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D31" w:rsidRPr="0078395D" w:rsidRDefault="00C53894" w:rsidP="0078395D">
      <w:pPr>
        <w:pStyle w:val="DefaultText"/>
        <w:ind w:left="720"/>
        <w:jc w:val="both"/>
        <w:rPr>
          <w:rFonts w:cs="Tahoma"/>
          <w:b/>
          <w:bCs/>
          <w:color w:val="auto"/>
        </w:rPr>
      </w:pPr>
      <w:r>
        <w:rPr>
          <w:rFonts w:cs="Tahoma"/>
          <w:b/>
          <w:bCs/>
          <w:color w:val="auto"/>
        </w:rPr>
        <w:t>Profile No.: 88</w:t>
      </w:r>
      <w:r w:rsidR="00B37F50">
        <w:rPr>
          <w:rFonts w:cs="Tahoma"/>
          <w:b/>
          <w:bCs/>
          <w:color w:val="auto"/>
        </w:rPr>
        <w:tab/>
      </w:r>
      <w:r w:rsidR="00B37F50">
        <w:rPr>
          <w:rFonts w:cs="Tahoma"/>
          <w:b/>
          <w:bCs/>
          <w:color w:val="auto"/>
        </w:rPr>
        <w:tab/>
      </w:r>
      <w:r w:rsidR="00B37F50">
        <w:rPr>
          <w:rFonts w:cs="Tahoma"/>
          <w:b/>
          <w:bCs/>
          <w:color w:val="auto"/>
        </w:rPr>
        <w:tab/>
      </w:r>
      <w:r w:rsidR="00B37F50">
        <w:rPr>
          <w:rFonts w:cs="Tahoma"/>
          <w:b/>
          <w:bCs/>
          <w:color w:val="auto"/>
        </w:rPr>
        <w:tab/>
      </w:r>
      <w:r w:rsidR="00B37F50">
        <w:rPr>
          <w:rFonts w:cs="Tahoma"/>
          <w:b/>
          <w:bCs/>
          <w:color w:val="auto"/>
        </w:rPr>
        <w:tab/>
      </w:r>
      <w:r w:rsidR="00B37F50">
        <w:rPr>
          <w:rFonts w:cs="Tahoma"/>
          <w:b/>
          <w:bCs/>
          <w:color w:val="auto"/>
        </w:rPr>
        <w:tab/>
      </w:r>
      <w:r w:rsidR="00B37F50">
        <w:rPr>
          <w:rFonts w:cs="Tahoma"/>
          <w:b/>
          <w:bCs/>
          <w:color w:val="auto"/>
        </w:rPr>
        <w:tab/>
        <w:t>NIC Code: 29201</w:t>
      </w:r>
      <w:bookmarkStart w:id="0" w:name="_GoBack"/>
      <w:bookmarkEnd w:id="0"/>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center"/>
        <w:rPr>
          <w:rFonts w:cs="Tahoma"/>
          <w:b/>
          <w:bCs/>
          <w:color w:val="auto"/>
          <w:sz w:val="30"/>
          <w:szCs w:val="30"/>
        </w:rPr>
      </w:pPr>
      <w:bookmarkStart w:id="1" w:name="__DdeLink__391_3657348804"/>
      <w:bookmarkEnd w:id="1"/>
      <w:r w:rsidRPr="0078395D">
        <w:rPr>
          <w:rFonts w:cs="Tahoma"/>
          <w:b/>
          <w:bCs/>
          <w:color w:val="auto"/>
          <w:sz w:val="30"/>
          <w:szCs w:val="30"/>
        </w:rPr>
        <w:t>AUTO PISTONS AND PISTON RINGS</w:t>
      </w:r>
    </w:p>
    <w:p w:rsidR="00225D31" w:rsidRPr="0078395D" w:rsidRDefault="0078395D" w:rsidP="0078395D">
      <w:pPr>
        <w:pStyle w:val="DefaultText"/>
        <w:ind w:left="720"/>
        <w:jc w:val="both"/>
        <w:rPr>
          <w:rFonts w:cs="Tahoma"/>
          <w:color w:val="auto"/>
          <w:sz w:val="22"/>
          <w:szCs w:val="22"/>
        </w:rPr>
      </w:pPr>
      <w:r w:rsidRPr="0078395D">
        <w:rPr>
          <w:rFonts w:cs="Tahoma"/>
          <w:noProof/>
          <w:color w:val="auto"/>
          <w:sz w:val="22"/>
          <w:szCs w:val="22"/>
          <w:lang w:bidi="gu-IN"/>
        </w:rPr>
        <w:drawing>
          <wp:anchor distT="0" distB="0" distL="0" distR="0" simplePos="0" relativeHeight="2" behindDoc="0" locked="0" layoutInCell="1" allowOverlap="1" wp14:anchorId="21CA76E5" wp14:editId="6F3FF074">
            <wp:simplePos x="0" y="0"/>
            <wp:positionH relativeFrom="column">
              <wp:posOffset>2289810</wp:posOffset>
            </wp:positionH>
            <wp:positionV relativeFrom="paragraph">
              <wp:posOffset>24130</wp:posOffset>
            </wp:positionV>
            <wp:extent cx="1990725" cy="164528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rcRect l="6840" t="12675" r="6590" b="15741"/>
                    <a:stretch>
                      <a:fillRect/>
                    </a:stretch>
                  </pic:blipFill>
                  <pic:spPr bwMode="auto">
                    <a:xfrm>
                      <a:off x="0" y="0"/>
                      <a:ext cx="1990725" cy="1645285"/>
                    </a:xfrm>
                    <a:prstGeom prst="rect">
                      <a:avLst/>
                    </a:prstGeom>
                  </pic:spPr>
                </pic:pic>
              </a:graphicData>
            </a:graphic>
          </wp:anchor>
        </w:drawing>
      </w:r>
    </w:p>
    <w:p w:rsidR="00225D31" w:rsidRPr="0078395D" w:rsidRDefault="00225D31" w:rsidP="0078395D">
      <w:pPr>
        <w:pStyle w:val="DefaultText"/>
        <w:ind w:left="720"/>
        <w:jc w:val="both"/>
        <w:rPr>
          <w:rFonts w:cs="Tahoma"/>
          <w:color w:val="auto"/>
          <w:sz w:val="22"/>
          <w:szCs w:val="22"/>
        </w:rPr>
      </w:pPr>
    </w:p>
    <w:p w:rsidR="00225D31" w:rsidRPr="0078395D" w:rsidRDefault="00225D31" w:rsidP="0078395D">
      <w:pPr>
        <w:pStyle w:val="DefaultText"/>
        <w:ind w:left="720"/>
        <w:jc w:val="both"/>
        <w:rPr>
          <w:rFonts w:cs="Tahoma"/>
          <w:color w:val="auto"/>
          <w:sz w:val="22"/>
          <w:szCs w:val="22"/>
        </w:rPr>
      </w:pPr>
    </w:p>
    <w:p w:rsidR="00225D31" w:rsidRPr="0078395D" w:rsidRDefault="00225D31" w:rsidP="0078395D">
      <w:pPr>
        <w:pStyle w:val="DefaultText"/>
        <w:ind w:left="720"/>
        <w:jc w:val="both"/>
        <w:rPr>
          <w:rFonts w:cs="Tahoma"/>
          <w:color w:val="auto"/>
          <w:sz w:val="22"/>
          <w:szCs w:val="22"/>
        </w:rPr>
      </w:pPr>
    </w:p>
    <w:p w:rsidR="00225D31" w:rsidRPr="0078395D" w:rsidRDefault="00225D31" w:rsidP="0078395D">
      <w:pPr>
        <w:pStyle w:val="DefaultText"/>
        <w:ind w:left="720"/>
        <w:jc w:val="both"/>
        <w:rPr>
          <w:rFonts w:cs="Tahoma"/>
          <w:color w:val="auto"/>
          <w:sz w:val="22"/>
          <w:szCs w:val="22"/>
        </w:rPr>
      </w:pPr>
    </w:p>
    <w:p w:rsidR="00225D31" w:rsidRPr="0078395D" w:rsidRDefault="00225D31" w:rsidP="0078395D">
      <w:pPr>
        <w:pStyle w:val="DefaultText"/>
        <w:ind w:left="720"/>
        <w:jc w:val="both"/>
        <w:rPr>
          <w:rFonts w:cs="Tahoma"/>
          <w:color w:val="auto"/>
          <w:sz w:val="22"/>
          <w:szCs w:val="22"/>
        </w:rPr>
      </w:pPr>
    </w:p>
    <w:p w:rsidR="00225D31" w:rsidRPr="0078395D" w:rsidRDefault="00225D31" w:rsidP="0078395D">
      <w:pPr>
        <w:pStyle w:val="DefaultText"/>
        <w:ind w:left="720"/>
        <w:jc w:val="both"/>
        <w:rPr>
          <w:rFonts w:cs="Tahoma"/>
          <w:color w:val="auto"/>
          <w:sz w:val="22"/>
          <w:szCs w:val="22"/>
        </w:rPr>
      </w:pP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b/>
          <w:bCs/>
          <w:color w:val="auto"/>
        </w:rPr>
      </w:pPr>
      <w:r w:rsidRPr="0078395D">
        <w:rPr>
          <w:rFonts w:cs="Tahoma"/>
          <w:b/>
          <w:bCs/>
          <w:color w:val="auto"/>
        </w:rPr>
        <w:t>1.</w:t>
      </w:r>
      <w:r w:rsidRPr="0078395D">
        <w:rPr>
          <w:rFonts w:cs="Tahoma"/>
          <w:b/>
          <w:bCs/>
          <w:color w:val="auto"/>
        </w:rPr>
        <w:tab/>
        <w:t>INTRODUCTION:</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Pistons of majority auto vehicles are no made of aluminum and produced by Gravity casting of </w:t>
      </w:r>
      <w:proofErr w:type="spellStart"/>
      <w:r w:rsidRPr="0078395D">
        <w:rPr>
          <w:rFonts w:cs="Tahoma"/>
          <w:color w:val="auto"/>
          <w:sz w:val="22"/>
          <w:szCs w:val="22"/>
        </w:rPr>
        <w:t>Aluminium</w:t>
      </w:r>
      <w:proofErr w:type="spellEnd"/>
      <w:r w:rsidRPr="0078395D">
        <w:rPr>
          <w:rFonts w:cs="Tahoma"/>
          <w:color w:val="auto"/>
          <w:sz w:val="22"/>
          <w:szCs w:val="22"/>
        </w:rPr>
        <w:t xml:space="preserve"> alloy. They are also made from cast iron and steel alloys for heavy duty vehicles and large capacity generator or marine engines. Piston Rings are used as gas sealing element on piston. They are normally made of cast iron alloys due to better wear and lubricating properties and better oil film retention properties. </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b/>
          <w:bCs/>
          <w:color w:val="auto"/>
        </w:rPr>
      </w:pPr>
      <w:r w:rsidRPr="0078395D">
        <w:rPr>
          <w:rFonts w:cs="Tahoma"/>
          <w:b/>
          <w:bCs/>
          <w:color w:val="auto"/>
        </w:rPr>
        <w:t>2.</w:t>
      </w:r>
      <w:r w:rsidRPr="0078395D">
        <w:rPr>
          <w:rFonts w:cs="Tahoma"/>
          <w:b/>
          <w:bCs/>
          <w:color w:val="auto"/>
        </w:rPr>
        <w:tab/>
        <w:t>PRODUCT &amp; ITS APPLICATION:</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Auto piston is a part of automobile which reciprocates in the engine cylinder to transmit power to the wheels. A piston is a component of reciprocating engines, reciprocating pumps, gas compressors and hydraulic and pneumatic cylinders, among other similar mechanisms use pistons and piston rings. It is the moving component that is contained by a cylinder and is made gas-tight by piston rings. In an engine, its purpose is to transfer force from expanding gas in the cylinder to the crankshaft via a piston rod and/or connecting rod. In a compressor or pump, the function is reversed to pressurize or eject gas or fluid. </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Pistons and rings are used in automobile industries and auto vehicles in huge quantity and the OE manufacturers and replacement trade are its main customers.</w:t>
      </w:r>
    </w:p>
    <w:p w:rsidR="00225D31" w:rsidRPr="0078395D" w:rsidRDefault="00225D31" w:rsidP="0078395D">
      <w:pPr>
        <w:pStyle w:val="DefaultText"/>
        <w:ind w:left="720"/>
        <w:jc w:val="both"/>
        <w:rPr>
          <w:rFonts w:cs="Tahoma"/>
          <w:color w:val="auto"/>
          <w:sz w:val="22"/>
          <w:szCs w:val="22"/>
        </w:rPr>
      </w:pPr>
    </w:p>
    <w:p w:rsidR="00225D31" w:rsidRPr="0078395D" w:rsidRDefault="00225D31" w:rsidP="0078395D">
      <w:pPr>
        <w:pStyle w:val="DefaultText"/>
        <w:ind w:left="720"/>
        <w:jc w:val="both"/>
        <w:rPr>
          <w:rFonts w:cs="Tahoma"/>
          <w:color w:val="auto"/>
          <w:sz w:val="22"/>
          <w:szCs w:val="22"/>
        </w:rPr>
      </w:pP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b/>
          <w:bCs/>
          <w:color w:val="auto"/>
        </w:rPr>
      </w:pPr>
      <w:r w:rsidRPr="0078395D">
        <w:rPr>
          <w:rFonts w:cs="Tahoma"/>
          <w:b/>
          <w:bCs/>
          <w:color w:val="auto"/>
        </w:rPr>
        <w:lastRenderedPageBreak/>
        <w:t>3.</w:t>
      </w:r>
      <w:r w:rsidRPr="0078395D">
        <w:rPr>
          <w:rFonts w:cs="Tahoma"/>
          <w:b/>
          <w:bCs/>
          <w:color w:val="auto"/>
        </w:rPr>
        <w:tab/>
        <w:t>DESIRED QUALIFICATIONS FOR PROMOTER:</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The promoter with experience in automobile component production and technical knowledge of alloying and piston and ring geometry achievement through machining and knowledge of heat treatment and having mechanical / metallurgical engineering background will be able to manage the project well.</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tabs>
          <w:tab w:val="left" w:pos="180"/>
        </w:tabs>
        <w:ind w:left="720"/>
        <w:jc w:val="both"/>
        <w:rPr>
          <w:color w:val="auto"/>
          <w:sz w:val="22"/>
          <w:szCs w:val="22"/>
        </w:rPr>
      </w:pPr>
      <w:r w:rsidRPr="0078395D">
        <w:rPr>
          <w:rFonts w:cs="Tahoma"/>
          <w:b/>
          <w:bCs/>
          <w:color w:val="auto"/>
          <w:sz w:val="22"/>
          <w:szCs w:val="22"/>
        </w:rPr>
        <w:t>4.</w:t>
      </w:r>
      <w:r w:rsidRPr="0078395D">
        <w:rPr>
          <w:rFonts w:cs="Tahoma"/>
          <w:b/>
          <w:bCs/>
          <w:color w:val="auto"/>
          <w:sz w:val="22"/>
          <w:szCs w:val="22"/>
        </w:rPr>
        <w:tab/>
      </w:r>
      <w:bookmarkStart w:id="2" w:name="_GoBack1"/>
      <w:bookmarkEnd w:id="2"/>
      <w:r w:rsidRPr="0078395D">
        <w:rPr>
          <w:rFonts w:cs="Tahoma"/>
          <w:b/>
          <w:bCs/>
          <w:color w:val="auto"/>
          <w:sz w:val="22"/>
          <w:szCs w:val="22"/>
        </w:rPr>
        <w:t>INDUSTRY OUTLOOK/TREND</w:t>
      </w:r>
    </w:p>
    <w:p w:rsidR="00225D31" w:rsidRPr="0078395D" w:rsidRDefault="00225D31" w:rsidP="0078395D">
      <w:pPr>
        <w:pStyle w:val="DefaultText"/>
        <w:ind w:left="720"/>
        <w:jc w:val="both"/>
        <w:rPr>
          <w:rFonts w:cs="Tahoma"/>
          <w:b/>
          <w:bCs/>
          <w:color w:val="auto"/>
        </w:rPr>
      </w:pPr>
    </w:p>
    <w:p w:rsidR="00225D31" w:rsidRPr="0078395D" w:rsidRDefault="0078395D" w:rsidP="0078395D">
      <w:pPr>
        <w:ind w:left="706"/>
        <w:jc w:val="both"/>
        <w:rPr>
          <w:color w:val="auto"/>
        </w:rPr>
      </w:pPr>
      <w:r w:rsidRPr="0078395D">
        <w:rPr>
          <w:color w:val="auto"/>
          <w:sz w:val="22"/>
          <w:szCs w:val="22"/>
        </w:rPr>
        <w:t xml:space="preserve">Asia is expected to emerge as the largest market due to increasing vehicle production and demand, growing vehicle population, improvement in the economic conditions, and increasing investments by the industry players within the APAC region. North America and Asia Pacific are expected to witness significant growth over the next decade because of rapidly increasing demand of filters in OEMs as well as the replacement or aftermarkets. </w:t>
      </w:r>
    </w:p>
    <w:p w:rsidR="00225D31" w:rsidRPr="0078395D" w:rsidRDefault="00225D31" w:rsidP="0078395D">
      <w:pPr>
        <w:ind w:left="706"/>
        <w:jc w:val="both"/>
        <w:rPr>
          <w:color w:val="auto"/>
          <w:sz w:val="22"/>
          <w:szCs w:val="22"/>
        </w:rPr>
      </w:pPr>
    </w:p>
    <w:p w:rsidR="00225D31" w:rsidRPr="0078395D" w:rsidRDefault="0078395D" w:rsidP="0078395D">
      <w:pPr>
        <w:ind w:left="706"/>
        <w:jc w:val="both"/>
        <w:rPr>
          <w:color w:val="auto"/>
          <w:sz w:val="22"/>
          <w:szCs w:val="22"/>
        </w:rPr>
      </w:pPr>
      <w:r w:rsidRPr="0078395D">
        <w:rPr>
          <w:color w:val="auto"/>
          <w:sz w:val="22"/>
          <w:szCs w:val="22"/>
        </w:rPr>
        <w:t xml:space="preserve">The auto-component industry of India has expanded by 14.3 per cent because of strong growth in the spares or after-market sales to reach at a level of </w:t>
      </w:r>
      <w:proofErr w:type="spellStart"/>
      <w:r w:rsidRPr="0078395D">
        <w:rPr>
          <w:color w:val="auto"/>
          <w:sz w:val="22"/>
          <w:szCs w:val="22"/>
        </w:rPr>
        <w:t>Rs</w:t>
      </w:r>
      <w:proofErr w:type="spellEnd"/>
      <w:r w:rsidRPr="0078395D">
        <w:rPr>
          <w:color w:val="auto"/>
          <w:sz w:val="22"/>
          <w:szCs w:val="22"/>
        </w:rPr>
        <w:t xml:space="preserve"> 2.92 lakh crore (US$ 44.90 billion) in the year 2017. The auto-components industry accounts for almost seven per cent of India’s Gross Domestic Product (GDP) and employs as many as 25 million people, both directly and indirectly.</w:t>
      </w:r>
    </w:p>
    <w:p w:rsidR="00225D31" w:rsidRPr="0078395D" w:rsidRDefault="00225D31" w:rsidP="0078395D">
      <w:pPr>
        <w:ind w:left="706"/>
        <w:jc w:val="both"/>
        <w:rPr>
          <w:color w:val="auto"/>
        </w:rPr>
      </w:pPr>
    </w:p>
    <w:p w:rsidR="00225D31" w:rsidRPr="0078395D" w:rsidRDefault="0078395D" w:rsidP="0078395D">
      <w:pPr>
        <w:ind w:left="706"/>
        <w:jc w:val="both"/>
        <w:rPr>
          <w:color w:val="auto"/>
          <w:sz w:val="22"/>
          <w:szCs w:val="22"/>
        </w:rPr>
      </w:pPr>
      <w:r w:rsidRPr="0078395D">
        <w:rPr>
          <w:rFonts w:eastAsia="Andale Sans UI;Arial Unicode MS"/>
          <w:color w:val="auto"/>
          <w:sz w:val="22"/>
          <w:szCs w:val="22"/>
        </w:rPr>
        <w:t xml:space="preserve">At present, there are more than 30 manufacturers in large and small medium sector of various types of pistons and ring set manufacturers for 2, 3 and </w:t>
      </w:r>
      <w:proofErr w:type="gramStart"/>
      <w:r w:rsidRPr="0078395D">
        <w:rPr>
          <w:rFonts w:eastAsia="Andale Sans UI;Arial Unicode MS"/>
          <w:color w:val="auto"/>
          <w:sz w:val="22"/>
          <w:szCs w:val="22"/>
        </w:rPr>
        <w:t>4 wheel</w:t>
      </w:r>
      <w:proofErr w:type="gramEnd"/>
      <w:r w:rsidRPr="0078395D">
        <w:rPr>
          <w:rFonts w:eastAsia="Andale Sans UI;Arial Unicode MS"/>
          <w:color w:val="auto"/>
          <w:sz w:val="22"/>
          <w:szCs w:val="22"/>
        </w:rPr>
        <w:t xml:space="preserve"> vehicle engines, off road and earth moving machines and standby power generating sets. The unit clusters are mainly located in North Indian centers like Punjab, Haryana, Delhi and West UP, in Maharashtra around Pune and Bombay and Southern India near Bangalore, Chennai and Hyderabad, in Gujarat around Rajkot and </w:t>
      </w:r>
      <w:proofErr w:type="spellStart"/>
      <w:r w:rsidRPr="0078395D">
        <w:rPr>
          <w:rFonts w:eastAsia="Andale Sans UI;Arial Unicode MS"/>
          <w:color w:val="auto"/>
          <w:sz w:val="22"/>
          <w:szCs w:val="22"/>
        </w:rPr>
        <w:t>Surendranagar</w:t>
      </w:r>
      <w:proofErr w:type="spellEnd"/>
      <w:r w:rsidRPr="0078395D">
        <w:rPr>
          <w:rFonts w:eastAsia="Andale Sans UI;Arial Unicode MS"/>
          <w:color w:val="auto"/>
          <w:sz w:val="22"/>
          <w:szCs w:val="22"/>
        </w:rPr>
        <w:t xml:space="preserve">. </w:t>
      </w:r>
    </w:p>
    <w:p w:rsidR="00225D31" w:rsidRPr="0078395D" w:rsidRDefault="00225D31" w:rsidP="0078395D">
      <w:pPr>
        <w:ind w:left="706"/>
        <w:jc w:val="both"/>
        <w:rPr>
          <w:color w:val="auto"/>
        </w:rPr>
      </w:pPr>
    </w:p>
    <w:p w:rsidR="00225D31" w:rsidRPr="0078395D" w:rsidRDefault="00225D31" w:rsidP="0078395D">
      <w:pPr>
        <w:pStyle w:val="DefaultText"/>
        <w:ind w:left="720"/>
        <w:jc w:val="both"/>
        <w:rPr>
          <w:color w:val="auto"/>
          <w:sz w:val="22"/>
          <w:szCs w:val="22"/>
        </w:rPr>
      </w:pPr>
    </w:p>
    <w:p w:rsidR="00225D31" w:rsidRPr="0078395D" w:rsidRDefault="0078395D" w:rsidP="0078395D">
      <w:pPr>
        <w:pStyle w:val="DefaultText"/>
        <w:ind w:left="720"/>
        <w:jc w:val="both"/>
        <w:rPr>
          <w:color w:val="auto"/>
        </w:rPr>
      </w:pPr>
      <w:r w:rsidRPr="0078395D">
        <w:rPr>
          <w:rFonts w:cs="Tahoma"/>
          <w:b/>
          <w:bCs/>
          <w:color w:val="auto"/>
        </w:rPr>
        <w:t>5.</w:t>
      </w:r>
      <w:r w:rsidRPr="0078395D">
        <w:rPr>
          <w:rFonts w:cs="Tahoma"/>
          <w:b/>
          <w:bCs/>
          <w:color w:val="auto"/>
        </w:rPr>
        <w:tab/>
        <w:t>MARKET POTENTIAL AND MARKETING ISSUES. IF ANY:</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India’s passenger vehicles of around 29 million during 2015 are expected to grow to more than 48 million vehicles by 2020. With the increasing automobile demand, the country is also proportionately expected to witness a surge in replacement components for these vehicles. </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Apart from automobiles, air and gas compressors mining equipment, trucks, buses, trains, generator sets, forklifts and other types of engine require pistons and rings. The demand is expected to expand at an average growth rate of 15%. The replacement market is also likely to expand. There also exists good demand for export of quality products for replacement markets overseas. </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b/>
          <w:bCs/>
          <w:color w:val="auto"/>
        </w:rPr>
        <w:t xml:space="preserve">6. </w:t>
      </w:r>
      <w:r w:rsidRPr="0078395D">
        <w:rPr>
          <w:rFonts w:cs="Tahoma"/>
          <w:b/>
          <w:bCs/>
          <w:color w:val="auto"/>
        </w:rPr>
        <w:tab/>
        <w:t>RAW MATERIAL REQUIREMENTS:</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Auto pistons are made of alloy aluminum and these alloys are required in ingot form.  Al. Alloys for I.C. Engine Pistons, basically four grades of the alloys have been specified by IS 7793 namely 2285, 4658, 4928 - A and 4928 - B with various alloying compositions like Cu, Mg, Si, Fe, </w:t>
      </w:r>
      <w:proofErr w:type="spellStart"/>
      <w:r w:rsidRPr="0078395D">
        <w:rPr>
          <w:rFonts w:cs="Tahoma"/>
          <w:color w:val="auto"/>
          <w:sz w:val="22"/>
          <w:szCs w:val="22"/>
        </w:rPr>
        <w:t>Mn</w:t>
      </w:r>
      <w:proofErr w:type="spellEnd"/>
      <w:r w:rsidRPr="0078395D">
        <w:rPr>
          <w:rFonts w:cs="Tahoma"/>
          <w:color w:val="auto"/>
          <w:sz w:val="22"/>
          <w:szCs w:val="22"/>
        </w:rPr>
        <w:t xml:space="preserve">, Ni, Zinc etc. are required.  Hardness has been specified between 90 to 140 HB with tensile strength ranging from 165 to 275 N/mm2 for various grades. </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color w:val="auto"/>
          <w:sz w:val="22"/>
          <w:szCs w:val="22"/>
        </w:rPr>
        <w:t>Piston rings and diesel engine pistons require pig iron/ cast iron and steel scrap. The preferred material for</w:t>
      </w:r>
      <w:bookmarkStart w:id="3" w:name="1256"/>
      <w:bookmarkEnd w:id="3"/>
      <w:r w:rsidRPr="0078395D">
        <w:rPr>
          <w:rFonts w:cs="Tahoma"/>
          <w:color w:val="auto"/>
          <w:sz w:val="22"/>
          <w:szCs w:val="22"/>
        </w:rPr>
        <w:t xml:space="preserve"> compression rings is a low-alloyed,</w:t>
      </w:r>
      <w:bookmarkStart w:id="4" w:name="1416"/>
      <w:bookmarkEnd w:id="4"/>
      <w:r w:rsidRPr="0078395D">
        <w:rPr>
          <w:rFonts w:cs="Tahoma"/>
          <w:color w:val="auto"/>
          <w:sz w:val="22"/>
          <w:szCs w:val="22"/>
        </w:rPr>
        <w:t xml:space="preserve"> heat-treated</w:t>
      </w:r>
      <w:bookmarkStart w:id="5" w:name="1230"/>
      <w:bookmarkEnd w:id="5"/>
      <w:r w:rsidRPr="0078395D">
        <w:rPr>
          <w:rFonts w:cs="Tahoma"/>
          <w:color w:val="auto"/>
          <w:sz w:val="22"/>
          <w:szCs w:val="22"/>
        </w:rPr>
        <w:t xml:space="preserve"> nodular cast iron that is achieved in melt while casting. Various alloying additives for elements like molybdenum, chromium, silicon, manganese etc. are required for achieving desired alloy compositions. </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b/>
          <w:bCs/>
          <w:color w:val="auto"/>
        </w:rPr>
        <w:t xml:space="preserve">7. </w:t>
      </w:r>
      <w:r w:rsidRPr="0078395D">
        <w:rPr>
          <w:rFonts w:cs="Tahoma"/>
          <w:b/>
          <w:bCs/>
          <w:color w:val="auto"/>
        </w:rPr>
        <w:tab/>
        <w:t>MANUFACTURING PROCESS:</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color w:val="auto"/>
          <w:sz w:val="22"/>
          <w:szCs w:val="22"/>
        </w:rPr>
        <w:t xml:space="preserve">Aluminum pistons are used for most passenger vehicles like two, three and four wheelers. Though </w:t>
      </w:r>
      <w:proofErr w:type="gramStart"/>
      <w:r w:rsidRPr="0078395D">
        <w:rPr>
          <w:rFonts w:cs="Tahoma"/>
          <w:color w:val="auto"/>
          <w:sz w:val="22"/>
          <w:szCs w:val="22"/>
        </w:rPr>
        <w:t>heavy duty</w:t>
      </w:r>
      <w:proofErr w:type="gramEnd"/>
      <w:r w:rsidRPr="0078395D">
        <w:rPr>
          <w:rFonts w:cs="Tahoma"/>
          <w:color w:val="auto"/>
          <w:sz w:val="22"/>
          <w:szCs w:val="22"/>
        </w:rPr>
        <w:t xml:space="preserve"> engines like diesel engines use forged and cast steel piston. For automotive applications, Pistons and rings must have performance properties and durability. These are essentially obtained through heat treatment and proper geometry profile for piston crowns as well as piston rings.</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The piston material </w:t>
      </w:r>
      <w:proofErr w:type="gramStart"/>
      <w:r w:rsidRPr="0078395D">
        <w:rPr>
          <w:rFonts w:cs="Tahoma"/>
          <w:color w:val="auto"/>
          <w:sz w:val="22"/>
          <w:szCs w:val="22"/>
        </w:rPr>
        <w:t>has to</w:t>
      </w:r>
      <w:proofErr w:type="gramEnd"/>
      <w:r w:rsidRPr="0078395D">
        <w:rPr>
          <w:rFonts w:cs="Tahoma"/>
          <w:color w:val="auto"/>
          <w:sz w:val="22"/>
          <w:szCs w:val="22"/>
        </w:rPr>
        <w:t xml:space="preserve"> be chosen closer to its operating temperature limits and designed to improve the thermal management. New, high performance aluminum alloys and coatings, with good casting technology and machining and give desired performance.</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Piston rings materials require high</w:t>
      </w:r>
      <w:bookmarkStart w:id="6" w:name="11541"/>
      <w:bookmarkEnd w:id="6"/>
      <w:r w:rsidRPr="0078395D">
        <w:rPr>
          <w:rFonts w:cs="Tahoma"/>
          <w:color w:val="auto"/>
          <w:sz w:val="22"/>
          <w:szCs w:val="22"/>
        </w:rPr>
        <w:t xml:space="preserve"> bending strength and </w:t>
      </w:r>
      <w:bookmarkStart w:id="7" w:name="11981"/>
      <w:bookmarkEnd w:id="7"/>
      <w:r w:rsidRPr="0078395D">
        <w:rPr>
          <w:rFonts w:cs="Tahoma"/>
          <w:color w:val="auto"/>
          <w:sz w:val="22"/>
          <w:szCs w:val="22"/>
        </w:rPr>
        <w:t xml:space="preserve">modulus of elasticity, and increased </w:t>
      </w:r>
      <w:bookmarkStart w:id="8" w:name="1238"/>
      <w:bookmarkEnd w:id="8"/>
      <w:r w:rsidRPr="0078395D">
        <w:rPr>
          <w:rFonts w:cs="Tahoma"/>
          <w:color w:val="auto"/>
          <w:sz w:val="22"/>
          <w:szCs w:val="22"/>
        </w:rPr>
        <w:t xml:space="preserve">hardness of 320 to 470 HB is produced </w:t>
      </w:r>
      <w:proofErr w:type="gramStart"/>
      <w:r w:rsidRPr="0078395D">
        <w:rPr>
          <w:rFonts w:cs="Tahoma"/>
          <w:color w:val="auto"/>
          <w:sz w:val="22"/>
          <w:szCs w:val="22"/>
        </w:rPr>
        <w:t>in order to</w:t>
      </w:r>
      <w:proofErr w:type="gramEnd"/>
      <w:r w:rsidRPr="0078395D">
        <w:rPr>
          <w:rFonts w:cs="Tahoma"/>
          <w:color w:val="auto"/>
          <w:sz w:val="22"/>
          <w:szCs w:val="22"/>
        </w:rPr>
        <w:t xml:space="preserve"> obtain the required</w:t>
      </w:r>
      <w:bookmarkStart w:id="9" w:name="14232"/>
      <w:bookmarkEnd w:id="9"/>
      <w:r w:rsidRPr="0078395D">
        <w:rPr>
          <w:rFonts w:cs="Tahoma"/>
          <w:color w:val="auto"/>
          <w:sz w:val="22"/>
          <w:szCs w:val="22"/>
        </w:rPr>
        <w:t xml:space="preserve"> wear </w:t>
      </w:r>
      <w:r w:rsidRPr="0078395D">
        <w:rPr>
          <w:rFonts w:cs="Tahoma"/>
          <w:color w:val="auto"/>
          <w:sz w:val="22"/>
          <w:szCs w:val="22"/>
        </w:rPr>
        <w:lastRenderedPageBreak/>
        <w:t>resistance in the</w:t>
      </w:r>
      <w:bookmarkStart w:id="10" w:name="1406"/>
      <w:bookmarkEnd w:id="10"/>
      <w:r w:rsidRPr="0078395D">
        <w:rPr>
          <w:rFonts w:cs="Tahoma"/>
          <w:color w:val="auto"/>
          <w:sz w:val="22"/>
          <w:szCs w:val="22"/>
        </w:rPr>
        <w:t xml:space="preserve"> uncoated condition. The demand for high</w:t>
      </w:r>
      <w:bookmarkStart w:id="11" w:name="14231"/>
      <w:bookmarkEnd w:id="11"/>
      <w:r w:rsidRPr="0078395D">
        <w:rPr>
          <w:rFonts w:cs="Tahoma"/>
          <w:color w:val="auto"/>
          <w:sz w:val="22"/>
          <w:szCs w:val="22"/>
        </w:rPr>
        <w:t xml:space="preserve"> wear strength is met </w:t>
      </w:r>
      <w:proofErr w:type="gramStart"/>
      <w:r w:rsidRPr="0078395D">
        <w:rPr>
          <w:rFonts w:cs="Tahoma"/>
          <w:color w:val="auto"/>
          <w:sz w:val="22"/>
          <w:szCs w:val="22"/>
        </w:rPr>
        <w:t>by the use of</w:t>
      </w:r>
      <w:proofErr w:type="gramEnd"/>
      <w:r w:rsidRPr="0078395D">
        <w:rPr>
          <w:rFonts w:cs="Tahoma"/>
          <w:color w:val="auto"/>
          <w:sz w:val="22"/>
          <w:szCs w:val="22"/>
        </w:rPr>
        <w:t xml:space="preserve"> a tempered, alloyed</w:t>
      </w:r>
      <w:bookmarkStart w:id="12" w:name="1234"/>
      <w:bookmarkEnd w:id="12"/>
      <w:r w:rsidRPr="0078395D">
        <w:rPr>
          <w:rFonts w:cs="Tahoma"/>
          <w:color w:val="auto"/>
          <w:sz w:val="22"/>
          <w:szCs w:val="22"/>
        </w:rPr>
        <w:t xml:space="preserve"> cast iron. The good</w:t>
      </w:r>
      <w:bookmarkStart w:id="13" w:name="1423"/>
      <w:bookmarkEnd w:id="13"/>
      <w:r w:rsidRPr="0078395D">
        <w:rPr>
          <w:rFonts w:cs="Tahoma"/>
          <w:color w:val="auto"/>
          <w:sz w:val="22"/>
          <w:szCs w:val="22"/>
        </w:rPr>
        <w:t xml:space="preserve"> wear resistance results from the combination of a</w:t>
      </w:r>
      <w:bookmarkStart w:id="14" w:name="1209"/>
      <w:bookmarkEnd w:id="14"/>
      <w:r w:rsidRPr="0078395D">
        <w:rPr>
          <w:rFonts w:cs="Tahoma"/>
          <w:color w:val="auto"/>
          <w:sz w:val="22"/>
          <w:szCs w:val="22"/>
        </w:rPr>
        <w:t xml:space="preserve"> fine </w:t>
      </w:r>
      <w:proofErr w:type="spellStart"/>
      <w:r w:rsidRPr="0078395D">
        <w:rPr>
          <w:rFonts w:cs="Tahoma"/>
          <w:color w:val="auto"/>
          <w:sz w:val="22"/>
          <w:szCs w:val="22"/>
        </w:rPr>
        <w:t>pearlitic</w:t>
      </w:r>
      <w:proofErr w:type="spellEnd"/>
      <w:r w:rsidRPr="0078395D">
        <w:rPr>
          <w:rFonts w:cs="Tahoma"/>
          <w:color w:val="auto"/>
          <w:sz w:val="22"/>
          <w:szCs w:val="22"/>
        </w:rPr>
        <w:t xml:space="preserve"> matrix structure and finely dispersed, precipitated secondary carbides. </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It is, therefore, essential that the proper alloy selection, casting techniques, surface heat treatment and machining with close tolerances are achieved for optimum product quality with minimum cost. </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Gravity Die Casting as well as sand mold casting is suggested for casting of pistons and rings. The melting and holding furnaces give desired alloys that are cast and thereafter cast components are machined with attachments and tooling on lathes/ milling drilling machines to get desired profiles and size. These components are then heat treated, machined for surface properties. The grinding and lapping after heat treatment and coating gives finished product.</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b/>
          <w:bCs/>
          <w:color w:val="auto"/>
        </w:rPr>
        <w:t xml:space="preserve">8. </w:t>
      </w:r>
      <w:r w:rsidRPr="0078395D">
        <w:rPr>
          <w:rFonts w:cs="Tahoma"/>
          <w:b/>
          <w:bCs/>
          <w:color w:val="auto"/>
        </w:rPr>
        <w:tab/>
        <w:t>MANPOWER REQUIREMENT:</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The unit shall require highly skilled service persons. The unit can start from 20 employees initially and increase to 52 or more depending on business volume.</w:t>
      </w:r>
    </w:p>
    <w:p w:rsidR="00225D31" w:rsidRPr="0078395D" w:rsidRDefault="00225D31" w:rsidP="0078395D">
      <w:pPr>
        <w:pStyle w:val="DefaultText"/>
        <w:ind w:left="720"/>
        <w:jc w:val="both"/>
        <w:rPr>
          <w:rFonts w:cs="Tahoma"/>
          <w:color w:val="auto"/>
          <w:sz w:val="22"/>
          <w:szCs w:val="22"/>
        </w:rPr>
      </w:pPr>
    </w:p>
    <w:tbl>
      <w:tblPr>
        <w:tblW w:w="9015" w:type="dxa"/>
        <w:tblInd w:w="6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630"/>
        <w:gridCol w:w="2430"/>
        <w:gridCol w:w="1260"/>
        <w:gridCol w:w="1080"/>
        <w:gridCol w:w="990"/>
        <w:gridCol w:w="900"/>
        <w:gridCol w:w="795"/>
        <w:gridCol w:w="930"/>
      </w:tblGrid>
      <w:tr w:rsidR="0078395D" w:rsidRPr="0078395D">
        <w:trPr>
          <w:trHeight w:val="317"/>
        </w:trPr>
        <w:tc>
          <w:tcPr>
            <w:tcW w:w="63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Sr. No.</w:t>
            </w:r>
          </w:p>
        </w:tc>
        <w:tc>
          <w:tcPr>
            <w:tcW w:w="243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Type of Employees</w:t>
            </w:r>
          </w:p>
        </w:tc>
        <w:tc>
          <w:tcPr>
            <w:tcW w:w="126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Monthly Salary</w:t>
            </w:r>
          </w:p>
        </w:tc>
        <w:tc>
          <w:tcPr>
            <w:tcW w:w="4695"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No of Employees</w:t>
            </w:r>
          </w:p>
        </w:tc>
      </w:tr>
      <w:tr w:rsidR="0078395D" w:rsidRPr="0078395D">
        <w:trPr>
          <w:trHeight w:val="465"/>
        </w:trPr>
        <w:tc>
          <w:tcPr>
            <w:tcW w:w="63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225D31" w:rsidP="0078395D">
            <w:pPr>
              <w:pStyle w:val="DefaultText"/>
              <w:jc w:val="both"/>
              <w:rPr>
                <w:rFonts w:cs="Tahoma"/>
                <w:b/>
                <w:bCs/>
                <w:color w:val="auto"/>
                <w:sz w:val="20"/>
                <w:szCs w:val="20"/>
              </w:rPr>
            </w:pPr>
          </w:p>
        </w:tc>
        <w:tc>
          <w:tcPr>
            <w:tcW w:w="243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225D31" w:rsidP="0078395D">
            <w:pPr>
              <w:pStyle w:val="DefaultText"/>
              <w:jc w:val="both"/>
              <w:rPr>
                <w:rFonts w:cs="Tahoma"/>
                <w:b/>
                <w:bCs/>
                <w:color w:val="auto"/>
                <w:sz w:val="20"/>
                <w:szCs w:val="20"/>
              </w:rPr>
            </w:pPr>
          </w:p>
        </w:tc>
        <w:tc>
          <w:tcPr>
            <w:tcW w:w="126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225D31" w:rsidP="0078395D">
            <w:pPr>
              <w:pStyle w:val="DefaultText"/>
              <w:jc w:val="both"/>
              <w:rPr>
                <w:rFonts w:cs="Tahoma"/>
                <w:b/>
                <w:bCs/>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Year 1</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Year 3</w:t>
            </w:r>
          </w:p>
        </w:tc>
        <w:tc>
          <w:tcPr>
            <w:tcW w:w="79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Year 4</w:t>
            </w:r>
          </w:p>
        </w:tc>
        <w:tc>
          <w:tcPr>
            <w:tcW w:w="93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Year 5</w:t>
            </w:r>
          </w:p>
        </w:tc>
      </w:tr>
      <w:tr w:rsidR="0078395D" w:rsidRPr="0078395D">
        <w:trPr>
          <w:trHeight w:val="337"/>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numPr>
                <w:ilvl w:val="0"/>
                <w:numId w:val="1"/>
              </w:numPr>
              <w:jc w:val="both"/>
              <w:rPr>
                <w:rFonts w:cs="Tahoma"/>
                <w:color w:val="auto"/>
                <w:sz w:val="20"/>
                <w:szCs w:val="20"/>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Skilled Operators</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18000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16</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18</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20</w:t>
            </w:r>
          </w:p>
        </w:tc>
      </w:tr>
      <w:tr w:rsidR="0078395D" w:rsidRPr="0078395D">
        <w:trPr>
          <w:trHeight w:val="337"/>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numPr>
                <w:ilvl w:val="0"/>
                <w:numId w:val="1"/>
              </w:numPr>
              <w:jc w:val="both"/>
              <w:rPr>
                <w:rFonts w:cs="Tahoma"/>
                <w:color w:val="auto"/>
                <w:sz w:val="20"/>
                <w:szCs w:val="20"/>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Semi-Skilled/ Helpers</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9000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16</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18</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24</w:t>
            </w:r>
          </w:p>
        </w:tc>
      </w:tr>
      <w:tr w:rsidR="0078395D" w:rsidRPr="0078395D">
        <w:trPr>
          <w:trHeight w:val="337"/>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numPr>
                <w:ilvl w:val="0"/>
                <w:numId w:val="1"/>
              </w:numPr>
              <w:jc w:val="both"/>
              <w:rPr>
                <w:rFonts w:cs="Tahoma"/>
                <w:color w:val="auto"/>
                <w:sz w:val="20"/>
                <w:szCs w:val="20"/>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Supervisor/ Manager</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25000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r>
      <w:tr w:rsidR="0078395D" w:rsidRPr="0078395D">
        <w:trPr>
          <w:trHeight w:val="337"/>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numPr>
                <w:ilvl w:val="0"/>
                <w:numId w:val="1"/>
              </w:numPr>
              <w:jc w:val="both"/>
              <w:rPr>
                <w:rFonts w:cs="Tahoma"/>
                <w:color w:val="auto"/>
                <w:sz w:val="20"/>
                <w:szCs w:val="20"/>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Accounts/ Marketing</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18000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r>
      <w:tr w:rsidR="0078395D" w:rsidRPr="0078395D">
        <w:trPr>
          <w:trHeight w:val="337"/>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numPr>
                <w:ilvl w:val="0"/>
                <w:numId w:val="1"/>
              </w:numPr>
              <w:jc w:val="both"/>
              <w:rPr>
                <w:rFonts w:cs="Tahoma"/>
                <w:color w:val="auto"/>
                <w:sz w:val="20"/>
                <w:szCs w:val="20"/>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Other Staff</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8000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r>
      <w:tr w:rsidR="0078395D" w:rsidRPr="0078395D">
        <w:trPr>
          <w:trHeight w:val="337"/>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TOTAL</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39</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44</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52</w:t>
            </w:r>
          </w:p>
        </w:tc>
      </w:tr>
    </w:tbl>
    <w:p w:rsidR="00225D31" w:rsidRPr="0078395D" w:rsidRDefault="00225D31" w:rsidP="0078395D">
      <w:pPr>
        <w:pStyle w:val="DefaultText"/>
        <w:ind w:left="720"/>
        <w:jc w:val="both"/>
        <w:rPr>
          <w:rFonts w:cs="Tahoma"/>
          <w:b/>
          <w:bCs/>
          <w:color w:val="auto"/>
        </w:rPr>
      </w:pPr>
    </w:p>
    <w:p w:rsidR="00225D31" w:rsidRPr="0078395D" w:rsidRDefault="0078395D" w:rsidP="0078395D">
      <w:pPr>
        <w:pStyle w:val="DefaultText"/>
        <w:ind w:left="720"/>
        <w:jc w:val="both"/>
        <w:rPr>
          <w:color w:val="auto"/>
        </w:rPr>
      </w:pPr>
      <w:r w:rsidRPr="0078395D">
        <w:rPr>
          <w:rFonts w:cs="Tahoma"/>
          <w:b/>
          <w:bCs/>
          <w:color w:val="auto"/>
        </w:rPr>
        <w:t xml:space="preserve">9. </w:t>
      </w:r>
      <w:r w:rsidRPr="0078395D">
        <w:rPr>
          <w:rFonts w:cs="Tahoma"/>
          <w:b/>
          <w:bCs/>
          <w:color w:val="auto"/>
        </w:rPr>
        <w:tab/>
        <w:t>IMPLEMENTATION SCHEDULE:</w:t>
      </w:r>
    </w:p>
    <w:p w:rsidR="00225D31" w:rsidRPr="0078395D" w:rsidRDefault="00225D31" w:rsidP="0078395D">
      <w:pPr>
        <w:pStyle w:val="DefaultText"/>
        <w:ind w:left="720"/>
        <w:jc w:val="both"/>
        <w:rPr>
          <w:rFonts w:cs="Tahoma"/>
          <w:color w:val="auto"/>
          <w:sz w:val="12"/>
          <w:szCs w:val="1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The unit can be implemented within 7 months from the serious initiation of project work.</w:t>
      </w: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The unit is based on selection of location, renting premises for the unit. </w:t>
      </w:r>
    </w:p>
    <w:p w:rsidR="00225D31" w:rsidRPr="0078395D" w:rsidRDefault="00225D31" w:rsidP="0078395D">
      <w:pPr>
        <w:pStyle w:val="DefaultText"/>
        <w:ind w:left="720"/>
        <w:jc w:val="both"/>
        <w:rPr>
          <w:rFonts w:cs="Tahoma"/>
          <w:color w:val="auto"/>
          <w:sz w:val="22"/>
          <w:szCs w:val="22"/>
        </w:rPr>
      </w:pPr>
    </w:p>
    <w:p w:rsidR="0078395D" w:rsidRPr="0078395D" w:rsidRDefault="0078395D" w:rsidP="0078395D">
      <w:pPr>
        <w:pStyle w:val="DefaultText"/>
        <w:ind w:left="720"/>
        <w:jc w:val="both"/>
        <w:rPr>
          <w:rFonts w:cs="Tahoma"/>
          <w:color w:val="auto"/>
          <w:sz w:val="22"/>
          <w:szCs w:val="22"/>
        </w:rPr>
      </w:pPr>
    </w:p>
    <w:p w:rsidR="0078395D" w:rsidRPr="0078395D" w:rsidRDefault="0078395D" w:rsidP="0078395D">
      <w:pPr>
        <w:pStyle w:val="DefaultText"/>
        <w:ind w:left="720"/>
        <w:jc w:val="both"/>
        <w:rPr>
          <w:rFonts w:cs="Tahoma"/>
          <w:color w:val="auto"/>
          <w:sz w:val="22"/>
          <w:szCs w:val="22"/>
        </w:rPr>
      </w:pPr>
    </w:p>
    <w:tbl>
      <w:tblPr>
        <w:tblW w:w="7938" w:type="dxa"/>
        <w:tblInd w:w="8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1074"/>
        <w:gridCol w:w="5220"/>
        <w:gridCol w:w="1644"/>
      </w:tblGrid>
      <w:tr w:rsidR="0078395D" w:rsidRPr="0078395D">
        <w:trPr>
          <w:trHeight w:val="107"/>
        </w:trPr>
        <w:tc>
          <w:tcPr>
            <w:tcW w:w="107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lastRenderedPageBreak/>
              <w:t>Sr. No.</w:t>
            </w:r>
          </w:p>
        </w:tc>
        <w:tc>
          <w:tcPr>
            <w:tcW w:w="522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Activities</w:t>
            </w:r>
          </w:p>
        </w:tc>
        <w:tc>
          <w:tcPr>
            <w:tcW w:w="164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Time Required in Months</w:t>
            </w:r>
          </w:p>
        </w:tc>
      </w:tr>
      <w:tr w:rsidR="0078395D" w:rsidRPr="0078395D">
        <w:trPr>
          <w:trHeight w:val="424"/>
        </w:trPr>
        <w:tc>
          <w:tcPr>
            <w:tcW w:w="10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Acquisition of Premises</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r>
      <w:tr w:rsidR="0078395D" w:rsidRPr="0078395D">
        <w:trPr>
          <w:trHeight w:val="424"/>
        </w:trPr>
        <w:tc>
          <w:tcPr>
            <w:tcW w:w="10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Construction (if Applicable)</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r>
      <w:tr w:rsidR="0078395D" w:rsidRPr="0078395D">
        <w:trPr>
          <w:trHeight w:val="424"/>
        </w:trPr>
        <w:tc>
          <w:tcPr>
            <w:tcW w:w="10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Procurement and Installation of Plant and Machinery</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r>
      <w:tr w:rsidR="0078395D" w:rsidRPr="0078395D">
        <w:trPr>
          <w:trHeight w:val="424"/>
        </w:trPr>
        <w:tc>
          <w:tcPr>
            <w:tcW w:w="10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Arrangement of Finance</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r>
      <w:tr w:rsidR="0078395D" w:rsidRPr="0078395D">
        <w:trPr>
          <w:trHeight w:val="424"/>
        </w:trPr>
        <w:tc>
          <w:tcPr>
            <w:tcW w:w="10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Manpower Recruitment and start up</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r>
      <w:tr w:rsidR="0078395D" w:rsidRPr="0078395D">
        <w:trPr>
          <w:trHeight w:val="424"/>
        </w:trPr>
        <w:tc>
          <w:tcPr>
            <w:tcW w:w="10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 xml:space="preserve">Total Time </w:t>
            </w:r>
            <w:proofErr w:type="gramStart"/>
            <w:r w:rsidRPr="0078395D">
              <w:rPr>
                <w:rFonts w:cs="Tahoma"/>
                <w:color w:val="auto"/>
                <w:sz w:val="20"/>
                <w:szCs w:val="20"/>
              </w:rPr>
              <w:t>Required  (</w:t>
            </w:r>
            <w:proofErr w:type="gramEnd"/>
            <w:r w:rsidRPr="0078395D">
              <w:rPr>
                <w:rFonts w:cs="Tahoma"/>
                <w:color w:val="auto"/>
                <w:sz w:val="20"/>
                <w:szCs w:val="20"/>
              </w:rPr>
              <w:t>Some Activities run concurrently)</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7</w:t>
            </w:r>
          </w:p>
        </w:tc>
      </w:tr>
    </w:tbl>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b/>
          <w:bCs/>
          <w:color w:val="auto"/>
        </w:rPr>
      </w:pPr>
      <w:r w:rsidRPr="0078395D">
        <w:rPr>
          <w:rFonts w:cs="Tahoma"/>
          <w:b/>
          <w:bCs/>
          <w:color w:val="auto"/>
        </w:rPr>
        <w:t>10.</w:t>
      </w:r>
      <w:r w:rsidRPr="0078395D">
        <w:rPr>
          <w:rFonts w:cs="Tahoma"/>
          <w:b/>
          <w:bCs/>
          <w:color w:val="auto"/>
        </w:rPr>
        <w:tab/>
        <w:t>COST OF PROJECT:</w:t>
      </w:r>
    </w:p>
    <w:p w:rsidR="0078395D" w:rsidRPr="0078395D" w:rsidRDefault="0078395D" w:rsidP="0078395D">
      <w:pPr>
        <w:pStyle w:val="DefaultText"/>
        <w:ind w:left="720"/>
        <w:jc w:val="both"/>
        <w:rPr>
          <w:color w:val="auto"/>
        </w:rPr>
      </w:pPr>
    </w:p>
    <w:p w:rsidR="00225D31" w:rsidRPr="0078395D" w:rsidRDefault="00225D31" w:rsidP="0078395D">
      <w:pPr>
        <w:pStyle w:val="DefaultText"/>
        <w:ind w:left="720"/>
        <w:jc w:val="both"/>
        <w:rPr>
          <w:rFonts w:cs="Tahoma"/>
          <w:color w:val="auto"/>
          <w:sz w:val="8"/>
          <w:szCs w:val="8"/>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The unit will require total project cost of </w:t>
      </w:r>
      <w:proofErr w:type="spellStart"/>
      <w:r w:rsidRPr="0078395D">
        <w:rPr>
          <w:rFonts w:cs="Tahoma"/>
          <w:color w:val="auto"/>
          <w:sz w:val="22"/>
          <w:szCs w:val="22"/>
        </w:rPr>
        <w:t>Rs</w:t>
      </w:r>
      <w:proofErr w:type="spellEnd"/>
      <w:r w:rsidRPr="0078395D">
        <w:rPr>
          <w:rFonts w:cs="Tahoma"/>
          <w:color w:val="auto"/>
          <w:sz w:val="22"/>
          <w:szCs w:val="22"/>
        </w:rPr>
        <w:t xml:space="preserve"> 162.50 lakhs as shown below:</w:t>
      </w:r>
    </w:p>
    <w:p w:rsidR="00225D31" w:rsidRPr="0078395D" w:rsidRDefault="00225D31" w:rsidP="0078395D">
      <w:pPr>
        <w:pStyle w:val="DefaultText"/>
        <w:ind w:left="720"/>
        <w:jc w:val="both"/>
        <w:rPr>
          <w:rFonts w:cs="Tahoma"/>
          <w:color w:val="auto"/>
          <w:sz w:val="12"/>
          <w:szCs w:val="12"/>
        </w:rPr>
      </w:pPr>
    </w:p>
    <w:tbl>
      <w:tblPr>
        <w:tblW w:w="7663" w:type="dxa"/>
        <w:tblInd w:w="1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1044"/>
        <w:gridCol w:w="5169"/>
        <w:gridCol w:w="1450"/>
      </w:tblGrid>
      <w:tr w:rsidR="0078395D" w:rsidRPr="0078395D">
        <w:trPr>
          <w:trHeight w:val="462"/>
        </w:trPr>
        <w:tc>
          <w:tcPr>
            <w:tcW w:w="104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Sr. No.</w:t>
            </w:r>
          </w:p>
        </w:tc>
        <w:tc>
          <w:tcPr>
            <w:tcW w:w="516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Particulars</w:t>
            </w:r>
          </w:p>
        </w:tc>
        <w:tc>
          <w:tcPr>
            <w:tcW w:w="145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In Lakhs</w:t>
            </w:r>
          </w:p>
        </w:tc>
      </w:tr>
      <w:tr w:rsidR="0078395D" w:rsidRPr="0078395D">
        <w:trPr>
          <w:trHeight w:val="462"/>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Land</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25.00</w:t>
            </w:r>
          </w:p>
        </w:tc>
      </w:tr>
      <w:tr w:rsidR="0078395D" w:rsidRPr="0078395D">
        <w:trPr>
          <w:trHeight w:val="462"/>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Building</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45.00</w:t>
            </w:r>
          </w:p>
        </w:tc>
      </w:tr>
      <w:tr w:rsidR="0078395D" w:rsidRPr="0078395D">
        <w:trPr>
          <w:trHeight w:val="462"/>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Plant and Machinery</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58.35</w:t>
            </w:r>
          </w:p>
        </w:tc>
      </w:tr>
      <w:tr w:rsidR="0078395D" w:rsidRPr="0078395D">
        <w:trPr>
          <w:trHeight w:val="462"/>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Fixtures and Electrical Installation</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4.05</w:t>
            </w:r>
          </w:p>
        </w:tc>
      </w:tr>
      <w:tr w:rsidR="0078395D" w:rsidRPr="0078395D">
        <w:trPr>
          <w:trHeight w:val="462"/>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Other Assets/ Preliminary and Preoperative Expenses</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2.50</w:t>
            </w:r>
          </w:p>
        </w:tc>
      </w:tr>
      <w:tr w:rsidR="0078395D" w:rsidRPr="0078395D">
        <w:trPr>
          <w:trHeight w:val="462"/>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Margin for working Capital</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27.60</w:t>
            </w:r>
          </w:p>
        </w:tc>
      </w:tr>
      <w:tr w:rsidR="0078395D" w:rsidRPr="0078395D">
        <w:trPr>
          <w:trHeight w:val="462"/>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8D1CDC" w:rsidRDefault="0078395D" w:rsidP="0078395D">
            <w:pPr>
              <w:pStyle w:val="DefaultText"/>
              <w:jc w:val="both"/>
              <w:rPr>
                <w:rFonts w:cs="Tahoma"/>
                <w:b/>
                <w:bCs/>
                <w:color w:val="auto"/>
                <w:sz w:val="20"/>
                <w:szCs w:val="20"/>
              </w:rPr>
            </w:pPr>
            <w:r w:rsidRPr="008D1CDC">
              <w:rPr>
                <w:rFonts w:cs="Tahoma"/>
                <w:b/>
                <w:bCs/>
                <w:color w:val="auto"/>
                <w:sz w:val="20"/>
                <w:szCs w:val="20"/>
              </w:rPr>
              <w:t>TOTAL PROJECT COST</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8D1CDC" w:rsidRDefault="0078395D" w:rsidP="0078395D">
            <w:pPr>
              <w:pStyle w:val="DefaultText"/>
              <w:jc w:val="both"/>
              <w:rPr>
                <w:rFonts w:cs="Tahoma"/>
                <w:b/>
                <w:bCs/>
                <w:color w:val="auto"/>
                <w:sz w:val="20"/>
                <w:szCs w:val="20"/>
              </w:rPr>
            </w:pPr>
            <w:r w:rsidRPr="008D1CDC">
              <w:rPr>
                <w:rFonts w:cs="Tahoma"/>
                <w:b/>
                <w:bCs/>
                <w:color w:val="auto"/>
                <w:sz w:val="20"/>
                <w:szCs w:val="20"/>
              </w:rPr>
              <w:t>162.50</w:t>
            </w:r>
          </w:p>
        </w:tc>
      </w:tr>
    </w:tbl>
    <w:p w:rsidR="00225D31" w:rsidRPr="0078395D" w:rsidRDefault="00225D31" w:rsidP="0078395D">
      <w:pPr>
        <w:pStyle w:val="DefaultText"/>
        <w:ind w:left="720"/>
        <w:jc w:val="both"/>
        <w:rPr>
          <w:rFonts w:cs="Tahoma"/>
          <w:b/>
          <w:bCs/>
          <w:color w:val="auto"/>
        </w:rPr>
      </w:pPr>
    </w:p>
    <w:p w:rsidR="00225D31" w:rsidRPr="0078395D" w:rsidRDefault="0078395D" w:rsidP="0078395D">
      <w:pPr>
        <w:pStyle w:val="DefaultText"/>
        <w:ind w:left="720"/>
        <w:jc w:val="both"/>
        <w:rPr>
          <w:color w:val="auto"/>
        </w:rPr>
      </w:pPr>
      <w:r w:rsidRPr="0078395D">
        <w:rPr>
          <w:rFonts w:cs="Tahoma"/>
          <w:b/>
          <w:bCs/>
          <w:color w:val="auto"/>
        </w:rPr>
        <w:t>11.</w:t>
      </w:r>
      <w:r w:rsidRPr="0078395D">
        <w:rPr>
          <w:rFonts w:cs="Tahoma"/>
          <w:b/>
          <w:bCs/>
          <w:color w:val="auto"/>
        </w:rPr>
        <w:tab/>
        <w:t>MEANS OF FINANCE:</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The project will require promoter to invest about </w:t>
      </w:r>
      <w:proofErr w:type="spellStart"/>
      <w:r w:rsidRPr="0078395D">
        <w:rPr>
          <w:rFonts w:cs="Tahoma"/>
          <w:color w:val="auto"/>
          <w:sz w:val="22"/>
          <w:szCs w:val="22"/>
        </w:rPr>
        <w:t>Rs</w:t>
      </w:r>
      <w:proofErr w:type="spellEnd"/>
      <w:r w:rsidRPr="0078395D">
        <w:rPr>
          <w:rFonts w:cs="Tahoma"/>
          <w:color w:val="auto"/>
          <w:sz w:val="22"/>
          <w:szCs w:val="22"/>
        </w:rPr>
        <w:t xml:space="preserve"> 61.33 lakhs and seek bank loans of </w:t>
      </w:r>
      <w:proofErr w:type="spellStart"/>
      <w:r w:rsidRPr="0078395D">
        <w:rPr>
          <w:rFonts w:cs="Tahoma"/>
          <w:color w:val="auto"/>
          <w:sz w:val="22"/>
          <w:szCs w:val="22"/>
        </w:rPr>
        <w:t>Rs</w:t>
      </w:r>
      <w:proofErr w:type="spellEnd"/>
      <w:r w:rsidRPr="0078395D">
        <w:rPr>
          <w:rFonts w:cs="Tahoma"/>
          <w:color w:val="auto"/>
          <w:sz w:val="22"/>
          <w:szCs w:val="22"/>
        </w:rPr>
        <w:t xml:space="preserve"> 101.18 lakhs based on 70% loan on fixed assets.</w:t>
      </w:r>
    </w:p>
    <w:p w:rsidR="00225D31" w:rsidRPr="0078395D" w:rsidRDefault="00225D31" w:rsidP="0078395D">
      <w:pPr>
        <w:pStyle w:val="DefaultText"/>
        <w:ind w:left="720"/>
        <w:jc w:val="both"/>
        <w:rPr>
          <w:rFonts w:cs="Tahoma"/>
          <w:color w:val="auto"/>
          <w:sz w:val="22"/>
          <w:szCs w:val="22"/>
        </w:rPr>
      </w:pPr>
    </w:p>
    <w:tbl>
      <w:tblPr>
        <w:tblW w:w="4500" w:type="dxa"/>
        <w:tblInd w:w="1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35"/>
        <w:gridCol w:w="2215"/>
        <w:gridCol w:w="1350"/>
      </w:tblGrid>
      <w:tr w:rsidR="0078395D" w:rsidRPr="0078395D">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Sr. No.</w:t>
            </w:r>
          </w:p>
        </w:tc>
        <w:tc>
          <w:tcPr>
            <w:tcW w:w="221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Particulars</w:t>
            </w:r>
          </w:p>
        </w:tc>
        <w:tc>
          <w:tcPr>
            <w:tcW w:w="135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In Lakhs</w:t>
            </w:r>
          </w:p>
        </w:tc>
      </w:tr>
      <w:tr w:rsidR="0078395D" w:rsidRPr="0078395D">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Promoters Contribution</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61.33</w:t>
            </w:r>
          </w:p>
        </w:tc>
      </w:tr>
      <w:tr w:rsidR="0078395D" w:rsidRPr="0078395D">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Loan Finance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101.18</w:t>
            </w:r>
          </w:p>
        </w:tc>
      </w:tr>
      <w:tr w:rsidR="0078395D" w:rsidRPr="0078395D">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gramStart"/>
            <w:r w:rsidRPr="0078395D">
              <w:rPr>
                <w:rFonts w:cs="Tahoma"/>
                <w:color w:val="auto"/>
                <w:sz w:val="20"/>
                <w:szCs w:val="20"/>
              </w:rPr>
              <w:t>TOTAL :</w:t>
            </w:r>
            <w:proofErr w:type="gramEnd"/>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162.50</w:t>
            </w:r>
          </w:p>
        </w:tc>
      </w:tr>
    </w:tbl>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b/>
          <w:bCs/>
          <w:color w:val="auto"/>
        </w:rPr>
        <w:lastRenderedPageBreak/>
        <w:t>12.</w:t>
      </w:r>
      <w:r w:rsidRPr="0078395D">
        <w:rPr>
          <w:rFonts w:cs="Tahoma"/>
          <w:b/>
          <w:bCs/>
          <w:color w:val="auto"/>
        </w:rPr>
        <w:tab/>
        <w:t>WORKING CAPITAL REQUIREMENTS:</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Working capital requirements are calculated as below:</w:t>
      </w:r>
    </w:p>
    <w:p w:rsidR="00225D31" w:rsidRPr="0078395D" w:rsidRDefault="008D1CDC" w:rsidP="0078395D">
      <w:pPr>
        <w:pStyle w:val="DefaultText"/>
        <w:ind w:left="720"/>
        <w:jc w:val="both"/>
        <w:rPr>
          <w:rFonts w:cs="Tahoma"/>
          <w:color w:val="auto"/>
          <w:sz w:val="22"/>
          <w:szCs w:val="22"/>
        </w:rPr>
      </w:pPr>
      <w:r>
        <w:rPr>
          <w:rFonts w:cs="Tahoma"/>
          <w:color w:val="auto"/>
          <w:sz w:val="22"/>
          <w:szCs w:val="22"/>
        </w:rPr>
        <w:tab/>
      </w:r>
      <w:r>
        <w:rPr>
          <w:rFonts w:cs="Tahoma"/>
          <w:color w:val="auto"/>
          <w:sz w:val="22"/>
          <w:szCs w:val="22"/>
        </w:rPr>
        <w:tab/>
      </w:r>
      <w:r>
        <w:rPr>
          <w:rFonts w:cs="Tahoma"/>
          <w:color w:val="auto"/>
          <w:sz w:val="22"/>
          <w:szCs w:val="22"/>
        </w:rPr>
        <w:tab/>
      </w:r>
      <w:r>
        <w:rPr>
          <w:rFonts w:cs="Tahoma"/>
          <w:color w:val="auto"/>
          <w:sz w:val="22"/>
          <w:szCs w:val="22"/>
        </w:rPr>
        <w:tab/>
      </w:r>
      <w:r>
        <w:rPr>
          <w:rFonts w:cs="Tahoma"/>
          <w:color w:val="auto"/>
          <w:sz w:val="22"/>
          <w:szCs w:val="22"/>
        </w:rPr>
        <w:tab/>
      </w:r>
      <w:r>
        <w:rPr>
          <w:rFonts w:cs="Tahoma"/>
          <w:color w:val="auto"/>
          <w:sz w:val="22"/>
          <w:szCs w:val="22"/>
        </w:rPr>
        <w:tab/>
      </w:r>
      <w:r>
        <w:rPr>
          <w:rFonts w:cs="Tahoma"/>
          <w:color w:val="auto"/>
          <w:sz w:val="22"/>
          <w:szCs w:val="22"/>
        </w:rPr>
        <w:tab/>
      </w:r>
      <w:r>
        <w:rPr>
          <w:rFonts w:cs="Tahoma"/>
          <w:color w:val="auto"/>
          <w:sz w:val="22"/>
          <w:szCs w:val="22"/>
        </w:rPr>
        <w:tab/>
      </w:r>
      <w:r>
        <w:rPr>
          <w:rFonts w:cs="Tahoma"/>
          <w:color w:val="auto"/>
          <w:sz w:val="22"/>
          <w:szCs w:val="22"/>
        </w:rPr>
        <w:tab/>
      </w:r>
      <w:r>
        <w:rPr>
          <w:rFonts w:cs="Tahoma"/>
          <w:color w:val="auto"/>
          <w:sz w:val="22"/>
          <w:szCs w:val="22"/>
        </w:rPr>
        <w:tab/>
        <w:t>(</w:t>
      </w:r>
      <w:proofErr w:type="spellStart"/>
      <w:r>
        <w:rPr>
          <w:rFonts w:cs="Tahoma"/>
          <w:color w:val="auto"/>
          <w:sz w:val="22"/>
          <w:szCs w:val="22"/>
        </w:rPr>
        <w:t>Rs</w:t>
      </w:r>
      <w:proofErr w:type="spellEnd"/>
      <w:r>
        <w:rPr>
          <w:rFonts w:cs="Tahoma"/>
          <w:color w:val="auto"/>
          <w:sz w:val="22"/>
          <w:szCs w:val="22"/>
        </w:rPr>
        <w:t>. Lakh)</w:t>
      </w:r>
    </w:p>
    <w:tbl>
      <w:tblPr>
        <w:tblW w:w="792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39"/>
        <w:gridCol w:w="1320"/>
        <w:gridCol w:w="1440"/>
        <w:gridCol w:w="1260"/>
        <w:gridCol w:w="1440"/>
        <w:gridCol w:w="1530"/>
      </w:tblGrid>
      <w:tr w:rsidR="0078395D" w:rsidRPr="0078395D">
        <w:trPr>
          <w:trHeight w:val="503"/>
          <w:jc w:val="center"/>
        </w:trPr>
        <w:tc>
          <w:tcPr>
            <w:tcW w:w="93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Sr. No.</w:t>
            </w:r>
          </w:p>
        </w:tc>
        <w:tc>
          <w:tcPr>
            <w:tcW w:w="132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Particulars</w:t>
            </w:r>
          </w:p>
        </w:tc>
        <w:tc>
          <w:tcPr>
            <w:tcW w:w="144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Gross Amount</w:t>
            </w:r>
          </w:p>
        </w:tc>
        <w:tc>
          <w:tcPr>
            <w:tcW w:w="126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Margin %</w:t>
            </w:r>
          </w:p>
        </w:tc>
        <w:tc>
          <w:tcPr>
            <w:tcW w:w="144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Margin Amount</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Bank Finance</w:t>
            </w:r>
          </w:p>
        </w:tc>
      </w:tr>
      <w:tr w:rsidR="0078395D" w:rsidRPr="0078395D">
        <w:trPr>
          <w:trHeight w:val="499"/>
          <w:jc w:val="center"/>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Inventories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16.02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6.41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9.61</w:t>
            </w:r>
          </w:p>
        </w:tc>
      </w:tr>
      <w:tr w:rsidR="0078395D" w:rsidRPr="0078395D">
        <w:trPr>
          <w:trHeight w:val="499"/>
          <w:jc w:val="center"/>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Receivables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23.04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11.52</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11.52</w:t>
            </w:r>
          </w:p>
        </w:tc>
      </w:tr>
      <w:tr w:rsidR="0078395D" w:rsidRPr="0078395D">
        <w:trPr>
          <w:trHeight w:val="499"/>
          <w:jc w:val="center"/>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 xml:space="preserve">Overheads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3.26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100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3.26</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0.00</w:t>
            </w:r>
          </w:p>
        </w:tc>
      </w:tr>
      <w:tr w:rsidR="0078395D" w:rsidRPr="0078395D">
        <w:trPr>
          <w:trHeight w:val="499"/>
          <w:jc w:val="center"/>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Creditors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16.02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6.41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9.61</w:t>
            </w:r>
          </w:p>
        </w:tc>
      </w:tr>
      <w:tr w:rsidR="0078395D" w:rsidRPr="0078395D">
        <w:trPr>
          <w:trHeight w:val="499"/>
          <w:jc w:val="center"/>
        </w:trPr>
        <w:tc>
          <w:tcPr>
            <w:tcW w:w="93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TOTAL</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58.35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27.60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30.75</w:t>
            </w:r>
          </w:p>
        </w:tc>
      </w:tr>
    </w:tbl>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b/>
          <w:bCs/>
          <w:color w:val="auto"/>
        </w:rPr>
        <w:t>13.</w:t>
      </w:r>
      <w:r w:rsidRPr="0078395D">
        <w:rPr>
          <w:rFonts w:cs="Tahoma"/>
          <w:b/>
          <w:bCs/>
          <w:color w:val="auto"/>
        </w:rPr>
        <w:tab/>
        <w:t>LIST OF MACHINERY REQUIRED:</w:t>
      </w:r>
    </w:p>
    <w:p w:rsidR="00225D31" w:rsidRPr="0078395D" w:rsidRDefault="00225D31" w:rsidP="0078395D">
      <w:pPr>
        <w:pStyle w:val="DefaultText"/>
        <w:ind w:left="720"/>
        <w:jc w:val="both"/>
        <w:rPr>
          <w:rFonts w:cs="Tahoma"/>
          <w:color w:val="auto"/>
          <w:sz w:val="22"/>
          <w:szCs w:val="22"/>
        </w:rPr>
      </w:pPr>
    </w:p>
    <w:tbl>
      <w:tblPr>
        <w:tblW w:w="89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01"/>
        <w:gridCol w:w="4140"/>
        <w:gridCol w:w="810"/>
        <w:gridCol w:w="990"/>
        <w:gridCol w:w="900"/>
        <w:gridCol w:w="1297"/>
      </w:tblGrid>
      <w:tr w:rsidR="0078395D" w:rsidRPr="0078395D" w:rsidTr="0078395D">
        <w:trPr>
          <w:trHeight w:val="503"/>
          <w:jc w:val="center"/>
        </w:trPr>
        <w:tc>
          <w:tcPr>
            <w:tcW w:w="80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Sr. No.</w:t>
            </w:r>
          </w:p>
        </w:tc>
        <w:tc>
          <w:tcPr>
            <w:tcW w:w="414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Particulars</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UOM</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Quantity</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Rate</w:t>
            </w:r>
          </w:p>
        </w:tc>
        <w:tc>
          <w:tcPr>
            <w:tcW w:w="1297"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Total Value</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Main Machines/ Equipment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r>
      <w:tr w:rsidR="0078395D" w:rsidRPr="0078395D" w:rsidTr="0078395D">
        <w:trPr>
          <w:trHeight w:val="614"/>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Melting Furnace for Al Alloy and steel/ cast iron alloys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250000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750000</w:t>
            </w:r>
          </w:p>
        </w:tc>
      </w:tr>
      <w:tr w:rsidR="0078395D" w:rsidRPr="0078395D" w:rsidTr="0078395D">
        <w:trPr>
          <w:trHeight w:val="422"/>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Gravity/ low pressure Die casting machine 1kg / shot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650000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650000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Mold spray unit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45000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45000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Trimming Press 15T capacity</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35000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35000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 xml:space="preserve">Pin </w:t>
            </w:r>
            <w:proofErr w:type="gramStart"/>
            <w:r w:rsidRPr="0078395D">
              <w:rPr>
                <w:rFonts w:cs="Tahoma"/>
                <w:color w:val="auto"/>
                <w:sz w:val="20"/>
                <w:szCs w:val="20"/>
              </w:rPr>
              <w:t>Lift  Molding</w:t>
            </w:r>
            <w:proofErr w:type="gramEnd"/>
            <w:r w:rsidRPr="0078395D">
              <w:rPr>
                <w:rFonts w:cs="Tahoma"/>
                <w:color w:val="auto"/>
                <w:sz w:val="20"/>
                <w:szCs w:val="20"/>
              </w:rPr>
              <w:t xml:space="preserve">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60000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 xml:space="preserve">Sand Mixer, sieves etc.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50000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7</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Surface Finish Tumbling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45000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45000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Polishing Belt grinder</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15000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15000</w:t>
            </w:r>
          </w:p>
        </w:tc>
      </w:tr>
      <w:tr w:rsidR="0078395D" w:rsidRPr="0078395D" w:rsidTr="0078395D">
        <w:trPr>
          <w:trHeight w:val="363"/>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9</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Heat Treatment Furnaces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180000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360000</w:t>
            </w:r>
          </w:p>
        </w:tc>
      </w:tr>
      <w:tr w:rsidR="0078395D" w:rsidRPr="0078395D" w:rsidTr="0078395D">
        <w:trPr>
          <w:trHeight w:val="362"/>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10</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Shot blasting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80000</w:t>
            </w:r>
          </w:p>
        </w:tc>
      </w:tr>
      <w:tr w:rsidR="0078395D" w:rsidRPr="0078395D" w:rsidTr="0078395D">
        <w:trPr>
          <w:trHeight w:val="35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CNC Lathe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850000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850000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12</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Cylindrical Grinder</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650000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650000</w:t>
            </w:r>
          </w:p>
        </w:tc>
      </w:tr>
      <w:tr w:rsidR="0078395D" w:rsidRPr="0078395D" w:rsidTr="0078395D">
        <w:trPr>
          <w:trHeight w:val="362"/>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12</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Lapping Machine for Rings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300000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600000</w:t>
            </w:r>
          </w:p>
        </w:tc>
      </w:tr>
      <w:tr w:rsidR="0078395D" w:rsidRPr="0078395D" w:rsidTr="0078395D">
        <w:trPr>
          <w:trHeight w:val="363"/>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13</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Lathe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55000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110000</w:t>
            </w:r>
          </w:p>
        </w:tc>
      </w:tr>
      <w:tr w:rsidR="0078395D" w:rsidRPr="0078395D" w:rsidTr="0078395D">
        <w:trPr>
          <w:trHeight w:val="362"/>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14</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Drilling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65000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130000</w:t>
            </w:r>
          </w:p>
        </w:tc>
      </w:tr>
      <w:tr w:rsidR="0078395D" w:rsidRPr="0078395D" w:rsidTr="0078395D">
        <w:trPr>
          <w:trHeight w:val="35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15</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Milling Machine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750000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750000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16</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 xml:space="preserve">Granite Surface Block and Dial gauges etc.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175000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175000</w:t>
            </w:r>
          </w:p>
        </w:tc>
      </w:tr>
      <w:tr w:rsidR="0078395D" w:rsidRPr="0078395D" w:rsidTr="0078395D">
        <w:trPr>
          <w:trHeight w:val="503"/>
          <w:jc w:val="center"/>
        </w:trPr>
        <w:tc>
          <w:tcPr>
            <w:tcW w:w="80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8395D" w:rsidRPr="0078395D" w:rsidRDefault="0078395D" w:rsidP="0078395D">
            <w:pPr>
              <w:pStyle w:val="DefaultText"/>
              <w:jc w:val="both"/>
              <w:rPr>
                <w:rFonts w:cs="Tahoma"/>
                <w:b/>
                <w:bCs/>
                <w:color w:val="auto"/>
                <w:sz w:val="20"/>
                <w:szCs w:val="20"/>
              </w:rPr>
            </w:pPr>
            <w:r w:rsidRPr="0078395D">
              <w:rPr>
                <w:rFonts w:cs="Tahoma"/>
                <w:b/>
                <w:bCs/>
                <w:color w:val="auto"/>
                <w:sz w:val="20"/>
                <w:szCs w:val="20"/>
              </w:rPr>
              <w:lastRenderedPageBreak/>
              <w:t>Sr. No.</w:t>
            </w:r>
          </w:p>
        </w:tc>
        <w:tc>
          <w:tcPr>
            <w:tcW w:w="414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8395D" w:rsidRPr="0078395D" w:rsidRDefault="0078395D" w:rsidP="0078395D">
            <w:pPr>
              <w:pStyle w:val="DefaultText"/>
              <w:jc w:val="both"/>
              <w:rPr>
                <w:rFonts w:cs="Tahoma"/>
                <w:b/>
                <w:bCs/>
                <w:color w:val="auto"/>
                <w:sz w:val="20"/>
                <w:szCs w:val="20"/>
              </w:rPr>
            </w:pPr>
            <w:r w:rsidRPr="0078395D">
              <w:rPr>
                <w:rFonts w:cs="Tahoma"/>
                <w:b/>
                <w:bCs/>
                <w:color w:val="auto"/>
                <w:sz w:val="20"/>
                <w:szCs w:val="20"/>
              </w:rPr>
              <w:t>Particulars</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8395D" w:rsidRPr="0078395D" w:rsidRDefault="0078395D" w:rsidP="0078395D">
            <w:pPr>
              <w:pStyle w:val="DefaultText"/>
              <w:jc w:val="both"/>
              <w:rPr>
                <w:rFonts w:cs="Tahoma"/>
                <w:b/>
                <w:bCs/>
                <w:color w:val="auto"/>
                <w:sz w:val="20"/>
                <w:szCs w:val="20"/>
              </w:rPr>
            </w:pPr>
            <w:r w:rsidRPr="0078395D">
              <w:rPr>
                <w:rFonts w:cs="Tahoma"/>
                <w:b/>
                <w:bCs/>
                <w:color w:val="auto"/>
                <w:sz w:val="20"/>
                <w:szCs w:val="20"/>
              </w:rPr>
              <w:t>UOM</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8395D" w:rsidRPr="0078395D" w:rsidRDefault="0078395D" w:rsidP="0078395D">
            <w:pPr>
              <w:pStyle w:val="DefaultText"/>
              <w:jc w:val="both"/>
              <w:rPr>
                <w:rFonts w:cs="Tahoma"/>
                <w:b/>
                <w:bCs/>
                <w:color w:val="auto"/>
                <w:sz w:val="20"/>
                <w:szCs w:val="20"/>
              </w:rPr>
            </w:pPr>
            <w:r w:rsidRPr="0078395D">
              <w:rPr>
                <w:rFonts w:cs="Tahoma"/>
                <w:b/>
                <w:bCs/>
                <w:color w:val="auto"/>
                <w:sz w:val="20"/>
                <w:szCs w:val="20"/>
              </w:rPr>
              <w:t>Quantity</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8395D" w:rsidRPr="0078395D" w:rsidRDefault="0078395D" w:rsidP="0078395D">
            <w:pPr>
              <w:pStyle w:val="DefaultText"/>
              <w:jc w:val="both"/>
              <w:rPr>
                <w:rFonts w:cs="Tahoma"/>
                <w:b/>
                <w:bCs/>
                <w:color w:val="auto"/>
                <w:sz w:val="20"/>
                <w:szCs w:val="20"/>
              </w:rPr>
            </w:pPr>
            <w:r w:rsidRPr="0078395D">
              <w:rPr>
                <w:rFonts w:cs="Tahoma"/>
                <w:b/>
                <w:bCs/>
                <w:color w:val="auto"/>
                <w:sz w:val="20"/>
                <w:szCs w:val="20"/>
              </w:rPr>
              <w:t>Rate</w:t>
            </w:r>
          </w:p>
        </w:tc>
        <w:tc>
          <w:tcPr>
            <w:tcW w:w="1297"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8395D" w:rsidRPr="0078395D" w:rsidRDefault="0078395D" w:rsidP="0078395D">
            <w:pPr>
              <w:pStyle w:val="DefaultText"/>
              <w:jc w:val="both"/>
              <w:rPr>
                <w:rFonts w:cs="Tahoma"/>
                <w:b/>
                <w:bCs/>
                <w:color w:val="auto"/>
                <w:sz w:val="20"/>
                <w:szCs w:val="20"/>
              </w:rPr>
            </w:pPr>
            <w:r w:rsidRPr="0078395D">
              <w:rPr>
                <w:rFonts w:cs="Tahoma"/>
                <w:b/>
                <w:bCs/>
                <w:color w:val="auto"/>
                <w:sz w:val="20"/>
                <w:szCs w:val="20"/>
              </w:rPr>
              <w:t>Total Value</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78395D" w:rsidP="0078395D">
            <w:pPr>
              <w:pStyle w:val="DefaultText"/>
              <w:jc w:val="both"/>
              <w:rPr>
                <w:rFonts w:cs="Tahoma"/>
                <w:color w:val="auto"/>
                <w:sz w:val="20"/>
                <w:szCs w:val="20"/>
              </w:rPr>
            </w:pPr>
            <w:proofErr w:type="gramStart"/>
            <w:r w:rsidRPr="0078395D">
              <w:rPr>
                <w:rFonts w:cs="Tahoma"/>
                <w:color w:val="auto"/>
                <w:sz w:val="20"/>
                <w:szCs w:val="20"/>
              </w:rPr>
              <w:t>subtotal :</w:t>
            </w:r>
            <w:proofErr w:type="gramEnd"/>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5355000</w:t>
            </w:r>
          </w:p>
        </w:tc>
      </w:tr>
      <w:tr w:rsidR="0078395D" w:rsidRPr="0078395D" w:rsidTr="0078395D">
        <w:trPr>
          <w:trHeight w:val="424"/>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Tools and Ancillaries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r>
      <w:tr w:rsidR="0078395D" w:rsidRPr="0078395D" w:rsidTr="0078395D">
        <w:trPr>
          <w:trHeight w:val="381"/>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Die tools and gauges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250000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250000</w:t>
            </w:r>
          </w:p>
        </w:tc>
      </w:tr>
      <w:tr w:rsidR="0078395D" w:rsidRPr="0078395D" w:rsidTr="0078395D">
        <w:trPr>
          <w:trHeight w:val="363"/>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 xml:space="preserve">Misc. </w:t>
            </w:r>
            <w:proofErr w:type="gramStart"/>
            <w:r w:rsidRPr="0078395D">
              <w:rPr>
                <w:rFonts w:cs="Tahoma"/>
                <w:color w:val="auto"/>
                <w:sz w:val="20"/>
                <w:szCs w:val="20"/>
              </w:rPr>
              <w:t>tools  etc.</w:t>
            </w:r>
            <w:proofErr w:type="gramEnd"/>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230000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230000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gramStart"/>
            <w:r w:rsidRPr="0078395D">
              <w:rPr>
                <w:rFonts w:cs="Tahoma"/>
                <w:color w:val="auto"/>
                <w:sz w:val="20"/>
                <w:szCs w:val="20"/>
              </w:rPr>
              <w:t>subtotal :</w:t>
            </w:r>
            <w:proofErr w:type="gramEnd"/>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480000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Fixtures and Elect Installation</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225D31" w:rsidP="0078395D">
            <w:pPr>
              <w:pStyle w:val="DefaultText"/>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 xml:space="preserve">Storage racks and trolleys </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30000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225D31" w:rsidP="0078395D">
            <w:pPr>
              <w:pStyle w:val="DefaultText"/>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Other Furniture</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35000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35000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225D31" w:rsidP="0078395D">
            <w:pPr>
              <w:pStyle w:val="DefaultText"/>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Telephones/ Computer</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40000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225D31" w:rsidP="0078395D">
            <w:pPr>
              <w:pStyle w:val="DefaultText"/>
              <w:ind w:left="720"/>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Electrical Installation</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300000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300000</w:t>
            </w:r>
          </w:p>
        </w:tc>
      </w:tr>
      <w:tr w:rsidR="0078395D" w:rsidRPr="0078395D" w:rsidTr="0078395D">
        <w:trPr>
          <w:trHeight w:val="70"/>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225D31" w:rsidP="0078395D">
            <w:pPr>
              <w:pStyle w:val="DefaultText"/>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gramStart"/>
            <w:r w:rsidRPr="0078395D">
              <w:rPr>
                <w:rFonts w:cs="Tahoma"/>
                <w:color w:val="auto"/>
                <w:sz w:val="20"/>
                <w:szCs w:val="20"/>
              </w:rPr>
              <w:t>subtotal :</w:t>
            </w:r>
            <w:proofErr w:type="gramEnd"/>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jc w:val="both"/>
              <w:rPr>
                <w:rFonts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405000</w:t>
            </w:r>
          </w:p>
        </w:tc>
      </w:tr>
      <w:tr w:rsidR="0078395D" w:rsidRPr="0078395D" w:rsidTr="0078395D">
        <w:trPr>
          <w:trHeight w:val="612"/>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225D31" w:rsidP="0078395D">
            <w:pPr>
              <w:pStyle w:val="DefaultText"/>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Other Assets/ Preliminary and Preoperative Expenses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250000</w:t>
            </w: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250000</w:t>
            </w:r>
          </w:p>
        </w:tc>
      </w:tr>
      <w:tr w:rsidR="0078395D" w:rsidRPr="0078395D" w:rsidTr="0078395D">
        <w:trPr>
          <w:trHeight w:val="537"/>
          <w:jc w:val="center"/>
        </w:trPr>
        <w:tc>
          <w:tcPr>
            <w:tcW w:w="8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225D31" w:rsidP="0078395D">
            <w:pPr>
              <w:pStyle w:val="DefaultText"/>
              <w:jc w:val="both"/>
              <w:rPr>
                <w:rFonts w:cs="Tahoma"/>
                <w:color w:val="auto"/>
                <w:sz w:val="20"/>
                <w:szCs w:val="20"/>
              </w:rPr>
            </w:pP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TOTAL PLANT MACHINERY COST</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225D31" w:rsidRPr="0078395D" w:rsidRDefault="00225D31" w:rsidP="0078395D">
            <w:pPr>
              <w:pStyle w:val="DefaultText"/>
              <w:jc w:val="both"/>
              <w:rPr>
                <w:rFonts w:cs="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225D31" w:rsidP="0078395D">
            <w:pPr>
              <w:pStyle w:val="DefaultText"/>
              <w:ind w:left="720"/>
              <w:jc w:val="both"/>
              <w:rPr>
                <w:rFonts w:cs="Tahoma"/>
                <w:color w:val="auto"/>
                <w:sz w:val="20"/>
                <w:szCs w:val="20"/>
              </w:rPr>
            </w:pPr>
          </w:p>
        </w:tc>
        <w:tc>
          <w:tcPr>
            <w:tcW w:w="129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6490000</w:t>
            </w:r>
          </w:p>
        </w:tc>
      </w:tr>
    </w:tbl>
    <w:p w:rsidR="00225D31" w:rsidRPr="0078395D" w:rsidRDefault="00225D31" w:rsidP="0078395D">
      <w:pPr>
        <w:pStyle w:val="DefaultText"/>
        <w:jc w:val="both"/>
        <w:rPr>
          <w:rFonts w:cs="Tahoma"/>
          <w:b/>
          <w:bCs/>
          <w:color w:val="auto"/>
        </w:rPr>
      </w:pPr>
    </w:p>
    <w:p w:rsidR="00225D31" w:rsidRPr="0078395D" w:rsidRDefault="0078395D" w:rsidP="0078395D">
      <w:pPr>
        <w:overflowPunct w:val="0"/>
        <w:ind w:left="706"/>
        <w:jc w:val="both"/>
        <w:rPr>
          <w:color w:val="auto"/>
        </w:rPr>
      </w:pPr>
      <w:r w:rsidRPr="0078395D">
        <w:rPr>
          <w:rFonts w:eastAsia="Andale Sans UI;Arial Unicode MS"/>
          <w:color w:val="auto"/>
          <w:sz w:val="22"/>
          <w:szCs w:val="22"/>
        </w:rPr>
        <w:t xml:space="preserve">All the machines and equipment are available from local manufacturers. </w:t>
      </w:r>
      <w:r w:rsidRPr="0078395D">
        <w:rPr>
          <w:rFonts w:eastAsia="Times New Roman"/>
          <w:color w:val="auto"/>
          <w:sz w:val="22"/>
          <w:szCs w:val="22"/>
          <w:lang w:bidi="ar-SA"/>
        </w:rPr>
        <w:t xml:space="preserve">The entrepreneur needs to ensure proper selection of product mix and proper type of machines and tooling to have modern and flexible designs. </w:t>
      </w:r>
      <w:r w:rsidRPr="0078395D">
        <w:rPr>
          <w:rFonts w:eastAsia="Andale Sans UI;Arial Unicode MS"/>
          <w:color w:val="auto"/>
          <w:sz w:val="22"/>
          <w:szCs w:val="22"/>
        </w:rPr>
        <w:t>It may be worthwhile to look at reconditioned imported machines, dies and tooling. Some of the machinery and dies and tooling suppliers are listed here below:</w:t>
      </w:r>
    </w:p>
    <w:p w:rsidR="00225D31" w:rsidRPr="0078395D" w:rsidRDefault="00225D31" w:rsidP="0078395D">
      <w:pPr>
        <w:overflowPunct w:val="0"/>
        <w:ind w:left="706"/>
        <w:jc w:val="both"/>
        <w:rPr>
          <w:rFonts w:eastAsia="Andale Sans UI;Arial Unicode MS"/>
          <w:color w:val="auto"/>
        </w:rPr>
      </w:pPr>
    </w:p>
    <w:p w:rsidR="00225D31" w:rsidRPr="0078395D" w:rsidRDefault="0078395D" w:rsidP="0078395D">
      <w:pPr>
        <w:pStyle w:val="DefaultText"/>
        <w:ind w:left="720"/>
        <w:jc w:val="both"/>
        <w:rPr>
          <w:color w:val="auto"/>
        </w:rPr>
      </w:pPr>
      <w:r w:rsidRPr="0078395D">
        <w:rPr>
          <w:rFonts w:cs="Tahoma"/>
          <w:color w:val="auto"/>
          <w:sz w:val="22"/>
          <w:szCs w:val="22"/>
        </w:rPr>
        <w:t>1.</w:t>
      </w:r>
      <w:r w:rsidRPr="0078395D">
        <w:rPr>
          <w:rFonts w:cs="Tahoma"/>
          <w:color w:val="auto"/>
          <w:sz w:val="22"/>
          <w:szCs w:val="22"/>
        </w:rPr>
        <w:tab/>
      </w:r>
      <w:r w:rsidRPr="0078395D">
        <w:rPr>
          <w:rFonts w:cs="Tahoma"/>
          <w:color w:val="auto"/>
          <w:sz w:val="21"/>
          <w:szCs w:val="22"/>
        </w:rPr>
        <w:t>Techno Machines</w:t>
      </w:r>
    </w:p>
    <w:p w:rsidR="00225D31" w:rsidRPr="0078395D" w:rsidRDefault="0078395D" w:rsidP="0078395D">
      <w:pPr>
        <w:pStyle w:val="DefaultText"/>
        <w:ind w:left="1440"/>
        <w:jc w:val="both"/>
        <w:rPr>
          <w:rFonts w:cs="Tahoma"/>
          <w:b/>
          <w:color w:val="auto"/>
          <w:sz w:val="21"/>
          <w:szCs w:val="22"/>
        </w:rPr>
      </w:pPr>
      <w:proofErr w:type="spellStart"/>
      <w:r w:rsidRPr="0078395D">
        <w:rPr>
          <w:rFonts w:cs="Tahoma"/>
          <w:color w:val="auto"/>
          <w:sz w:val="22"/>
          <w:szCs w:val="22"/>
        </w:rPr>
        <w:t>Chikkanahalli</w:t>
      </w:r>
      <w:proofErr w:type="spellEnd"/>
      <w:r w:rsidRPr="0078395D">
        <w:rPr>
          <w:rFonts w:cs="Tahoma"/>
          <w:color w:val="auto"/>
          <w:sz w:val="22"/>
          <w:szCs w:val="22"/>
        </w:rPr>
        <w:t xml:space="preserve"> Road,</w:t>
      </w:r>
      <w:r w:rsidRPr="0078395D">
        <w:rPr>
          <w:rFonts w:cs="Tahoma"/>
          <w:b/>
          <w:color w:val="auto"/>
          <w:sz w:val="22"/>
          <w:szCs w:val="22"/>
        </w:rPr>
        <w:br/>
      </w:r>
      <w:r w:rsidRPr="0078395D">
        <w:rPr>
          <w:rFonts w:cs="Tahoma"/>
          <w:color w:val="auto"/>
          <w:sz w:val="22"/>
          <w:szCs w:val="22"/>
        </w:rPr>
        <w:t>Opp. Shahi Exports (Unit No 6),</w:t>
      </w:r>
      <w:r w:rsidRPr="0078395D">
        <w:rPr>
          <w:rFonts w:cs="Tahoma"/>
          <w:b/>
          <w:color w:val="auto"/>
          <w:sz w:val="22"/>
          <w:szCs w:val="22"/>
        </w:rPr>
        <w:br/>
      </w:r>
      <w:r w:rsidRPr="0078395D">
        <w:rPr>
          <w:rFonts w:cs="Tahoma"/>
          <w:color w:val="auto"/>
          <w:sz w:val="22"/>
          <w:szCs w:val="22"/>
        </w:rPr>
        <w:t xml:space="preserve">Near </w:t>
      </w:r>
      <w:proofErr w:type="spellStart"/>
      <w:r w:rsidRPr="0078395D">
        <w:rPr>
          <w:rFonts w:cs="Tahoma"/>
          <w:color w:val="auto"/>
          <w:sz w:val="22"/>
          <w:szCs w:val="22"/>
        </w:rPr>
        <w:t>Annapoorneshwari</w:t>
      </w:r>
      <w:proofErr w:type="spellEnd"/>
      <w:r w:rsidRPr="0078395D">
        <w:rPr>
          <w:rFonts w:cs="Tahoma"/>
          <w:color w:val="auto"/>
          <w:sz w:val="22"/>
          <w:szCs w:val="22"/>
        </w:rPr>
        <w:t xml:space="preserve"> Temple, </w:t>
      </w:r>
      <w:proofErr w:type="spellStart"/>
      <w:r w:rsidRPr="0078395D">
        <w:rPr>
          <w:rFonts w:cs="Tahoma"/>
          <w:color w:val="auto"/>
          <w:sz w:val="22"/>
          <w:szCs w:val="22"/>
        </w:rPr>
        <w:t>Bommanahalli</w:t>
      </w:r>
      <w:proofErr w:type="spellEnd"/>
      <w:r w:rsidRPr="0078395D">
        <w:rPr>
          <w:rFonts w:cs="Tahoma"/>
          <w:color w:val="auto"/>
          <w:sz w:val="22"/>
          <w:szCs w:val="22"/>
        </w:rPr>
        <w:t>, </w:t>
      </w:r>
      <w:r w:rsidRPr="0078395D">
        <w:rPr>
          <w:rFonts w:cs="Tahoma"/>
          <w:b/>
          <w:color w:val="auto"/>
          <w:sz w:val="22"/>
          <w:szCs w:val="22"/>
        </w:rPr>
        <w:br/>
      </w:r>
      <w:r w:rsidRPr="0078395D">
        <w:rPr>
          <w:rFonts w:cs="Tahoma"/>
          <w:color w:val="auto"/>
          <w:sz w:val="22"/>
          <w:szCs w:val="22"/>
        </w:rPr>
        <w:t>BENGALURU-560 068, INDIA</w:t>
      </w:r>
      <w:r w:rsidRPr="0078395D">
        <w:rPr>
          <w:rFonts w:cs="Tahoma"/>
          <w:b/>
          <w:color w:val="auto"/>
          <w:sz w:val="22"/>
          <w:szCs w:val="22"/>
        </w:rPr>
        <w:t xml:space="preserve"> </w:t>
      </w:r>
    </w:p>
    <w:p w:rsidR="00225D31" w:rsidRPr="0078395D" w:rsidRDefault="00225D31" w:rsidP="0078395D">
      <w:pPr>
        <w:pStyle w:val="BodyText"/>
        <w:widowControl/>
        <w:spacing w:after="0" w:line="315" w:lineRule="atLeast"/>
        <w:ind w:left="1440"/>
        <w:jc w:val="both"/>
        <w:rPr>
          <w:rFonts w:ascii="Arial;Helvetica;sans-serif" w:hAnsi="Arial;Helvetica;sans-serif"/>
          <w:color w:val="auto"/>
          <w:sz w:val="21"/>
        </w:rPr>
      </w:pPr>
    </w:p>
    <w:p w:rsidR="00225D31" w:rsidRPr="0078395D" w:rsidRDefault="0078395D" w:rsidP="0078395D">
      <w:pPr>
        <w:pStyle w:val="DefaultText"/>
        <w:ind w:left="720"/>
        <w:jc w:val="both"/>
        <w:rPr>
          <w:color w:val="auto"/>
        </w:rPr>
      </w:pPr>
      <w:r w:rsidRPr="0078395D">
        <w:rPr>
          <w:rFonts w:cs="Tahoma"/>
          <w:color w:val="auto"/>
          <w:sz w:val="22"/>
          <w:szCs w:val="22"/>
        </w:rPr>
        <w:t>2.</w:t>
      </w:r>
      <w:r w:rsidRPr="0078395D">
        <w:rPr>
          <w:rFonts w:cs="Tahoma"/>
          <w:color w:val="auto"/>
          <w:sz w:val="22"/>
          <w:szCs w:val="22"/>
        </w:rPr>
        <w:tab/>
        <w:t>S. S. Engineering Works</w:t>
      </w:r>
      <w:r w:rsidRPr="0078395D">
        <w:rPr>
          <w:rFonts w:cs="Tahoma"/>
          <w:color w:val="auto"/>
          <w:sz w:val="22"/>
          <w:szCs w:val="22"/>
        </w:rPr>
        <w:br/>
      </w:r>
      <w:r w:rsidRPr="0078395D">
        <w:rPr>
          <w:rFonts w:cs="Tahoma"/>
          <w:color w:val="auto"/>
          <w:sz w:val="22"/>
          <w:szCs w:val="22"/>
        </w:rPr>
        <w:tab/>
      </w:r>
      <w:proofErr w:type="spellStart"/>
      <w:r w:rsidRPr="0078395D">
        <w:rPr>
          <w:rFonts w:cs="Tahoma"/>
          <w:color w:val="auto"/>
          <w:sz w:val="22"/>
          <w:szCs w:val="22"/>
        </w:rPr>
        <w:t>Ajit</w:t>
      </w:r>
      <w:proofErr w:type="spellEnd"/>
      <w:r w:rsidRPr="0078395D">
        <w:rPr>
          <w:rFonts w:cs="Tahoma"/>
          <w:color w:val="auto"/>
          <w:sz w:val="22"/>
          <w:szCs w:val="22"/>
        </w:rPr>
        <w:t xml:space="preserve"> Khanna(Proprietor)</w:t>
      </w:r>
      <w:r w:rsidRPr="0078395D">
        <w:rPr>
          <w:rFonts w:cs="Tahoma"/>
          <w:color w:val="auto"/>
          <w:sz w:val="22"/>
          <w:szCs w:val="22"/>
        </w:rPr>
        <w:br/>
      </w:r>
      <w:r w:rsidRPr="0078395D">
        <w:rPr>
          <w:rFonts w:cs="Tahoma"/>
          <w:color w:val="auto"/>
          <w:sz w:val="22"/>
          <w:szCs w:val="22"/>
        </w:rPr>
        <w:tab/>
        <w:t xml:space="preserve">Plot No. 100, Sector 6 IMT Manesar, Gurgaon - 122050, Haryana, India </w:t>
      </w:r>
    </w:p>
    <w:p w:rsidR="00225D31" w:rsidRPr="0078395D" w:rsidRDefault="00225D31" w:rsidP="0078395D">
      <w:pPr>
        <w:pStyle w:val="DefaultText"/>
        <w:ind w:left="1440"/>
        <w:jc w:val="both"/>
        <w:rPr>
          <w:rFonts w:cs="Tahoma"/>
          <w:color w:val="auto"/>
          <w:sz w:val="22"/>
          <w:szCs w:val="22"/>
        </w:rPr>
      </w:pPr>
    </w:p>
    <w:p w:rsidR="00225D31" w:rsidRDefault="00225D31" w:rsidP="0078395D">
      <w:pPr>
        <w:pStyle w:val="DefaultText"/>
        <w:ind w:left="720"/>
        <w:jc w:val="both"/>
        <w:rPr>
          <w:rFonts w:cs="Tahoma"/>
          <w:color w:val="auto"/>
          <w:sz w:val="22"/>
          <w:szCs w:val="22"/>
        </w:rPr>
      </w:pPr>
    </w:p>
    <w:p w:rsidR="0078395D" w:rsidRDefault="0078395D" w:rsidP="0078395D">
      <w:pPr>
        <w:pStyle w:val="DefaultText"/>
        <w:ind w:left="720"/>
        <w:jc w:val="both"/>
        <w:rPr>
          <w:rFonts w:cs="Tahoma"/>
          <w:color w:val="auto"/>
          <w:sz w:val="22"/>
          <w:szCs w:val="22"/>
        </w:rPr>
      </w:pPr>
    </w:p>
    <w:p w:rsidR="0078395D" w:rsidRDefault="0078395D" w:rsidP="0078395D">
      <w:pPr>
        <w:pStyle w:val="DefaultText"/>
        <w:ind w:left="720"/>
        <w:jc w:val="both"/>
        <w:rPr>
          <w:rFonts w:cs="Tahoma"/>
          <w:color w:val="auto"/>
          <w:sz w:val="22"/>
          <w:szCs w:val="22"/>
        </w:rPr>
      </w:pPr>
    </w:p>
    <w:p w:rsidR="0078395D" w:rsidRPr="0078395D" w:rsidRDefault="0078395D"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color w:val="auto"/>
          <w:sz w:val="22"/>
          <w:szCs w:val="22"/>
        </w:rPr>
        <w:lastRenderedPageBreak/>
        <w:t>3.</w:t>
      </w:r>
      <w:r w:rsidRPr="0078395D">
        <w:rPr>
          <w:rFonts w:cs="Tahoma"/>
          <w:color w:val="auto"/>
          <w:sz w:val="22"/>
          <w:szCs w:val="22"/>
        </w:rPr>
        <w:tab/>
        <w:t>Taurus Private Ltd Co</w:t>
      </w:r>
    </w:p>
    <w:p w:rsidR="00225D31" w:rsidRPr="0078395D" w:rsidRDefault="0078395D" w:rsidP="0078395D">
      <w:pPr>
        <w:pStyle w:val="DefaultText"/>
        <w:ind w:left="1440"/>
        <w:jc w:val="both"/>
        <w:rPr>
          <w:color w:val="auto"/>
          <w:sz w:val="22"/>
          <w:szCs w:val="22"/>
        </w:rPr>
      </w:pPr>
      <w:r w:rsidRPr="0078395D">
        <w:rPr>
          <w:rFonts w:cs="Tahoma"/>
          <w:color w:val="auto"/>
          <w:sz w:val="22"/>
          <w:szCs w:val="22"/>
        </w:rPr>
        <w:t xml:space="preserve">No. 24, D 2 / E 3, </w:t>
      </w:r>
      <w:proofErr w:type="spellStart"/>
      <w:r w:rsidRPr="0078395D">
        <w:rPr>
          <w:rFonts w:cs="Tahoma"/>
          <w:color w:val="auto"/>
          <w:sz w:val="22"/>
          <w:szCs w:val="22"/>
        </w:rPr>
        <w:t>Kiab</w:t>
      </w:r>
      <w:proofErr w:type="spellEnd"/>
      <w:r w:rsidRPr="0078395D">
        <w:rPr>
          <w:rFonts w:cs="Tahoma"/>
          <w:color w:val="auto"/>
          <w:sz w:val="22"/>
          <w:szCs w:val="22"/>
        </w:rPr>
        <w:t xml:space="preserve"> Industrial, Area </w:t>
      </w:r>
      <w:proofErr w:type="gramStart"/>
      <w:r w:rsidRPr="0078395D">
        <w:rPr>
          <w:rFonts w:cs="Tahoma"/>
          <w:color w:val="auto"/>
          <w:sz w:val="22"/>
          <w:szCs w:val="22"/>
        </w:rPr>
        <w:t>At</w:t>
      </w:r>
      <w:proofErr w:type="gramEnd"/>
      <w:r w:rsidRPr="0078395D">
        <w:rPr>
          <w:rFonts w:cs="Tahoma"/>
          <w:color w:val="auto"/>
          <w:sz w:val="22"/>
          <w:szCs w:val="22"/>
        </w:rPr>
        <w:t xml:space="preserve"> </w:t>
      </w:r>
      <w:proofErr w:type="spellStart"/>
      <w:r w:rsidRPr="0078395D">
        <w:rPr>
          <w:rFonts w:cs="Tahoma"/>
          <w:color w:val="auto"/>
          <w:sz w:val="22"/>
          <w:szCs w:val="22"/>
        </w:rPr>
        <w:t>Pivele</w:t>
      </w:r>
      <w:proofErr w:type="spellEnd"/>
      <w:r w:rsidRPr="0078395D">
        <w:rPr>
          <w:rFonts w:cs="Tahoma"/>
          <w:color w:val="auto"/>
          <w:sz w:val="22"/>
          <w:szCs w:val="22"/>
        </w:rPr>
        <w:br/>
      </w:r>
      <w:proofErr w:type="spellStart"/>
      <w:r w:rsidRPr="0078395D">
        <w:rPr>
          <w:rFonts w:cs="Tahoma"/>
          <w:color w:val="auto"/>
          <w:sz w:val="22"/>
          <w:szCs w:val="22"/>
        </w:rPr>
        <w:t>Kiab</w:t>
      </w:r>
      <w:proofErr w:type="spellEnd"/>
      <w:r w:rsidRPr="0078395D">
        <w:rPr>
          <w:rFonts w:cs="Tahoma"/>
          <w:color w:val="auto"/>
          <w:sz w:val="22"/>
          <w:szCs w:val="22"/>
        </w:rPr>
        <w:t xml:space="preserve"> Industrial Area</w:t>
      </w:r>
      <w:r w:rsidRPr="0078395D">
        <w:rPr>
          <w:rFonts w:cs="Tahoma"/>
          <w:color w:val="auto"/>
          <w:sz w:val="22"/>
          <w:szCs w:val="22"/>
        </w:rPr>
        <w:br/>
        <w:t xml:space="preserve">Bengaluru – 560100 Karnataka, India </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color w:val="auto"/>
          <w:sz w:val="22"/>
          <w:szCs w:val="22"/>
        </w:rPr>
        <w:t>4.</w:t>
      </w:r>
      <w:r w:rsidRPr="0078395D">
        <w:rPr>
          <w:rFonts w:cs="Tahoma"/>
          <w:color w:val="auto"/>
          <w:sz w:val="22"/>
          <w:szCs w:val="22"/>
        </w:rPr>
        <w:tab/>
        <w:t>Micro Engineering Works;</w:t>
      </w:r>
    </w:p>
    <w:p w:rsidR="00225D31" w:rsidRPr="0078395D" w:rsidRDefault="0078395D" w:rsidP="0078395D">
      <w:pPr>
        <w:pStyle w:val="DefaultText"/>
        <w:ind w:left="1440"/>
        <w:jc w:val="both"/>
        <w:rPr>
          <w:color w:val="auto"/>
        </w:rPr>
      </w:pPr>
      <w:r w:rsidRPr="0078395D">
        <w:rPr>
          <w:rFonts w:cs="Tahoma"/>
          <w:color w:val="auto"/>
          <w:sz w:val="22"/>
          <w:szCs w:val="22"/>
        </w:rPr>
        <w:t xml:space="preserve">No. 6/140, Gandhi Nagar, </w:t>
      </w:r>
      <w:proofErr w:type="spellStart"/>
      <w:r w:rsidRPr="0078395D">
        <w:rPr>
          <w:rFonts w:cs="Tahoma"/>
          <w:color w:val="auto"/>
          <w:sz w:val="22"/>
          <w:szCs w:val="22"/>
        </w:rPr>
        <w:t>Nallampalayam</w:t>
      </w:r>
      <w:proofErr w:type="spellEnd"/>
      <w:r w:rsidRPr="0078395D">
        <w:rPr>
          <w:rFonts w:cs="Tahoma"/>
          <w:color w:val="auto"/>
          <w:sz w:val="22"/>
          <w:szCs w:val="22"/>
        </w:rPr>
        <w:t xml:space="preserve"> Road </w:t>
      </w:r>
      <w:proofErr w:type="spellStart"/>
      <w:r w:rsidRPr="0078395D">
        <w:rPr>
          <w:rFonts w:cs="Tahoma"/>
          <w:color w:val="auto"/>
          <w:sz w:val="22"/>
          <w:szCs w:val="22"/>
        </w:rPr>
        <w:t>Nanjai</w:t>
      </w:r>
      <w:proofErr w:type="spellEnd"/>
      <w:r w:rsidRPr="0078395D">
        <w:rPr>
          <w:rFonts w:cs="Tahoma"/>
          <w:color w:val="auto"/>
          <w:sz w:val="22"/>
          <w:szCs w:val="22"/>
        </w:rPr>
        <w:t xml:space="preserve"> </w:t>
      </w:r>
      <w:proofErr w:type="spellStart"/>
      <w:r w:rsidRPr="0078395D">
        <w:rPr>
          <w:rFonts w:cs="Tahoma"/>
          <w:color w:val="auto"/>
          <w:sz w:val="22"/>
          <w:szCs w:val="22"/>
        </w:rPr>
        <w:t>Gounden</w:t>
      </w:r>
      <w:proofErr w:type="spellEnd"/>
      <w:r w:rsidRPr="0078395D">
        <w:rPr>
          <w:rFonts w:cs="Tahoma"/>
          <w:color w:val="auto"/>
          <w:sz w:val="22"/>
          <w:szCs w:val="22"/>
        </w:rPr>
        <w:t xml:space="preserve">, </w:t>
      </w:r>
      <w:proofErr w:type="spellStart"/>
      <w:r w:rsidRPr="0078395D">
        <w:rPr>
          <w:rFonts w:cs="Tahoma"/>
          <w:color w:val="auto"/>
          <w:sz w:val="22"/>
          <w:szCs w:val="22"/>
        </w:rPr>
        <w:t>Pudur</w:t>
      </w:r>
      <w:proofErr w:type="spellEnd"/>
      <w:r w:rsidRPr="0078395D">
        <w:rPr>
          <w:rFonts w:cs="Tahoma"/>
          <w:color w:val="auto"/>
          <w:sz w:val="22"/>
          <w:szCs w:val="22"/>
        </w:rPr>
        <w:t xml:space="preserve">, G. N. Mills Post, Coimbatore - 641029, Tamil Nadu, India </w:t>
      </w:r>
    </w:p>
    <w:p w:rsidR="00225D31" w:rsidRPr="0078395D" w:rsidRDefault="00225D31" w:rsidP="0078395D">
      <w:pPr>
        <w:pStyle w:val="DefaultText"/>
        <w:ind w:left="1440"/>
        <w:jc w:val="both"/>
        <w:rPr>
          <w:rFonts w:cs="Tahoma"/>
          <w:color w:val="auto"/>
          <w:sz w:val="22"/>
          <w:szCs w:val="22"/>
        </w:rPr>
      </w:pPr>
    </w:p>
    <w:p w:rsidR="00225D31" w:rsidRPr="0078395D" w:rsidRDefault="0078395D" w:rsidP="0078395D">
      <w:pPr>
        <w:pStyle w:val="DefaultText"/>
        <w:ind w:left="720"/>
        <w:jc w:val="both"/>
        <w:rPr>
          <w:color w:val="auto"/>
          <w:sz w:val="22"/>
          <w:szCs w:val="22"/>
        </w:rPr>
      </w:pPr>
      <w:r w:rsidRPr="0078395D">
        <w:rPr>
          <w:rFonts w:cs="Tahoma"/>
          <w:color w:val="auto"/>
          <w:sz w:val="22"/>
          <w:szCs w:val="22"/>
        </w:rPr>
        <w:t>5.</w:t>
      </w:r>
      <w:r w:rsidRPr="0078395D">
        <w:rPr>
          <w:rFonts w:cs="Tahoma"/>
          <w:color w:val="auto"/>
          <w:sz w:val="22"/>
          <w:szCs w:val="22"/>
        </w:rPr>
        <w:tab/>
        <w:t>S. G. Profile</w:t>
      </w:r>
    </w:p>
    <w:p w:rsidR="00225D31" w:rsidRPr="0078395D" w:rsidRDefault="0078395D" w:rsidP="0078395D">
      <w:pPr>
        <w:pStyle w:val="DefaultText"/>
        <w:ind w:left="1440"/>
        <w:jc w:val="both"/>
        <w:rPr>
          <w:color w:val="auto"/>
          <w:sz w:val="22"/>
          <w:szCs w:val="22"/>
        </w:rPr>
      </w:pPr>
      <w:r w:rsidRPr="0078395D">
        <w:rPr>
          <w:rFonts w:cs="Tahoma"/>
          <w:color w:val="auto"/>
          <w:sz w:val="22"/>
          <w:szCs w:val="22"/>
        </w:rPr>
        <w:t xml:space="preserve">Plot No. 201/1, Gala No. 56, </w:t>
      </w:r>
      <w:proofErr w:type="spellStart"/>
      <w:r w:rsidRPr="0078395D">
        <w:rPr>
          <w:rFonts w:cs="Tahoma"/>
          <w:color w:val="auto"/>
          <w:sz w:val="22"/>
          <w:szCs w:val="22"/>
        </w:rPr>
        <w:t>Morya</w:t>
      </w:r>
      <w:proofErr w:type="spellEnd"/>
      <w:r w:rsidRPr="0078395D">
        <w:rPr>
          <w:rFonts w:cs="Tahoma"/>
          <w:color w:val="auto"/>
          <w:sz w:val="22"/>
          <w:szCs w:val="22"/>
        </w:rPr>
        <w:t xml:space="preserve"> Industrial Estate, MIDC, </w:t>
      </w:r>
      <w:proofErr w:type="spellStart"/>
      <w:r w:rsidRPr="0078395D">
        <w:rPr>
          <w:rFonts w:cs="Tahoma"/>
          <w:color w:val="auto"/>
          <w:sz w:val="22"/>
          <w:szCs w:val="22"/>
        </w:rPr>
        <w:t>Bhosari</w:t>
      </w:r>
      <w:proofErr w:type="spellEnd"/>
      <w:r w:rsidRPr="0078395D">
        <w:rPr>
          <w:rFonts w:cs="Tahoma"/>
          <w:color w:val="auto"/>
          <w:sz w:val="22"/>
          <w:szCs w:val="22"/>
        </w:rPr>
        <w:t xml:space="preserve">, </w:t>
      </w:r>
      <w:proofErr w:type="spellStart"/>
      <w:r w:rsidRPr="0078395D">
        <w:rPr>
          <w:rFonts w:cs="Tahoma"/>
          <w:color w:val="auto"/>
          <w:sz w:val="22"/>
          <w:szCs w:val="22"/>
        </w:rPr>
        <w:t>Bhosari</w:t>
      </w:r>
      <w:proofErr w:type="spellEnd"/>
      <w:r w:rsidRPr="0078395D">
        <w:rPr>
          <w:rFonts w:cs="Tahoma"/>
          <w:color w:val="auto"/>
          <w:sz w:val="22"/>
          <w:szCs w:val="22"/>
        </w:rPr>
        <w:t xml:space="preserve"> </w:t>
      </w:r>
      <w:proofErr w:type="spellStart"/>
      <w:r w:rsidRPr="0078395D">
        <w:rPr>
          <w:rFonts w:cs="Tahoma"/>
          <w:color w:val="auto"/>
          <w:sz w:val="22"/>
          <w:szCs w:val="22"/>
        </w:rPr>
        <w:t>Midc</w:t>
      </w:r>
      <w:proofErr w:type="spellEnd"/>
      <w:r w:rsidRPr="0078395D">
        <w:rPr>
          <w:rFonts w:cs="Tahoma"/>
          <w:color w:val="auto"/>
          <w:sz w:val="22"/>
          <w:szCs w:val="22"/>
        </w:rPr>
        <w:t>, </w:t>
      </w:r>
      <w:r w:rsidRPr="0078395D">
        <w:rPr>
          <w:rFonts w:cs="Tahoma"/>
          <w:color w:val="auto"/>
          <w:sz w:val="22"/>
          <w:szCs w:val="22"/>
        </w:rPr>
        <w:br/>
        <w:t xml:space="preserve">Pune-411026, Maharashtra, India </w:t>
      </w:r>
    </w:p>
    <w:p w:rsidR="00225D31" w:rsidRPr="0078395D" w:rsidRDefault="00225D31" w:rsidP="0078395D">
      <w:pPr>
        <w:pStyle w:val="DefaultText"/>
        <w:ind w:left="144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color w:val="auto"/>
          <w:sz w:val="22"/>
          <w:szCs w:val="22"/>
        </w:rPr>
        <w:t xml:space="preserve">Other </w:t>
      </w:r>
      <w:proofErr w:type="spellStart"/>
      <w:proofErr w:type="gramStart"/>
      <w:r w:rsidRPr="0078395D">
        <w:rPr>
          <w:rFonts w:cs="Tahoma"/>
          <w:color w:val="auto"/>
          <w:sz w:val="22"/>
          <w:szCs w:val="22"/>
        </w:rPr>
        <w:t>well known</w:t>
      </w:r>
      <w:proofErr w:type="spellEnd"/>
      <w:proofErr w:type="gramEnd"/>
      <w:r w:rsidRPr="0078395D">
        <w:rPr>
          <w:rFonts w:cs="Tahoma"/>
          <w:color w:val="auto"/>
          <w:sz w:val="22"/>
          <w:szCs w:val="22"/>
        </w:rPr>
        <w:t xml:space="preserve"> machine manufacturers can be searched from directories/ internet. </w:t>
      </w:r>
      <w:r w:rsidRPr="0078395D">
        <w:rPr>
          <w:rFonts w:cs="Tahoma"/>
          <w:color w:val="auto"/>
          <w:sz w:val="22"/>
          <w:szCs w:val="22"/>
        </w:rPr>
        <w:tab/>
        <w:t>Some are listed here below:</w:t>
      </w:r>
    </w:p>
    <w:p w:rsidR="00225D31" w:rsidRPr="0078395D" w:rsidRDefault="00225D31" w:rsidP="0078395D">
      <w:pPr>
        <w:pStyle w:val="DefaultText"/>
        <w:ind w:left="1440"/>
        <w:jc w:val="both"/>
        <w:rPr>
          <w:rStyle w:val="StrongEmphasis"/>
          <w:rFonts w:cs="Tahoma"/>
          <w:b w:val="0"/>
          <w:bCs w:val="0"/>
          <w:color w:val="auto"/>
          <w:sz w:val="22"/>
          <w:szCs w:val="22"/>
        </w:rPr>
      </w:pPr>
    </w:p>
    <w:p w:rsidR="00225D31" w:rsidRPr="0078395D" w:rsidRDefault="0078395D" w:rsidP="0078395D">
      <w:pPr>
        <w:pStyle w:val="DefaultText"/>
        <w:numPr>
          <w:ilvl w:val="0"/>
          <w:numId w:val="3"/>
        </w:numPr>
        <w:jc w:val="both"/>
        <w:rPr>
          <w:color w:val="auto"/>
        </w:rPr>
      </w:pPr>
      <w:r w:rsidRPr="0078395D">
        <w:rPr>
          <w:rStyle w:val="StrongEmphasis"/>
          <w:rFonts w:cs="Tahoma"/>
          <w:b w:val="0"/>
          <w:bCs w:val="0"/>
          <w:color w:val="auto"/>
          <w:sz w:val="22"/>
          <w:szCs w:val="22"/>
        </w:rPr>
        <w:t>ACME TOOLINGS</w:t>
      </w:r>
      <w:r w:rsidRPr="0078395D">
        <w:rPr>
          <w:rFonts w:cs="Tahoma"/>
          <w:color w:val="auto"/>
          <w:sz w:val="22"/>
          <w:szCs w:val="22"/>
        </w:rPr>
        <w:t xml:space="preserve">, D-67, Phase 1, IDA </w:t>
      </w:r>
      <w:proofErr w:type="spellStart"/>
      <w:r w:rsidRPr="0078395D">
        <w:rPr>
          <w:rFonts w:cs="Tahoma"/>
          <w:color w:val="auto"/>
          <w:sz w:val="22"/>
          <w:szCs w:val="22"/>
        </w:rPr>
        <w:t>Jeedimetla</w:t>
      </w:r>
      <w:proofErr w:type="spellEnd"/>
      <w:r w:rsidRPr="0078395D">
        <w:rPr>
          <w:rFonts w:cs="Tahoma"/>
          <w:color w:val="auto"/>
          <w:sz w:val="22"/>
          <w:szCs w:val="22"/>
        </w:rPr>
        <w:t xml:space="preserve">, Hyderabad – 500055, </w:t>
      </w:r>
    </w:p>
    <w:p w:rsidR="00225D31" w:rsidRPr="0078395D" w:rsidRDefault="0078395D" w:rsidP="0078395D">
      <w:pPr>
        <w:pStyle w:val="DefaultText"/>
        <w:numPr>
          <w:ilvl w:val="0"/>
          <w:numId w:val="3"/>
        </w:numPr>
        <w:jc w:val="both"/>
        <w:rPr>
          <w:color w:val="auto"/>
        </w:rPr>
      </w:pPr>
      <w:r w:rsidRPr="0078395D">
        <w:rPr>
          <w:color w:val="auto"/>
          <w:sz w:val="22"/>
          <w:szCs w:val="22"/>
        </w:rPr>
        <w:t xml:space="preserve">Ace Manufacturing Systems Ltd., </w:t>
      </w:r>
    </w:p>
    <w:p w:rsidR="00225D31" w:rsidRPr="0078395D" w:rsidRDefault="0078395D" w:rsidP="0078395D">
      <w:pPr>
        <w:pStyle w:val="DefaultText"/>
        <w:numPr>
          <w:ilvl w:val="0"/>
          <w:numId w:val="3"/>
        </w:numPr>
        <w:jc w:val="both"/>
        <w:rPr>
          <w:color w:val="auto"/>
        </w:rPr>
      </w:pPr>
      <w:proofErr w:type="spellStart"/>
      <w:r w:rsidRPr="0078395D">
        <w:rPr>
          <w:color w:val="auto"/>
          <w:sz w:val="22"/>
          <w:szCs w:val="22"/>
        </w:rPr>
        <w:t>Batliboi</w:t>
      </w:r>
      <w:proofErr w:type="spellEnd"/>
      <w:r w:rsidRPr="0078395D">
        <w:rPr>
          <w:color w:val="auto"/>
          <w:sz w:val="22"/>
          <w:szCs w:val="22"/>
        </w:rPr>
        <w:t xml:space="preserve"> Ltd. Mumbai, </w:t>
      </w:r>
    </w:p>
    <w:p w:rsidR="00225D31" w:rsidRPr="0078395D" w:rsidRDefault="0078395D" w:rsidP="0078395D">
      <w:pPr>
        <w:pStyle w:val="DefaultText"/>
        <w:numPr>
          <w:ilvl w:val="0"/>
          <w:numId w:val="3"/>
        </w:numPr>
        <w:jc w:val="both"/>
        <w:rPr>
          <w:color w:val="auto"/>
        </w:rPr>
      </w:pPr>
      <w:r w:rsidRPr="0078395D">
        <w:rPr>
          <w:color w:val="auto"/>
          <w:sz w:val="22"/>
          <w:szCs w:val="22"/>
        </w:rPr>
        <w:t xml:space="preserve">Bharat Fritz Werner Ltd., </w:t>
      </w:r>
    </w:p>
    <w:p w:rsidR="00225D31" w:rsidRPr="0078395D" w:rsidRDefault="0078395D" w:rsidP="0078395D">
      <w:pPr>
        <w:pStyle w:val="DefaultText"/>
        <w:numPr>
          <w:ilvl w:val="0"/>
          <w:numId w:val="3"/>
        </w:numPr>
        <w:jc w:val="both"/>
        <w:rPr>
          <w:color w:val="auto"/>
        </w:rPr>
      </w:pPr>
      <w:r w:rsidRPr="0078395D">
        <w:rPr>
          <w:color w:val="auto"/>
          <w:sz w:val="22"/>
          <w:szCs w:val="22"/>
        </w:rPr>
        <w:t xml:space="preserve">HMT Machine Tools Ltd., </w:t>
      </w:r>
    </w:p>
    <w:p w:rsidR="00225D31" w:rsidRPr="0078395D" w:rsidRDefault="0078395D" w:rsidP="0078395D">
      <w:pPr>
        <w:pStyle w:val="DefaultText"/>
        <w:numPr>
          <w:ilvl w:val="0"/>
          <w:numId w:val="3"/>
        </w:numPr>
        <w:jc w:val="both"/>
        <w:rPr>
          <w:color w:val="auto"/>
        </w:rPr>
      </w:pPr>
      <w:proofErr w:type="spellStart"/>
      <w:r w:rsidRPr="0078395D">
        <w:rPr>
          <w:color w:val="auto"/>
          <w:sz w:val="22"/>
          <w:szCs w:val="22"/>
        </w:rPr>
        <w:t>Advani</w:t>
      </w:r>
      <w:proofErr w:type="spellEnd"/>
      <w:r w:rsidRPr="0078395D">
        <w:rPr>
          <w:color w:val="auto"/>
          <w:sz w:val="22"/>
          <w:szCs w:val="22"/>
        </w:rPr>
        <w:t xml:space="preserve"> Oerlikon Ltd, Bombay, </w:t>
      </w:r>
    </w:p>
    <w:p w:rsidR="00225D31" w:rsidRPr="0078395D" w:rsidRDefault="0078395D" w:rsidP="0078395D">
      <w:pPr>
        <w:pStyle w:val="DefaultText"/>
        <w:numPr>
          <w:ilvl w:val="0"/>
          <w:numId w:val="3"/>
        </w:numPr>
        <w:jc w:val="both"/>
        <w:rPr>
          <w:color w:val="auto"/>
        </w:rPr>
      </w:pPr>
      <w:r w:rsidRPr="0078395D">
        <w:rPr>
          <w:color w:val="auto"/>
          <w:sz w:val="22"/>
          <w:szCs w:val="22"/>
        </w:rPr>
        <w:t xml:space="preserve">Lakshmi Machine Works Ltd., </w:t>
      </w:r>
    </w:p>
    <w:p w:rsidR="00225D31" w:rsidRPr="0078395D" w:rsidRDefault="0078395D" w:rsidP="0078395D">
      <w:pPr>
        <w:pStyle w:val="DefaultText"/>
        <w:numPr>
          <w:ilvl w:val="0"/>
          <w:numId w:val="3"/>
        </w:numPr>
        <w:jc w:val="both"/>
        <w:rPr>
          <w:color w:val="auto"/>
        </w:rPr>
      </w:pPr>
      <w:r w:rsidRPr="0078395D">
        <w:rPr>
          <w:color w:val="auto"/>
          <w:sz w:val="22"/>
          <w:szCs w:val="22"/>
        </w:rPr>
        <w:t xml:space="preserve">Lokesh Machines Ltd., </w:t>
      </w:r>
    </w:p>
    <w:p w:rsidR="00225D31" w:rsidRPr="0078395D" w:rsidRDefault="0078395D" w:rsidP="0078395D">
      <w:pPr>
        <w:pStyle w:val="DefaultText"/>
        <w:numPr>
          <w:ilvl w:val="0"/>
          <w:numId w:val="3"/>
        </w:numPr>
        <w:jc w:val="both"/>
        <w:rPr>
          <w:color w:val="auto"/>
        </w:rPr>
      </w:pPr>
      <w:proofErr w:type="spellStart"/>
      <w:r w:rsidRPr="0078395D">
        <w:rPr>
          <w:color w:val="auto"/>
          <w:sz w:val="22"/>
          <w:szCs w:val="22"/>
        </w:rPr>
        <w:t>Praga</w:t>
      </w:r>
      <w:proofErr w:type="spellEnd"/>
      <w:r w:rsidRPr="0078395D">
        <w:rPr>
          <w:color w:val="auto"/>
          <w:sz w:val="22"/>
          <w:szCs w:val="22"/>
        </w:rPr>
        <w:t xml:space="preserve"> Tools Ltd., </w:t>
      </w:r>
    </w:p>
    <w:p w:rsidR="00225D31" w:rsidRPr="0078395D" w:rsidRDefault="0078395D" w:rsidP="0078395D">
      <w:pPr>
        <w:pStyle w:val="DefaultText"/>
        <w:numPr>
          <w:ilvl w:val="0"/>
          <w:numId w:val="3"/>
        </w:numPr>
        <w:jc w:val="both"/>
        <w:rPr>
          <w:color w:val="auto"/>
        </w:rPr>
      </w:pPr>
      <w:proofErr w:type="spellStart"/>
      <w:r w:rsidRPr="0078395D">
        <w:rPr>
          <w:color w:val="auto"/>
          <w:sz w:val="22"/>
          <w:szCs w:val="22"/>
        </w:rPr>
        <w:t>Toolcraft</w:t>
      </w:r>
      <w:proofErr w:type="spellEnd"/>
      <w:r w:rsidRPr="0078395D">
        <w:rPr>
          <w:color w:val="auto"/>
          <w:sz w:val="22"/>
          <w:szCs w:val="22"/>
        </w:rPr>
        <w:t xml:space="preserve"> Systems Pvt. Ltd.</w:t>
      </w:r>
    </w:p>
    <w:p w:rsidR="00225D31" w:rsidRPr="0078395D" w:rsidRDefault="00225D31" w:rsidP="0078395D">
      <w:pPr>
        <w:pStyle w:val="DefaultText"/>
        <w:ind w:left="1440"/>
        <w:jc w:val="both"/>
        <w:rPr>
          <w:rFonts w:cs="Tahoma"/>
          <w:color w:val="auto"/>
          <w:sz w:val="22"/>
          <w:szCs w:val="22"/>
        </w:rPr>
      </w:pPr>
    </w:p>
    <w:p w:rsidR="00225D31" w:rsidRDefault="00225D31" w:rsidP="0078395D">
      <w:pPr>
        <w:pStyle w:val="DefaultText"/>
        <w:ind w:left="720"/>
        <w:jc w:val="both"/>
        <w:rPr>
          <w:rFonts w:cs="Tahoma"/>
          <w:color w:val="auto"/>
          <w:sz w:val="22"/>
          <w:szCs w:val="22"/>
        </w:rPr>
      </w:pPr>
    </w:p>
    <w:p w:rsidR="0078395D" w:rsidRDefault="0078395D" w:rsidP="0078395D">
      <w:pPr>
        <w:pStyle w:val="DefaultText"/>
        <w:ind w:left="720"/>
        <w:jc w:val="both"/>
        <w:rPr>
          <w:rFonts w:cs="Tahoma"/>
          <w:color w:val="auto"/>
          <w:sz w:val="22"/>
          <w:szCs w:val="22"/>
        </w:rPr>
      </w:pPr>
    </w:p>
    <w:p w:rsidR="0078395D" w:rsidRDefault="0078395D" w:rsidP="0078395D">
      <w:pPr>
        <w:pStyle w:val="DefaultText"/>
        <w:ind w:left="720"/>
        <w:jc w:val="both"/>
        <w:rPr>
          <w:rFonts w:cs="Tahoma"/>
          <w:color w:val="auto"/>
          <w:sz w:val="22"/>
          <w:szCs w:val="22"/>
        </w:rPr>
      </w:pPr>
    </w:p>
    <w:p w:rsidR="0078395D" w:rsidRDefault="0078395D" w:rsidP="0078395D">
      <w:pPr>
        <w:pStyle w:val="DefaultText"/>
        <w:ind w:left="720"/>
        <w:jc w:val="both"/>
        <w:rPr>
          <w:rFonts w:cs="Tahoma"/>
          <w:color w:val="auto"/>
          <w:sz w:val="22"/>
          <w:szCs w:val="22"/>
        </w:rPr>
      </w:pPr>
    </w:p>
    <w:p w:rsidR="0078395D" w:rsidRDefault="0078395D" w:rsidP="0078395D">
      <w:pPr>
        <w:pStyle w:val="DefaultText"/>
        <w:ind w:left="720"/>
        <w:jc w:val="both"/>
        <w:rPr>
          <w:rFonts w:cs="Tahoma"/>
          <w:b/>
          <w:bCs/>
          <w:color w:val="auto"/>
        </w:rPr>
      </w:pPr>
    </w:p>
    <w:p w:rsidR="0078395D" w:rsidRDefault="0078395D" w:rsidP="0078395D">
      <w:pPr>
        <w:pStyle w:val="DefaultText"/>
        <w:ind w:left="720"/>
        <w:jc w:val="both"/>
        <w:rPr>
          <w:rFonts w:cs="Tahoma"/>
          <w:b/>
          <w:bCs/>
          <w:color w:val="auto"/>
        </w:rPr>
      </w:pPr>
    </w:p>
    <w:p w:rsidR="0078395D" w:rsidRDefault="0078395D" w:rsidP="0078395D">
      <w:pPr>
        <w:pStyle w:val="DefaultText"/>
        <w:ind w:left="720"/>
        <w:jc w:val="both"/>
        <w:rPr>
          <w:rFonts w:cs="Tahoma"/>
          <w:b/>
          <w:bCs/>
          <w:color w:val="auto"/>
        </w:rPr>
      </w:pPr>
    </w:p>
    <w:p w:rsidR="0078395D" w:rsidRPr="0078395D" w:rsidRDefault="0078395D" w:rsidP="0078395D">
      <w:pPr>
        <w:pStyle w:val="DefaultText"/>
        <w:ind w:left="720"/>
        <w:jc w:val="both"/>
        <w:rPr>
          <w:rFonts w:cs="Tahoma"/>
          <w:b/>
          <w:bCs/>
          <w:color w:val="auto"/>
        </w:rPr>
      </w:pPr>
    </w:p>
    <w:p w:rsidR="00225D31" w:rsidRPr="0078395D" w:rsidRDefault="0078395D" w:rsidP="0078395D">
      <w:pPr>
        <w:pStyle w:val="DefaultText"/>
        <w:jc w:val="both"/>
        <w:rPr>
          <w:color w:val="auto"/>
        </w:rPr>
      </w:pPr>
      <w:r w:rsidRPr="0078395D">
        <w:rPr>
          <w:rFonts w:cs="Tahoma"/>
          <w:b/>
          <w:bCs/>
          <w:color w:val="auto"/>
        </w:rPr>
        <w:lastRenderedPageBreak/>
        <w:tab/>
        <w:t>14.</w:t>
      </w:r>
      <w:r w:rsidRPr="0078395D">
        <w:rPr>
          <w:rFonts w:cs="Tahoma"/>
          <w:b/>
          <w:bCs/>
          <w:color w:val="auto"/>
        </w:rPr>
        <w:tab/>
        <w:t>PROFITABILITY CALCULATIONS:</w:t>
      </w:r>
    </w:p>
    <w:p w:rsidR="00225D31" w:rsidRPr="0078395D" w:rsidRDefault="00225D31" w:rsidP="0078395D">
      <w:pPr>
        <w:pStyle w:val="DefaultText"/>
        <w:ind w:left="720"/>
        <w:jc w:val="both"/>
        <w:rPr>
          <w:rFonts w:cs="Tahoma"/>
          <w:color w:val="auto"/>
          <w:sz w:val="22"/>
          <w:szCs w:val="22"/>
        </w:rPr>
      </w:pPr>
    </w:p>
    <w:tbl>
      <w:tblPr>
        <w:tblW w:w="9071" w:type="dxa"/>
        <w:tblInd w:w="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66"/>
        <w:gridCol w:w="2610"/>
        <w:gridCol w:w="900"/>
        <w:gridCol w:w="990"/>
        <w:gridCol w:w="900"/>
        <w:gridCol w:w="990"/>
        <w:gridCol w:w="870"/>
        <w:gridCol w:w="945"/>
      </w:tblGrid>
      <w:tr w:rsidR="0078395D" w:rsidRPr="0078395D" w:rsidTr="0078395D">
        <w:trPr>
          <w:trHeight w:val="332"/>
        </w:trPr>
        <w:tc>
          <w:tcPr>
            <w:tcW w:w="866"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Sr. No.</w:t>
            </w:r>
          </w:p>
        </w:tc>
        <w:tc>
          <w:tcPr>
            <w:tcW w:w="261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Particulars</w:t>
            </w:r>
          </w:p>
        </w:tc>
        <w:tc>
          <w:tcPr>
            <w:tcW w:w="90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UOM</w:t>
            </w:r>
          </w:p>
        </w:tc>
        <w:tc>
          <w:tcPr>
            <w:tcW w:w="4695"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Year Wise estimates</w:t>
            </w:r>
          </w:p>
        </w:tc>
      </w:tr>
      <w:tr w:rsidR="0078395D" w:rsidRPr="0078395D" w:rsidTr="0078395D">
        <w:trPr>
          <w:trHeight w:val="450"/>
        </w:trPr>
        <w:tc>
          <w:tcPr>
            <w:tcW w:w="866"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225D31" w:rsidP="0078395D">
            <w:pPr>
              <w:pStyle w:val="DefaultText"/>
              <w:jc w:val="both"/>
              <w:rPr>
                <w:rFonts w:cs="Tahoma"/>
                <w:b/>
                <w:bCs/>
                <w:color w:val="auto"/>
                <w:sz w:val="20"/>
                <w:szCs w:val="20"/>
              </w:rPr>
            </w:pPr>
          </w:p>
        </w:tc>
        <w:tc>
          <w:tcPr>
            <w:tcW w:w="261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225D31" w:rsidP="0078395D">
            <w:pPr>
              <w:pStyle w:val="DefaultText"/>
              <w:jc w:val="both"/>
              <w:rPr>
                <w:rFonts w:cs="Tahoma"/>
                <w:b/>
                <w:bCs/>
                <w:color w:val="auto"/>
                <w:sz w:val="20"/>
                <w:szCs w:val="20"/>
              </w:rPr>
            </w:pPr>
          </w:p>
        </w:tc>
        <w:tc>
          <w:tcPr>
            <w:tcW w:w="90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225D31" w:rsidP="0078395D">
            <w:pPr>
              <w:pStyle w:val="DefaultText"/>
              <w:jc w:val="both"/>
              <w:rPr>
                <w:rFonts w:cs="Tahoma"/>
                <w:b/>
                <w:bCs/>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Year 2</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Year 3</w:t>
            </w:r>
          </w:p>
        </w:tc>
        <w:tc>
          <w:tcPr>
            <w:tcW w:w="87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t>Year 4</w:t>
            </w:r>
          </w:p>
        </w:tc>
        <w:tc>
          <w:tcPr>
            <w:tcW w:w="94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proofErr w:type="gramStart"/>
            <w:r w:rsidRPr="0078395D">
              <w:rPr>
                <w:rFonts w:cs="Tahoma"/>
                <w:b/>
                <w:bCs/>
                <w:color w:val="auto"/>
                <w:sz w:val="20"/>
                <w:szCs w:val="20"/>
              </w:rPr>
              <w:t>Year  5</w:t>
            </w:r>
            <w:proofErr w:type="gramEnd"/>
          </w:p>
        </w:tc>
      </w:tr>
      <w:tr w:rsidR="0078395D" w:rsidRPr="0078395D" w:rsidTr="0078395D">
        <w:trPr>
          <w:trHeight w:val="424"/>
        </w:trPr>
        <w:tc>
          <w:tcPr>
            <w:tcW w:w="86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Capacity Utilization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60</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70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80</w:t>
            </w:r>
          </w:p>
        </w:tc>
      </w:tr>
      <w:tr w:rsidR="0078395D" w:rsidRPr="0078395D" w:rsidTr="0078395D">
        <w:trPr>
          <w:trHeight w:val="378"/>
        </w:trPr>
        <w:tc>
          <w:tcPr>
            <w:tcW w:w="86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Sales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spellStart"/>
            <w:r w:rsidRPr="0078395D">
              <w:rPr>
                <w:rFonts w:cs="Tahoma"/>
                <w:color w:val="auto"/>
                <w:sz w:val="20"/>
                <w:szCs w:val="20"/>
              </w:rPr>
              <w:t>Rs</w:t>
            </w:r>
            <w:proofErr w:type="spellEnd"/>
            <w:r w:rsidRPr="0078395D">
              <w:rPr>
                <w:rFonts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276.50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355.50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474.00</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553.00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632.00</w:t>
            </w:r>
          </w:p>
        </w:tc>
      </w:tr>
      <w:tr w:rsidR="0078395D" w:rsidRPr="0078395D" w:rsidTr="0078395D">
        <w:trPr>
          <w:trHeight w:val="587"/>
        </w:trPr>
        <w:tc>
          <w:tcPr>
            <w:tcW w:w="86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Raw Materials &amp; Other Direct Inputs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spellStart"/>
            <w:r w:rsidRPr="0078395D">
              <w:rPr>
                <w:rFonts w:cs="Tahoma"/>
                <w:color w:val="auto"/>
                <w:sz w:val="20"/>
                <w:szCs w:val="20"/>
              </w:rPr>
              <w:t>Rs</w:t>
            </w:r>
            <w:proofErr w:type="spellEnd"/>
            <w:r w:rsidRPr="0078395D">
              <w:rPr>
                <w:rFonts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192.30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247.24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329.65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384.59</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439.54</w:t>
            </w:r>
          </w:p>
        </w:tc>
      </w:tr>
      <w:tr w:rsidR="0078395D" w:rsidRPr="0078395D" w:rsidTr="0078395D">
        <w:trPr>
          <w:trHeight w:val="424"/>
        </w:trPr>
        <w:tc>
          <w:tcPr>
            <w:tcW w:w="86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Gross Margin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spellStart"/>
            <w:r w:rsidRPr="0078395D">
              <w:rPr>
                <w:rFonts w:cs="Tahoma"/>
                <w:color w:val="auto"/>
                <w:sz w:val="20"/>
                <w:szCs w:val="20"/>
              </w:rPr>
              <w:t>Rs</w:t>
            </w:r>
            <w:proofErr w:type="spellEnd"/>
            <w:r w:rsidRPr="0078395D">
              <w:rPr>
                <w:rFonts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84.20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108.26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144.35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168.41</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192.46</w:t>
            </w:r>
          </w:p>
        </w:tc>
      </w:tr>
      <w:tr w:rsidR="0078395D" w:rsidRPr="0078395D" w:rsidTr="0078395D">
        <w:trPr>
          <w:trHeight w:val="424"/>
        </w:trPr>
        <w:tc>
          <w:tcPr>
            <w:tcW w:w="86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Overheads Except Interest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spellStart"/>
            <w:r w:rsidRPr="0078395D">
              <w:rPr>
                <w:rFonts w:cs="Tahoma"/>
                <w:color w:val="auto"/>
                <w:sz w:val="20"/>
                <w:szCs w:val="20"/>
              </w:rPr>
              <w:t>Rs</w:t>
            </w:r>
            <w:proofErr w:type="spellEnd"/>
            <w:r w:rsidRPr="0078395D">
              <w:rPr>
                <w:rFonts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24.96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24.96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24.96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24.96</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24.96</w:t>
            </w:r>
          </w:p>
        </w:tc>
      </w:tr>
      <w:tr w:rsidR="0078395D" w:rsidRPr="0078395D" w:rsidTr="0078395D">
        <w:trPr>
          <w:trHeight w:val="424"/>
        </w:trPr>
        <w:tc>
          <w:tcPr>
            <w:tcW w:w="86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6</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Interest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spellStart"/>
            <w:r w:rsidRPr="0078395D">
              <w:rPr>
                <w:rFonts w:cs="Tahoma"/>
                <w:color w:val="auto"/>
                <w:sz w:val="20"/>
                <w:szCs w:val="20"/>
              </w:rPr>
              <w:t>Rs</w:t>
            </w:r>
            <w:proofErr w:type="spellEnd"/>
            <w:r w:rsidRPr="0078395D">
              <w:rPr>
                <w:rFonts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14.16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14.16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14.16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14.16</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14.16</w:t>
            </w:r>
          </w:p>
        </w:tc>
      </w:tr>
      <w:tr w:rsidR="0078395D" w:rsidRPr="0078395D" w:rsidTr="0078395D">
        <w:trPr>
          <w:trHeight w:val="424"/>
        </w:trPr>
        <w:tc>
          <w:tcPr>
            <w:tcW w:w="86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7</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Depreciation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spellStart"/>
            <w:r w:rsidRPr="0078395D">
              <w:rPr>
                <w:rFonts w:cs="Tahoma"/>
                <w:color w:val="auto"/>
                <w:sz w:val="20"/>
                <w:szCs w:val="20"/>
              </w:rPr>
              <w:t>Rs</w:t>
            </w:r>
            <w:proofErr w:type="spellEnd"/>
            <w:r w:rsidRPr="0078395D">
              <w:rPr>
                <w:rFonts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13.19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13.19</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13.19</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13.19</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13.19</w:t>
            </w:r>
          </w:p>
        </w:tc>
      </w:tr>
      <w:tr w:rsidR="0078395D" w:rsidRPr="0078395D" w:rsidTr="0078395D">
        <w:trPr>
          <w:trHeight w:val="424"/>
        </w:trPr>
        <w:tc>
          <w:tcPr>
            <w:tcW w:w="86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8</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Net Profit Before Tax</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spellStart"/>
            <w:r w:rsidRPr="0078395D">
              <w:rPr>
                <w:rFonts w:cs="Tahoma"/>
                <w:color w:val="auto"/>
                <w:sz w:val="20"/>
                <w:szCs w:val="20"/>
              </w:rPr>
              <w:t>Rs</w:t>
            </w:r>
            <w:proofErr w:type="spellEnd"/>
            <w:r w:rsidRPr="0078395D">
              <w:rPr>
                <w:rFonts w:cs="Tahoma"/>
                <w:color w:val="auto"/>
                <w:sz w:val="20"/>
                <w:szCs w:val="20"/>
              </w:rPr>
              <w:t xml:space="preserve"> Lakhs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31.89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55.95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92.04</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116.09</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140.15</w:t>
            </w:r>
          </w:p>
        </w:tc>
      </w:tr>
    </w:tbl>
    <w:p w:rsidR="00225D31" w:rsidRPr="0078395D" w:rsidRDefault="00225D31" w:rsidP="0078395D">
      <w:pPr>
        <w:pStyle w:val="DefaultText"/>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color w:val="auto"/>
          <w:sz w:val="22"/>
          <w:szCs w:val="22"/>
        </w:rPr>
        <w:t xml:space="preserve">The basis of profitability calculation: </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rFonts w:cs="Tahoma"/>
          <w:color w:val="auto"/>
          <w:sz w:val="22"/>
          <w:szCs w:val="22"/>
        </w:rPr>
      </w:pPr>
      <w:r w:rsidRPr="0078395D">
        <w:rPr>
          <w:rFonts w:cs="Tahoma"/>
          <w:color w:val="auto"/>
          <w:sz w:val="22"/>
          <w:szCs w:val="22"/>
        </w:rPr>
        <w:t xml:space="preserve">The Unit will have capacity of 700 MT of Pistons and rings per year of assorted types/ designs. The sales prices of Liners of various types range from </w:t>
      </w:r>
      <w:bookmarkStart w:id="15" w:name="__DdeLink__1310_3284781305"/>
      <w:proofErr w:type="spellStart"/>
      <w:r w:rsidRPr="0078395D">
        <w:rPr>
          <w:rFonts w:cs="Tahoma"/>
          <w:color w:val="auto"/>
          <w:sz w:val="22"/>
          <w:szCs w:val="22"/>
        </w:rPr>
        <w:t>Rs</w:t>
      </w:r>
      <w:proofErr w:type="spellEnd"/>
      <w:r w:rsidRPr="0078395D">
        <w:rPr>
          <w:rFonts w:cs="Tahoma"/>
          <w:color w:val="auto"/>
          <w:sz w:val="22"/>
          <w:szCs w:val="22"/>
        </w:rPr>
        <w:t xml:space="preserve"> 100 to </w:t>
      </w:r>
      <w:proofErr w:type="spellStart"/>
      <w:r w:rsidRPr="0078395D">
        <w:rPr>
          <w:rFonts w:cs="Tahoma"/>
          <w:color w:val="auto"/>
          <w:sz w:val="22"/>
          <w:szCs w:val="22"/>
        </w:rPr>
        <w:t>Rs</w:t>
      </w:r>
      <w:proofErr w:type="spellEnd"/>
      <w:r w:rsidRPr="0078395D">
        <w:rPr>
          <w:rFonts w:cs="Tahoma"/>
          <w:color w:val="auto"/>
          <w:sz w:val="22"/>
          <w:szCs w:val="22"/>
        </w:rPr>
        <w:t xml:space="preserve"> 3000 per piece and that of rings range from </w:t>
      </w:r>
      <w:proofErr w:type="spellStart"/>
      <w:r w:rsidRPr="0078395D">
        <w:rPr>
          <w:rFonts w:cs="Tahoma"/>
          <w:color w:val="auto"/>
          <w:sz w:val="22"/>
          <w:szCs w:val="22"/>
        </w:rPr>
        <w:t>Rs</w:t>
      </w:r>
      <w:proofErr w:type="spellEnd"/>
      <w:r w:rsidRPr="0078395D">
        <w:rPr>
          <w:rFonts w:cs="Tahoma"/>
          <w:color w:val="auto"/>
          <w:sz w:val="22"/>
          <w:szCs w:val="22"/>
        </w:rPr>
        <w:t xml:space="preserve"> 50 to 600 per piece depending </w:t>
      </w:r>
      <w:bookmarkEnd w:id="15"/>
      <w:r w:rsidRPr="0078395D">
        <w:rPr>
          <w:rFonts w:cs="Tahoma"/>
          <w:color w:val="auto"/>
          <w:sz w:val="22"/>
          <w:szCs w:val="22"/>
        </w:rPr>
        <w:t xml:space="preserve">or more depending on type, metal composition, and volumes. The raw material cost of Aluminum ingots is ranging from 130 to 170 per kg and </w:t>
      </w:r>
      <w:proofErr w:type="gramStart"/>
      <w:r w:rsidRPr="0078395D">
        <w:rPr>
          <w:rFonts w:cs="Tahoma"/>
          <w:color w:val="auto"/>
          <w:sz w:val="22"/>
          <w:szCs w:val="22"/>
        </w:rPr>
        <w:t>cast iron</w:t>
      </w:r>
      <w:proofErr w:type="gramEnd"/>
      <w:r w:rsidRPr="0078395D">
        <w:rPr>
          <w:rFonts w:cs="Tahoma"/>
          <w:color w:val="auto"/>
          <w:sz w:val="22"/>
          <w:szCs w:val="22"/>
        </w:rPr>
        <w:t xml:space="preserve"> scrap ranges from 25 to 35 per Kg depending on grades. The material requirements are considered with wastage/ scrap/</w:t>
      </w:r>
      <w:proofErr w:type="gramStart"/>
      <w:r w:rsidRPr="0078395D">
        <w:rPr>
          <w:rFonts w:cs="Tahoma"/>
          <w:color w:val="auto"/>
          <w:sz w:val="22"/>
          <w:szCs w:val="22"/>
        </w:rPr>
        <w:t xml:space="preserve">burnouts  </w:t>
      </w:r>
      <w:proofErr w:type="spellStart"/>
      <w:r w:rsidRPr="0078395D">
        <w:rPr>
          <w:rFonts w:cs="Tahoma"/>
          <w:color w:val="auto"/>
          <w:sz w:val="22"/>
          <w:szCs w:val="22"/>
        </w:rPr>
        <w:t>etc</w:t>
      </w:r>
      <w:proofErr w:type="spellEnd"/>
      <w:proofErr w:type="gramEnd"/>
      <w:r w:rsidRPr="0078395D">
        <w:rPr>
          <w:rFonts w:cs="Tahoma"/>
          <w:color w:val="auto"/>
          <w:sz w:val="22"/>
          <w:szCs w:val="22"/>
        </w:rPr>
        <w:t xml:space="preserve"> of 6 % of finished products as most of generated scrap is reused. The unusable scrap is sold at @ </w:t>
      </w:r>
      <w:proofErr w:type="spellStart"/>
      <w:r w:rsidRPr="0078395D">
        <w:rPr>
          <w:rFonts w:cs="Tahoma"/>
          <w:color w:val="auto"/>
          <w:sz w:val="22"/>
          <w:szCs w:val="22"/>
        </w:rPr>
        <w:t>Rs</w:t>
      </w:r>
      <w:proofErr w:type="spellEnd"/>
      <w:r w:rsidRPr="0078395D">
        <w:rPr>
          <w:rFonts w:cs="Tahoma"/>
          <w:color w:val="auto"/>
          <w:sz w:val="22"/>
          <w:szCs w:val="22"/>
        </w:rPr>
        <w:t xml:space="preserve"> 15 ~ 30 per Kg. and the income of same is added. Energy Costs are considered at </w:t>
      </w:r>
      <w:proofErr w:type="spellStart"/>
      <w:r w:rsidRPr="0078395D">
        <w:rPr>
          <w:rFonts w:cs="Tahoma"/>
          <w:color w:val="auto"/>
          <w:sz w:val="22"/>
          <w:szCs w:val="22"/>
        </w:rPr>
        <w:t>Rs</w:t>
      </w:r>
      <w:proofErr w:type="spellEnd"/>
      <w:r w:rsidRPr="0078395D">
        <w:rPr>
          <w:rFonts w:cs="Tahoma"/>
          <w:color w:val="auto"/>
          <w:sz w:val="22"/>
          <w:szCs w:val="22"/>
        </w:rPr>
        <w:t xml:space="preserve"> 7 per </w:t>
      </w:r>
      <w:proofErr w:type="spellStart"/>
      <w:r w:rsidRPr="0078395D">
        <w:rPr>
          <w:rFonts w:cs="Tahoma"/>
          <w:color w:val="auto"/>
          <w:sz w:val="22"/>
          <w:szCs w:val="22"/>
        </w:rPr>
        <w:t>Kwh</w:t>
      </w:r>
      <w:proofErr w:type="spellEnd"/>
      <w:r w:rsidRPr="0078395D">
        <w:rPr>
          <w:rFonts w:cs="Tahoma"/>
          <w:color w:val="auto"/>
          <w:sz w:val="22"/>
          <w:szCs w:val="22"/>
        </w:rPr>
        <w:t xml:space="preserve"> and fuel cost is considered at </w:t>
      </w:r>
      <w:proofErr w:type="spellStart"/>
      <w:r w:rsidRPr="0078395D">
        <w:rPr>
          <w:rFonts w:cs="Tahoma"/>
          <w:color w:val="auto"/>
          <w:sz w:val="22"/>
          <w:szCs w:val="22"/>
        </w:rPr>
        <w:t>Rs</w:t>
      </w:r>
      <w:proofErr w:type="spellEnd"/>
      <w:r w:rsidRPr="0078395D">
        <w:rPr>
          <w:rFonts w:cs="Tahoma"/>
          <w:color w:val="auto"/>
          <w:sz w:val="22"/>
          <w:szCs w:val="22"/>
        </w:rPr>
        <w:t>. 65 per liter.  The depreciation of plant is taken at 10 % and Interest costs are taken at 14 -15 % depending on type of industry.</w:t>
      </w:r>
    </w:p>
    <w:p w:rsidR="00225D31" w:rsidRPr="0078395D" w:rsidRDefault="00225D31" w:rsidP="0078395D">
      <w:pPr>
        <w:pStyle w:val="DefaultText"/>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b/>
          <w:bCs/>
          <w:color w:val="auto"/>
        </w:rPr>
        <w:t>15.</w:t>
      </w:r>
      <w:r w:rsidRPr="0078395D">
        <w:rPr>
          <w:rFonts w:cs="Tahoma"/>
          <w:b/>
          <w:bCs/>
          <w:color w:val="auto"/>
        </w:rPr>
        <w:tab/>
        <w:t>BREAK EVEN ANALYSIS</w:t>
      </w:r>
    </w:p>
    <w:p w:rsidR="00225D31" w:rsidRPr="0078395D" w:rsidRDefault="00225D31" w:rsidP="0078395D">
      <w:pPr>
        <w:pStyle w:val="DefaultText"/>
        <w:ind w:left="720"/>
        <w:jc w:val="both"/>
        <w:rPr>
          <w:rFonts w:cs="Tahoma"/>
          <w:color w:val="auto"/>
          <w:sz w:val="22"/>
          <w:szCs w:val="22"/>
        </w:rPr>
      </w:pPr>
    </w:p>
    <w:p w:rsidR="00225D31" w:rsidRPr="0078395D" w:rsidRDefault="0078395D" w:rsidP="0078395D">
      <w:pPr>
        <w:pStyle w:val="DefaultText"/>
        <w:ind w:left="720"/>
        <w:jc w:val="both"/>
        <w:rPr>
          <w:color w:val="auto"/>
        </w:rPr>
      </w:pPr>
      <w:r w:rsidRPr="0078395D">
        <w:rPr>
          <w:rFonts w:cs="Tahoma"/>
          <w:color w:val="auto"/>
          <w:sz w:val="22"/>
          <w:szCs w:val="22"/>
        </w:rPr>
        <w:t>The project is can reach break-even capacity at 21.74 % of the installed capacity as depicted here below considering the high value product mix.</w:t>
      </w:r>
    </w:p>
    <w:p w:rsidR="00225D31" w:rsidRDefault="00225D31" w:rsidP="0078395D">
      <w:pPr>
        <w:pStyle w:val="DefaultText"/>
        <w:ind w:left="720"/>
        <w:jc w:val="both"/>
        <w:rPr>
          <w:rFonts w:cs="Tahoma"/>
          <w:color w:val="auto"/>
          <w:sz w:val="22"/>
          <w:szCs w:val="22"/>
        </w:rPr>
      </w:pPr>
    </w:p>
    <w:p w:rsidR="0078395D" w:rsidRDefault="0078395D" w:rsidP="0078395D">
      <w:pPr>
        <w:pStyle w:val="DefaultText"/>
        <w:ind w:left="720"/>
        <w:jc w:val="both"/>
        <w:rPr>
          <w:rFonts w:cs="Tahoma"/>
          <w:color w:val="auto"/>
          <w:sz w:val="22"/>
          <w:szCs w:val="22"/>
        </w:rPr>
      </w:pPr>
    </w:p>
    <w:p w:rsidR="0078395D" w:rsidRPr="0078395D" w:rsidRDefault="0078395D" w:rsidP="0078395D">
      <w:pPr>
        <w:pStyle w:val="DefaultText"/>
        <w:ind w:left="720"/>
        <w:jc w:val="both"/>
        <w:rPr>
          <w:rFonts w:cs="Tahoma"/>
          <w:color w:val="auto"/>
          <w:sz w:val="22"/>
          <w:szCs w:val="22"/>
        </w:rPr>
      </w:pPr>
    </w:p>
    <w:tbl>
      <w:tblPr>
        <w:tblW w:w="7474" w:type="dxa"/>
        <w:tblInd w:w="1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89"/>
        <w:gridCol w:w="3560"/>
        <w:gridCol w:w="1683"/>
        <w:gridCol w:w="1342"/>
      </w:tblGrid>
      <w:tr w:rsidR="0078395D" w:rsidRPr="0078395D">
        <w:trPr>
          <w:trHeight w:val="509"/>
        </w:trPr>
        <w:tc>
          <w:tcPr>
            <w:tcW w:w="88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rFonts w:cs="Tahoma"/>
                <w:b/>
                <w:bCs/>
                <w:color w:val="auto"/>
                <w:sz w:val="20"/>
                <w:szCs w:val="20"/>
              </w:rPr>
            </w:pPr>
            <w:r w:rsidRPr="0078395D">
              <w:rPr>
                <w:rFonts w:cs="Tahoma"/>
                <w:b/>
                <w:bCs/>
                <w:color w:val="auto"/>
                <w:sz w:val="20"/>
                <w:szCs w:val="20"/>
              </w:rPr>
              <w:lastRenderedPageBreak/>
              <w:t>Sr. No.</w:t>
            </w:r>
          </w:p>
        </w:tc>
        <w:tc>
          <w:tcPr>
            <w:tcW w:w="356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ind w:left="720"/>
              <w:jc w:val="both"/>
              <w:rPr>
                <w:rFonts w:cs="Tahoma"/>
                <w:b/>
                <w:bCs/>
                <w:color w:val="auto"/>
                <w:sz w:val="20"/>
                <w:szCs w:val="20"/>
              </w:rPr>
            </w:pPr>
            <w:r w:rsidRPr="0078395D">
              <w:rPr>
                <w:rFonts w:cs="Tahoma"/>
                <w:b/>
                <w:bCs/>
                <w:color w:val="auto"/>
                <w:sz w:val="20"/>
                <w:szCs w:val="20"/>
              </w:rPr>
              <w:t>Particulars</w:t>
            </w:r>
          </w:p>
        </w:tc>
        <w:tc>
          <w:tcPr>
            <w:tcW w:w="168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ind w:left="720"/>
              <w:jc w:val="both"/>
              <w:rPr>
                <w:rFonts w:cs="Tahoma"/>
                <w:b/>
                <w:bCs/>
                <w:color w:val="auto"/>
                <w:sz w:val="20"/>
                <w:szCs w:val="20"/>
              </w:rPr>
            </w:pPr>
            <w:r w:rsidRPr="0078395D">
              <w:rPr>
                <w:rFonts w:cs="Tahoma"/>
                <w:b/>
                <w:bCs/>
                <w:color w:val="auto"/>
                <w:sz w:val="20"/>
                <w:szCs w:val="20"/>
              </w:rPr>
              <w:t>UOM</w:t>
            </w:r>
          </w:p>
        </w:tc>
        <w:tc>
          <w:tcPr>
            <w:tcW w:w="1342"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D31" w:rsidRPr="0078395D" w:rsidRDefault="0078395D" w:rsidP="0078395D">
            <w:pPr>
              <w:pStyle w:val="DefaultText"/>
              <w:jc w:val="both"/>
              <w:rPr>
                <w:color w:val="auto"/>
              </w:rPr>
            </w:pPr>
            <w:r w:rsidRPr="0078395D">
              <w:rPr>
                <w:rFonts w:cs="Tahoma"/>
                <w:b/>
                <w:bCs/>
                <w:color w:val="auto"/>
                <w:sz w:val="20"/>
                <w:szCs w:val="20"/>
              </w:rPr>
              <w:t xml:space="preserve">    Value</w:t>
            </w:r>
          </w:p>
        </w:tc>
      </w:tr>
      <w:tr w:rsidR="0078395D" w:rsidRPr="0078395D">
        <w:trPr>
          <w:trHeight w:val="300"/>
        </w:trPr>
        <w:tc>
          <w:tcPr>
            <w:tcW w:w="8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1</w:t>
            </w:r>
          </w:p>
        </w:tc>
        <w:tc>
          <w:tcPr>
            <w:tcW w:w="35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Sales at Full Capacity</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spellStart"/>
            <w:r w:rsidRPr="0078395D">
              <w:rPr>
                <w:rFonts w:cs="Tahoma"/>
                <w:color w:val="auto"/>
                <w:sz w:val="20"/>
                <w:szCs w:val="20"/>
              </w:rPr>
              <w:t>Rs</w:t>
            </w:r>
            <w:proofErr w:type="spellEnd"/>
            <w:r w:rsidRPr="0078395D">
              <w:rPr>
                <w:rFonts w:cs="Tahoma"/>
                <w:color w:val="auto"/>
                <w:sz w:val="20"/>
                <w:szCs w:val="20"/>
              </w:rPr>
              <w:t xml:space="preserve"> Lakhs</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790.00</w:t>
            </w:r>
          </w:p>
        </w:tc>
      </w:tr>
      <w:tr w:rsidR="0078395D" w:rsidRPr="0078395D">
        <w:trPr>
          <w:trHeight w:val="300"/>
        </w:trPr>
        <w:tc>
          <w:tcPr>
            <w:tcW w:w="8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w:t>
            </w:r>
          </w:p>
        </w:tc>
        <w:tc>
          <w:tcPr>
            <w:tcW w:w="35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Variable Costs</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spellStart"/>
            <w:r w:rsidRPr="0078395D">
              <w:rPr>
                <w:rFonts w:cs="Tahoma"/>
                <w:color w:val="auto"/>
                <w:sz w:val="20"/>
                <w:szCs w:val="20"/>
              </w:rPr>
              <w:t>Rs</w:t>
            </w:r>
            <w:proofErr w:type="spellEnd"/>
            <w:r w:rsidRPr="0078395D">
              <w:rPr>
                <w:rFonts w:cs="Tahoma"/>
                <w:color w:val="auto"/>
                <w:sz w:val="20"/>
                <w:szCs w:val="20"/>
              </w:rPr>
              <w:t xml:space="preserve"> Lakhs</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549.42</w:t>
            </w:r>
          </w:p>
        </w:tc>
      </w:tr>
      <w:tr w:rsidR="0078395D" w:rsidRPr="0078395D">
        <w:trPr>
          <w:trHeight w:val="300"/>
        </w:trPr>
        <w:tc>
          <w:tcPr>
            <w:tcW w:w="8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3</w:t>
            </w:r>
          </w:p>
        </w:tc>
        <w:tc>
          <w:tcPr>
            <w:tcW w:w="35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 xml:space="preserve">Fixed Cost </w:t>
            </w:r>
            <w:proofErr w:type="gramStart"/>
            <w:r w:rsidRPr="0078395D">
              <w:rPr>
                <w:rFonts w:cs="Tahoma"/>
                <w:color w:val="auto"/>
                <w:sz w:val="20"/>
                <w:szCs w:val="20"/>
              </w:rPr>
              <w:t>incl.</w:t>
            </w:r>
            <w:proofErr w:type="gramEnd"/>
            <w:r w:rsidRPr="0078395D">
              <w:rPr>
                <w:rFonts w:cs="Tahoma"/>
                <w:color w:val="auto"/>
                <w:sz w:val="20"/>
                <w:szCs w:val="20"/>
              </w:rPr>
              <w:t xml:space="preserve"> Interest</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proofErr w:type="spellStart"/>
            <w:r w:rsidRPr="0078395D">
              <w:rPr>
                <w:rFonts w:cs="Tahoma"/>
                <w:color w:val="auto"/>
                <w:sz w:val="20"/>
                <w:szCs w:val="20"/>
              </w:rPr>
              <w:t>Rs</w:t>
            </w:r>
            <w:proofErr w:type="spellEnd"/>
            <w:r w:rsidRPr="0078395D">
              <w:rPr>
                <w:rFonts w:cs="Tahoma"/>
                <w:color w:val="auto"/>
                <w:sz w:val="20"/>
                <w:szCs w:val="20"/>
              </w:rPr>
              <w:t xml:space="preserve"> Lakhs</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52.31</w:t>
            </w:r>
          </w:p>
        </w:tc>
      </w:tr>
      <w:tr w:rsidR="0078395D" w:rsidRPr="0078395D">
        <w:trPr>
          <w:trHeight w:val="537"/>
        </w:trPr>
        <w:tc>
          <w:tcPr>
            <w:tcW w:w="8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4</w:t>
            </w:r>
          </w:p>
        </w:tc>
        <w:tc>
          <w:tcPr>
            <w:tcW w:w="356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Break Even Capacity</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 of Inst Capacity</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225D31" w:rsidRPr="0078395D" w:rsidRDefault="0078395D" w:rsidP="0078395D">
            <w:pPr>
              <w:pStyle w:val="DefaultText"/>
              <w:jc w:val="both"/>
              <w:rPr>
                <w:rFonts w:cs="Tahoma"/>
                <w:color w:val="auto"/>
                <w:sz w:val="20"/>
                <w:szCs w:val="20"/>
              </w:rPr>
            </w:pPr>
            <w:r w:rsidRPr="0078395D">
              <w:rPr>
                <w:rFonts w:cs="Tahoma"/>
                <w:color w:val="auto"/>
                <w:sz w:val="20"/>
                <w:szCs w:val="20"/>
              </w:rPr>
              <w:t>21.74</w:t>
            </w:r>
          </w:p>
        </w:tc>
      </w:tr>
    </w:tbl>
    <w:p w:rsidR="00225D31" w:rsidRPr="0078395D" w:rsidRDefault="00225D31" w:rsidP="0078395D">
      <w:pPr>
        <w:pStyle w:val="DefaultText"/>
        <w:ind w:left="720"/>
        <w:jc w:val="both"/>
        <w:rPr>
          <w:rFonts w:cs="Tahoma"/>
          <w:b/>
          <w:bCs/>
          <w:color w:val="auto"/>
        </w:rPr>
      </w:pPr>
    </w:p>
    <w:p w:rsidR="00225D31" w:rsidRPr="0078395D" w:rsidRDefault="0078395D" w:rsidP="0078395D">
      <w:pPr>
        <w:jc w:val="both"/>
        <w:rPr>
          <w:color w:val="auto"/>
        </w:rPr>
      </w:pPr>
      <w:r w:rsidRPr="0078395D">
        <w:rPr>
          <w:rFonts w:eastAsia="Tahoma"/>
          <w:b/>
          <w:color w:val="auto"/>
          <w:szCs w:val="20"/>
        </w:rPr>
        <w:tab/>
        <w:t>16.</w:t>
      </w:r>
      <w:r w:rsidRPr="0078395D">
        <w:rPr>
          <w:rFonts w:eastAsia="Tahoma"/>
          <w:b/>
          <w:color w:val="auto"/>
          <w:szCs w:val="20"/>
        </w:rPr>
        <w:tab/>
      </w:r>
      <w:r w:rsidRPr="0078395D">
        <w:rPr>
          <w:b/>
          <w:color w:val="auto"/>
          <w:szCs w:val="20"/>
        </w:rPr>
        <w:t xml:space="preserve">STATUTORY/ GOVERNMENT APPROVALS  </w:t>
      </w:r>
    </w:p>
    <w:p w:rsidR="00225D31" w:rsidRPr="0078395D" w:rsidRDefault="00225D31" w:rsidP="0078395D">
      <w:pPr>
        <w:pStyle w:val="DefaultText"/>
        <w:jc w:val="both"/>
        <w:rPr>
          <w:rFonts w:cs="Tahoma"/>
          <w:color w:val="auto"/>
          <w:szCs w:val="20"/>
        </w:rPr>
      </w:pPr>
    </w:p>
    <w:p w:rsidR="00225D31" w:rsidRPr="0078395D" w:rsidRDefault="0078395D" w:rsidP="0078395D">
      <w:pPr>
        <w:pStyle w:val="DefaultText"/>
        <w:ind w:left="720"/>
        <w:jc w:val="both"/>
        <w:rPr>
          <w:color w:val="auto"/>
        </w:rPr>
      </w:pPr>
      <w:r w:rsidRPr="0078395D">
        <w:rPr>
          <w:rFonts w:cs="Tahoma"/>
          <w:color w:val="auto"/>
          <w:sz w:val="22"/>
          <w:szCs w:val="20"/>
        </w:rPr>
        <w:t>The unit will require state industry unit registration with District Industry center. No other procedures are involved. For export, IEC Code and local authority clearances. The industry registration and approval for factory plan, safety etc</w:t>
      </w:r>
      <w:r>
        <w:rPr>
          <w:rFonts w:cs="Tahoma"/>
          <w:color w:val="auto"/>
          <w:sz w:val="22"/>
          <w:szCs w:val="20"/>
        </w:rPr>
        <w:t>.</w:t>
      </w:r>
      <w:r w:rsidRPr="0078395D">
        <w:rPr>
          <w:rFonts w:cs="Tahoma"/>
          <w:color w:val="auto"/>
          <w:sz w:val="22"/>
          <w:szCs w:val="20"/>
        </w:rPr>
        <w:t xml:space="preserve"> is required as per factory inspectorate and labor laws. Other registration </w:t>
      </w:r>
      <w:proofErr w:type="gramStart"/>
      <w:r w:rsidRPr="0078395D">
        <w:rPr>
          <w:rFonts w:cs="Tahoma"/>
          <w:color w:val="auto"/>
          <w:sz w:val="22"/>
          <w:szCs w:val="20"/>
        </w:rPr>
        <w:t>are</w:t>
      </w:r>
      <w:proofErr w:type="gramEnd"/>
      <w:r w:rsidRPr="0078395D">
        <w:rPr>
          <w:rFonts w:cs="Tahoma"/>
          <w:color w:val="auto"/>
          <w:sz w:val="22"/>
          <w:szCs w:val="20"/>
        </w:rPr>
        <w:t xml:space="preserve"> as per Labor laws are ESI, PF et</w:t>
      </w:r>
      <w:r w:rsidR="009F1E28">
        <w:rPr>
          <w:rFonts w:cs="Tahoma"/>
          <w:color w:val="auto"/>
          <w:sz w:val="22"/>
          <w:szCs w:val="20"/>
        </w:rPr>
        <w:t xml:space="preserve">c. Before starting, the unit </w:t>
      </w:r>
      <w:r w:rsidRPr="0078395D">
        <w:rPr>
          <w:rFonts w:cs="Tahoma"/>
          <w:color w:val="auto"/>
          <w:sz w:val="22"/>
          <w:szCs w:val="20"/>
        </w:rPr>
        <w:t xml:space="preserve">will also need GST registration for procurement of materials as also for sale of goods. As such there is no pollution control registration requirement, however the unit will have to ensure safe environment through installation of chimney </w:t>
      </w:r>
      <w:proofErr w:type="spellStart"/>
      <w:r w:rsidRPr="0078395D">
        <w:rPr>
          <w:rFonts w:cs="Tahoma"/>
          <w:color w:val="auto"/>
          <w:sz w:val="22"/>
          <w:szCs w:val="20"/>
        </w:rPr>
        <w:t>etc</w:t>
      </w:r>
      <w:proofErr w:type="spellEnd"/>
      <w:r w:rsidRPr="0078395D">
        <w:rPr>
          <w:rFonts w:cs="Tahoma"/>
          <w:color w:val="auto"/>
          <w:sz w:val="22"/>
          <w:szCs w:val="20"/>
        </w:rPr>
        <w:t xml:space="preserve"> as per rules. Solid waste disposal shall have to meet the required norms.</w:t>
      </w:r>
    </w:p>
    <w:p w:rsidR="00225D31" w:rsidRPr="0078395D" w:rsidRDefault="00225D31" w:rsidP="0078395D">
      <w:pPr>
        <w:pStyle w:val="DefaultText"/>
        <w:ind w:left="720"/>
        <w:jc w:val="both"/>
        <w:rPr>
          <w:rFonts w:cs="Tahoma"/>
          <w:color w:val="auto"/>
          <w:szCs w:val="20"/>
        </w:rPr>
      </w:pPr>
    </w:p>
    <w:p w:rsidR="00225D31" w:rsidRPr="0078395D" w:rsidRDefault="0078395D" w:rsidP="0078395D">
      <w:pPr>
        <w:pStyle w:val="ListParagraph"/>
        <w:jc w:val="both"/>
        <w:rPr>
          <w:color w:val="auto"/>
        </w:rPr>
      </w:pPr>
      <w:r w:rsidRPr="0078395D">
        <w:rPr>
          <w:rFonts w:eastAsia="Tahoma"/>
          <w:b/>
          <w:color w:val="auto"/>
          <w:lang w:bidi="ar-SA"/>
        </w:rPr>
        <w:t xml:space="preserve">17. </w:t>
      </w:r>
      <w:r w:rsidRPr="0078395D">
        <w:rPr>
          <w:rFonts w:eastAsia="Tahoma"/>
          <w:b/>
          <w:color w:val="auto"/>
          <w:lang w:bidi="ar-SA"/>
        </w:rPr>
        <w:tab/>
      </w:r>
      <w:r w:rsidRPr="0078395D">
        <w:rPr>
          <w:rFonts w:eastAsia="Times New Roman"/>
          <w:b/>
          <w:color w:val="auto"/>
          <w:lang w:bidi="ar-SA"/>
        </w:rPr>
        <w:t xml:space="preserve">BACKWARD AND FORWARD INTEGRATION </w:t>
      </w:r>
    </w:p>
    <w:p w:rsidR="00225D31" w:rsidRPr="0078395D" w:rsidRDefault="00225D31" w:rsidP="0078395D">
      <w:pPr>
        <w:pStyle w:val="ListParagraph"/>
        <w:jc w:val="both"/>
        <w:rPr>
          <w:rFonts w:eastAsia="Times New Roman"/>
          <w:b/>
          <w:color w:val="auto"/>
          <w:lang w:bidi="ar-SA"/>
        </w:rPr>
      </w:pPr>
    </w:p>
    <w:p w:rsidR="00225D31" w:rsidRPr="0078395D" w:rsidRDefault="0078395D" w:rsidP="0078395D">
      <w:pPr>
        <w:pStyle w:val="ListParagraph"/>
        <w:jc w:val="both"/>
        <w:rPr>
          <w:color w:val="auto"/>
        </w:rPr>
      </w:pPr>
      <w:r w:rsidRPr="0078395D">
        <w:rPr>
          <w:rFonts w:eastAsia="Times New Roman"/>
          <w:color w:val="auto"/>
          <w:sz w:val="22"/>
          <w:lang w:bidi="ar-SA"/>
        </w:rPr>
        <w:t xml:space="preserve">The machines and equipment offer scope for diversification in to producing other consumer and industrial parts/ components and parts. The unit can utilize the spare capacities of furnace and machining capabilities. As such there is not much scope for organic backward or forward integration.  </w:t>
      </w:r>
      <w:r w:rsidRPr="0078395D">
        <w:rPr>
          <w:rFonts w:eastAsia="Times New Roman"/>
          <w:color w:val="auto"/>
          <w:sz w:val="22"/>
          <w:szCs w:val="22"/>
          <w:lang w:bidi="ar-SA"/>
        </w:rPr>
        <w:t xml:space="preserve">The entrepreneur needs to ensure proper selection of product mix </w:t>
      </w:r>
      <w:proofErr w:type="gramStart"/>
      <w:r w:rsidRPr="0078395D">
        <w:rPr>
          <w:rFonts w:eastAsia="Times New Roman"/>
          <w:color w:val="auto"/>
          <w:sz w:val="22"/>
          <w:szCs w:val="22"/>
          <w:lang w:bidi="ar-SA"/>
        </w:rPr>
        <w:t>and also</w:t>
      </w:r>
      <w:proofErr w:type="gramEnd"/>
      <w:r w:rsidRPr="0078395D">
        <w:rPr>
          <w:rFonts w:eastAsia="Times New Roman"/>
          <w:color w:val="auto"/>
          <w:sz w:val="22"/>
          <w:szCs w:val="22"/>
          <w:lang w:bidi="ar-SA"/>
        </w:rPr>
        <w:t xml:space="preserve"> be careful in maintaining key product parameters in terms of dimensions, tolerances and geometric profiles along with final weights of products. The material selection, processes including heat treatment and achievement of final properties are key to quality and success of project.</w:t>
      </w:r>
    </w:p>
    <w:p w:rsidR="00225D31" w:rsidRPr="0078395D" w:rsidRDefault="00225D31" w:rsidP="0078395D">
      <w:pPr>
        <w:pStyle w:val="ListParagraph"/>
        <w:jc w:val="both"/>
        <w:rPr>
          <w:rFonts w:eastAsia="Times New Roman"/>
          <w:color w:val="auto"/>
          <w:sz w:val="22"/>
          <w:lang w:bidi="ar-SA"/>
        </w:rPr>
      </w:pPr>
    </w:p>
    <w:p w:rsidR="00225D31" w:rsidRPr="0078395D" w:rsidRDefault="0078395D" w:rsidP="0078395D">
      <w:pPr>
        <w:pStyle w:val="ListParagraph"/>
        <w:jc w:val="both"/>
        <w:rPr>
          <w:color w:val="auto"/>
        </w:rPr>
      </w:pPr>
      <w:r w:rsidRPr="0078395D">
        <w:rPr>
          <w:rFonts w:eastAsia="Times New Roman"/>
          <w:b/>
          <w:color w:val="auto"/>
          <w:sz w:val="22"/>
          <w:lang w:bidi="ar-SA"/>
        </w:rPr>
        <w:t>18.</w:t>
      </w:r>
      <w:r w:rsidRPr="0078395D">
        <w:rPr>
          <w:rFonts w:eastAsia="Times New Roman"/>
          <w:b/>
          <w:color w:val="auto"/>
          <w:sz w:val="22"/>
          <w:lang w:bidi="ar-SA"/>
        </w:rPr>
        <w:tab/>
      </w:r>
      <w:r w:rsidRPr="0078395D">
        <w:rPr>
          <w:rFonts w:eastAsia="Times New Roman"/>
          <w:b/>
          <w:color w:val="auto"/>
          <w:lang w:bidi="ar-SA"/>
        </w:rPr>
        <w:t xml:space="preserve">TRAINING CENTERS/COURSES  </w:t>
      </w:r>
    </w:p>
    <w:p w:rsidR="00225D31" w:rsidRPr="0078395D" w:rsidRDefault="00225D31" w:rsidP="0078395D">
      <w:pPr>
        <w:pStyle w:val="ListParagraph"/>
        <w:jc w:val="both"/>
        <w:rPr>
          <w:rFonts w:eastAsia="Times New Roman"/>
          <w:b/>
          <w:color w:val="auto"/>
          <w:lang w:bidi="ar-SA"/>
        </w:rPr>
      </w:pPr>
    </w:p>
    <w:p w:rsidR="00225D31" w:rsidRPr="0078395D" w:rsidRDefault="0078395D" w:rsidP="0078395D">
      <w:pPr>
        <w:pStyle w:val="ListParagraph"/>
        <w:jc w:val="both"/>
        <w:rPr>
          <w:color w:val="auto"/>
        </w:rPr>
      </w:pPr>
      <w:r w:rsidRPr="0078395D">
        <w:rPr>
          <w:rFonts w:eastAsia="Times New Roman"/>
          <w:color w:val="auto"/>
          <w:sz w:val="22"/>
          <w:szCs w:val="22"/>
          <w:lang w:bidi="ar-SA"/>
        </w:rPr>
        <w:t xml:space="preserve">There are no specific training centers for production technology. </w:t>
      </w:r>
      <w:proofErr w:type="gramStart"/>
      <w:r w:rsidRPr="0078395D">
        <w:rPr>
          <w:rFonts w:eastAsia="Times New Roman"/>
          <w:color w:val="auto"/>
          <w:sz w:val="22"/>
          <w:szCs w:val="22"/>
          <w:lang w:bidi="ar-SA"/>
        </w:rPr>
        <w:t>However</w:t>
      </w:r>
      <w:proofErr w:type="gramEnd"/>
      <w:r w:rsidRPr="0078395D">
        <w:rPr>
          <w:rFonts w:eastAsia="Times New Roman"/>
          <w:color w:val="auto"/>
          <w:sz w:val="22"/>
          <w:szCs w:val="22"/>
          <w:lang w:bidi="ar-SA"/>
        </w:rPr>
        <w:t xml:space="preserve"> foundry technology can be obtained by joining as apprentice in foundry units. The Prototype Development Centers can provide some assistance and for foundry technology, casting, machining, dies and Tools development, courses run by centers of excellence viz Indo </w:t>
      </w:r>
      <w:r w:rsidRPr="0078395D">
        <w:rPr>
          <w:rFonts w:eastAsia="Times New Roman"/>
          <w:color w:val="auto"/>
          <w:sz w:val="22"/>
          <w:szCs w:val="22"/>
          <w:lang w:bidi="ar-SA"/>
        </w:rPr>
        <w:lastRenderedPageBreak/>
        <w:t xml:space="preserve">German Tool Room at Ahmedabad, Rajkot, Chennai, </w:t>
      </w:r>
      <w:proofErr w:type="spellStart"/>
      <w:r w:rsidRPr="0078395D">
        <w:rPr>
          <w:rFonts w:eastAsia="Times New Roman"/>
          <w:color w:val="auto"/>
          <w:sz w:val="22"/>
          <w:szCs w:val="22"/>
          <w:lang w:bidi="ar-SA"/>
        </w:rPr>
        <w:t>etc</w:t>
      </w:r>
      <w:proofErr w:type="spellEnd"/>
      <w:r w:rsidRPr="0078395D">
        <w:rPr>
          <w:rFonts w:eastAsia="Times New Roman"/>
          <w:color w:val="auto"/>
          <w:sz w:val="22"/>
          <w:szCs w:val="22"/>
          <w:lang w:bidi="ar-SA"/>
        </w:rPr>
        <w:t xml:space="preserve"> shall be helpful. </w:t>
      </w:r>
    </w:p>
    <w:p w:rsidR="00225D31" w:rsidRPr="0078395D" w:rsidRDefault="00225D31" w:rsidP="0078395D">
      <w:pPr>
        <w:pStyle w:val="ListParagraph"/>
        <w:jc w:val="both"/>
        <w:rPr>
          <w:rFonts w:eastAsia="Times New Roman"/>
          <w:color w:val="auto"/>
          <w:sz w:val="22"/>
          <w:szCs w:val="22"/>
          <w:lang w:bidi="ar-SA"/>
        </w:rPr>
      </w:pPr>
    </w:p>
    <w:p w:rsidR="00225D31" w:rsidRPr="0078395D" w:rsidRDefault="0078395D" w:rsidP="0078395D">
      <w:pPr>
        <w:pStyle w:val="ListParagraph"/>
        <w:jc w:val="both"/>
        <w:rPr>
          <w:color w:val="auto"/>
        </w:rPr>
      </w:pPr>
      <w:r w:rsidRPr="0078395D">
        <w:rPr>
          <w:rFonts w:eastAsia="Times New Roman"/>
          <w:color w:val="auto"/>
          <w:sz w:val="22"/>
          <w:szCs w:val="22"/>
          <w:lang w:bidi="ar-SA"/>
        </w:rPr>
        <w:t xml:space="preserve">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proofErr w:type="spellStart"/>
      <w:r w:rsidRPr="0078395D">
        <w:rPr>
          <w:rFonts w:eastAsia="Times New Roman"/>
          <w:color w:val="auto"/>
          <w:sz w:val="22"/>
          <w:szCs w:val="22"/>
          <w:lang w:bidi="ar-SA"/>
        </w:rPr>
        <w:t>etc</w:t>
      </w:r>
      <w:proofErr w:type="spellEnd"/>
      <w:r w:rsidRPr="0078395D">
        <w:rPr>
          <w:rFonts w:eastAsia="Times New Roman"/>
          <w:color w:val="auto"/>
          <w:sz w:val="22"/>
          <w:szCs w:val="22"/>
          <w:lang w:bidi="ar-SA"/>
        </w:rPr>
        <w:t xml:space="preserve"> markets.</w:t>
      </w:r>
    </w:p>
    <w:p w:rsidR="00225D31" w:rsidRPr="0078395D" w:rsidRDefault="00225D31" w:rsidP="0078395D">
      <w:pPr>
        <w:pStyle w:val="ListParagraph"/>
        <w:jc w:val="both"/>
        <w:rPr>
          <w:rFonts w:eastAsia="Times New Roman"/>
          <w:color w:val="auto"/>
          <w:sz w:val="22"/>
          <w:szCs w:val="22"/>
          <w:lang w:bidi="ar-SA"/>
        </w:rPr>
      </w:pPr>
    </w:p>
    <w:p w:rsidR="009F1E28" w:rsidRDefault="0078395D" w:rsidP="0078395D">
      <w:pPr>
        <w:pStyle w:val="ListParagraph"/>
        <w:jc w:val="both"/>
        <w:rPr>
          <w:rFonts w:eastAsia="Times New Roman"/>
          <w:color w:val="auto"/>
          <w:sz w:val="22"/>
          <w:szCs w:val="22"/>
          <w:lang w:bidi="ar-SA"/>
        </w:rPr>
      </w:pPr>
      <w:proofErr w:type="spellStart"/>
      <w:r w:rsidRPr="0078395D">
        <w:rPr>
          <w:rFonts w:eastAsia="Times New Roman"/>
          <w:color w:val="auto"/>
          <w:sz w:val="22"/>
          <w:szCs w:val="22"/>
          <w:lang w:bidi="ar-SA"/>
        </w:rPr>
        <w:t>Udyamimitra</w:t>
      </w:r>
      <w:proofErr w:type="spellEnd"/>
      <w:r w:rsidRPr="0078395D">
        <w:rPr>
          <w:rFonts w:eastAsia="Times New Roman"/>
          <w:color w:val="auto"/>
          <w:sz w:val="22"/>
          <w:szCs w:val="22"/>
          <w:lang w:bidi="ar-SA"/>
        </w:rPr>
        <w:t xml:space="preserve"> portal (link: </w:t>
      </w:r>
      <w:hyperlink r:id="rId6" w:tgtFrame="_blank">
        <w:r w:rsidRPr="0078395D">
          <w:t>www.udyamimitra.in</w:t>
        </w:r>
      </w:hyperlink>
      <w:r w:rsidRPr="0078395D">
        <w:rPr>
          <w:rFonts w:eastAsia="Times New Roman"/>
          <w:color w:val="auto"/>
          <w:sz w:val="22"/>
          <w:szCs w:val="22"/>
          <w:lang w:bidi="ar-SA"/>
        </w:rPr>
        <w:t xml:space="preserve">) can also be accessed for hand-holding services viz. application filling / project report preparation, EDP, financial Training, Skill Development, mentoring etc. </w:t>
      </w:r>
    </w:p>
    <w:p w:rsidR="00225D31" w:rsidRPr="0078395D" w:rsidRDefault="0078395D" w:rsidP="0078395D">
      <w:pPr>
        <w:pStyle w:val="ListParagraph"/>
        <w:jc w:val="both"/>
        <w:rPr>
          <w:rFonts w:eastAsia="Times New Roman"/>
          <w:color w:val="auto"/>
          <w:sz w:val="22"/>
          <w:szCs w:val="22"/>
          <w:lang w:bidi="ar-SA"/>
        </w:rPr>
      </w:pPr>
      <w:r w:rsidRPr="0078395D">
        <w:rPr>
          <w:rFonts w:eastAsia="Times New Roman"/>
          <w:color w:val="auto"/>
          <w:sz w:val="22"/>
          <w:szCs w:val="22"/>
          <w:lang w:bidi="ar-SA"/>
        </w:rPr>
        <w:t xml:space="preserve">Entrepreneurship program helps to run business successfully is also available from Institutes like Entrepreneurship Development Institute of India (EDII) and its affiliates all over India. </w:t>
      </w:r>
    </w:p>
    <w:p w:rsidR="00225D31" w:rsidRDefault="00225D31" w:rsidP="0078395D">
      <w:pPr>
        <w:tabs>
          <w:tab w:val="left" w:pos="180"/>
        </w:tabs>
        <w:ind w:left="720"/>
        <w:jc w:val="both"/>
        <w:rPr>
          <w:rFonts w:ascii="Arial" w:hAnsi="Arial"/>
          <w:color w:val="auto"/>
          <w:sz w:val="22"/>
          <w:szCs w:val="22"/>
        </w:rPr>
      </w:pPr>
    </w:p>
    <w:p w:rsidR="0078395D" w:rsidRPr="00AB168C" w:rsidRDefault="0078395D" w:rsidP="0078395D">
      <w:pPr>
        <w:pStyle w:val="DefaultText"/>
        <w:jc w:val="both"/>
        <w:rPr>
          <w:rFonts w:cs="Tahoma"/>
          <w:b/>
          <w:bCs/>
          <w:sz w:val="22"/>
          <w:szCs w:val="22"/>
        </w:rPr>
      </w:pPr>
      <w:r w:rsidRPr="00AB168C">
        <w:rPr>
          <w:rFonts w:cs="Tahoma"/>
          <w:b/>
          <w:bCs/>
          <w:sz w:val="22"/>
          <w:szCs w:val="22"/>
        </w:rPr>
        <w:t xml:space="preserve">          </w:t>
      </w:r>
      <w:r>
        <w:rPr>
          <w:rFonts w:cs="Tahoma"/>
          <w:b/>
          <w:bCs/>
          <w:sz w:val="22"/>
          <w:szCs w:val="22"/>
        </w:rPr>
        <w:t xml:space="preserve"> </w:t>
      </w:r>
      <w:r w:rsidRPr="00AB168C">
        <w:rPr>
          <w:rFonts w:cs="Tahoma"/>
          <w:b/>
          <w:bCs/>
          <w:sz w:val="22"/>
          <w:szCs w:val="22"/>
        </w:rPr>
        <w:t xml:space="preserve">Disclaimer: </w:t>
      </w:r>
    </w:p>
    <w:p w:rsidR="0078395D" w:rsidRPr="00AB168C" w:rsidRDefault="0078395D" w:rsidP="0078395D">
      <w:pPr>
        <w:pStyle w:val="DefaultText"/>
        <w:ind w:left="720"/>
        <w:jc w:val="both"/>
        <w:rPr>
          <w:rFonts w:cs="Tahoma"/>
          <w:sz w:val="22"/>
          <w:szCs w:val="22"/>
        </w:rPr>
      </w:pPr>
      <w:r w:rsidRPr="00AB168C">
        <w:rPr>
          <w:rFonts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cs="Tahoma"/>
          <w:sz w:val="22"/>
          <w:szCs w:val="22"/>
        </w:rPr>
        <w:t>inadvertent error</w:t>
      </w:r>
      <w:proofErr w:type="gramEnd"/>
      <w:r w:rsidRPr="00AB168C">
        <w:rPr>
          <w:rFonts w:cs="Tahoma"/>
          <w:sz w:val="22"/>
          <w:szCs w:val="22"/>
        </w:rPr>
        <w:t xml:space="preserve"> or incorrectness is noticed therein.  Further the same have been given by way of information only and do not carry any recommendation.</w:t>
      </w:r>
    </w:p>
    <w:p w:rsidR="0078395D" w:rsidRPr="0078395D" w:rsidRDefault="0078395D" w:rsidP="0078395D">
      <w:pPr>
        <w:tabs>
          <w:tab w:val="left" w:pos="180"/>
        </w:tabs>
        <w:ind w:left="720"/>
        <w:jc w:val="both"/>
        <w:rPr>
          <w:rFonts w:ascii="Arial" w:hAnsi="Arial"/>
          <w:color w:val="auto"/>
          <w:sz w:val="22"/>
          <w:szCs w:val="22"/>
        </w:rPr>
      </w:pPr>
    </w:p>
    <w:sectPr w:rsidR="0078395D" w:rsidRPr="0078395D">
      <w:pgSz w:w="11906" w:h="16838"/>
      <w:pgMar w:top="1440" w:right="1134" w:bottom="1134" w:left="1134" w:header="0" w:footer="0" w:gutter="0"/>
      <w:cols w:space="720"/>
      <w:formProt w:val="0"/>
      <w:docGrid w:linePitch="24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swiss"/>
    <w:pitch w:val="default"/>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Arial;Helvetica;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30805"/>
    <w:multiLevelType w:val="hybridMultilevel"/>
    <w:tmpl w:val="BC6C3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D35885"/>
    <w:multiLevelType w:val="multilevel"/>
    <w:tmpl w:val="843C9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E44CEC"/>
    <w:multiLevelType w:val="multilevel"/>
    <w:tmpl w:val="A0127D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31"/>
    <w:rsid w:val="00225D31"/>
    <w:rsid w:val="0078395D"/>
    <w:rsid w:val="008D1CDC"/>
    <w:rsid w:val="009F1E28"/>
    <w:rsid w:val="00B37F50"/>
    <w:rsid w:val="00C538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4529"/>
  <w15:docId w15:val="{4C762AA0-57FA-499D-8BBA-17BB81B7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spacing w:line="360" w:lineRule="auto"/>
    </w:pPr>
    <w:rPr>
      <w:rFonts w:ascii="Tahoma" w:hAnsi="Tahoma"/>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331F46"/>
    <w:rPr>
      <w:rFonts w:eastAsia="Times New Roman" w:cs="Mangal"/>
      <w:sz w:val="24"/>
      <w:lang w:bidi="ar-SA"/>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331F46"/>
    <w:pPr>
      <w:widowControl/>
      <w:overflowPunct w:val="0"/>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yamimitra.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2018-01-24T09:18:00Z</dcterms:created>
  <dcterms:modified xsi:type="dcterms:W3CDTF">2018-01-24T09:18:00Z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