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44" w:rsidRPr="00525FAB" w:rsidRDefault="00FC2044" w:rsidP="00FC2044">
      <w:pPr>
        <w:spacing w:line="360" w:lineRule="auto"/>
        <w:jc w:val="both"/>
        <w:rPr>
          <w:rFonts w:ascii="Tahoma" w:hAnsi="Tahoma" w:cs="Tahoma"/>
          <w:b/>
        </w:rPr>
      </w:pPr>
      <w:r w:rsidRPr="00525FAB">
        <w:rPr>
          <w:rFonts w:ascii="Tahoma" w:hAnsi="Tahoma" w:cs="Tahoma"/>
          <w:b/>
        </w:rPr>
        <w:t xml:space="preserve">Profile No.: </w:t>
      </w:r>
      <w:r w:rsidR="00381AEB">
        <w:rPr>
          <w:rFonts w:ascii="Tahoma" w:hAnsi="Tahoma" w:cs="Tahoma"/>
          <w:b/>
        </w:rPr>
        <w:t>47</w:t>
      </w:r>
      <w:r w:rsidRPr="00525FAB">
        <w:rPr>
          <w:rFonts w:ascii="Tahoma" w:hAnsi="Tahoma" w:cs="Tahoma"/>
          <w:b/>
        </w:rPr>
        <w:tab/>
      </w:r>
      <w:r w:rsidRPr="00525FAB">
        <w:rPr>
          <w:rFonts w:ascii="Tahoma" w:hAnsi="Tahoma" w:cs="Tahoma"/>
          <w:b/>
        </w:rPr>
        <w:tab/>
      </w:r>
      <w:r w:rsidRPr="00525FAB">
        <w:rPr>
          <w:rFonts w:ascii="Tahoma" w:hAnsi="Tahoma" w:cs="Tahoma"/>
          <w:b/>
        </w:rPr>
        <w:tab/>
      </w:r>
      <w:r w:rsidRPr="00525FAB">
        <w:rPr>
          <w:rFonts w:ascii="Tahoma" w:hAnsi="Tahoma" w:cs="Tahoma"/>
          <w:b/>
        </w:rPr>
        <w:tab/>
      </w:r>
      <w:r w:rsidRPr="00525FAB">
        <w:rPr>
          <w:rFonts w:ascii="Tahoma" w:hAnsi="Tahoma" w:cs="Tahoma"/>
          <w:b/>
        </w:rPr>
        <w:tab/>
      </w:r>
      <w:r w:rsidRPr="00525FAB">
        <w:rPr>
          <w:rFonts w:ascii="Tahoma" w:hAnsi="Tahoma" w:cs="Tahoma"/>
          <w:b/>
        </w:rPr>
        <w:tab/>
      </w:r>
      <w:r w:rsidRPr="00525FAB">
        <w:rPr>
          <w:rFonts w:ascii="Tahoma" w:hAnsi="Tahoma" w:cs="Tahoma"/>
          <w:b/>
        </w:rPr>
        <w:tab/>
      </w:r>
      <w:r w:rsidRPr="00525FAB">
        <w:rPr>
          <w:rFonts w:ascii="Tahoma" w:hAnsi="Tahoma" w:cs="Tahoma"/>
          <w:b/>
        </w:rPr>
        <w:tab/>
        <w:t xml:space="preserve">NIC Code: </w:t>
      </w:r>
      <w:r w:rsidR="0049243D">
        <w:rPr>
          <w:rFonts w:ascii="Tahoma" w:hAnsi="Tahoma" w:cs="Tahoma"/>
          <w:b/>
        </w:rPr>
        <w:t>28299</w:t>
      </w:r>
    </w:p>
    <w:p w:rsidR="00FC2044" w:rsidRPr="00FC2044" w:rsidRDefault="00FC2044" w:rsidP="00FC2044">
      <w:pPr>
        <w:pStyle w:val="DefaultText"/>
        <w:spacing w:line="360" w:lineRule="auto"/>
        <w:jc w:val="center"/>
        <w:rPr>
          <w:rFonts w:ascii="Tahoma" w:hAnsi="Tahoma" w:cs="Tahoma"/>
          <w:b/>
          <w:bCs/>
          <w:sz w:val="30"/>
          <w:szCs w:val="30"/>
        </w:rPr>
      </w:pPr>
    </w:p>
    <w:p w:rsidR="00790F48" w:rsidRDefault="00FC2044" w:rsidP="00FC2044">
      <w:pPr>
        <w:pStyle w:val="DefaultText"/>
        <w:spacing w:line="360" w:lineRule="auto"/>
        <w:jc w:val="center"/>
        <w:rPr>
          <w:rFonts w:ascii="Tahoma" w:hAnsi="Tahoma" w:cs="Tahoma"/>
          <w:b/>
          <w:bCs/>
          <w:sz w:val="30"/>
          <w:szCs w:val="30"/>
        </w:rPr>
      </w:pPr>
      <w:r w:rsidRPr="00FC2044">
        <w:rPr>
          <w:rFonts w:ascii="Tahoma" w:hAnsi="Tahoma" w:cs="Tahoma"/>
          <w:b/>
          <w:bCs/>
          <w:sz w:val="30"/>
          <w:szCs w:val="30"/>
        </w:rPr>
        <w:t xml:space="preserve">AUTOMATIC CHIKKI PLANT: ALL TYPES OF CHIKKI </w:t>
      </w:r>
    </w:p>
    <w:p w:rsidR="00FC2044" w:rsidRPr="00FC2044" w:rsidRDefault="00FC2044" w:rsidP="00FC2044">
      <w:pPr>
        <w:pStyle w:val="DefaultText"/>
        <w:spacing w:line="360" w:lineRule="auto"/>
        <w:jc w:val="center"/>
        <w:rPr>
          <w:rFonts w:ascii="Tahoma" w:hAnsi="Tahoma" w:cs="Tahoma"/>
          <w:sz w:val="30"/>
          <w:szCs w:val="30"/>
        </w:rPr>
      </w:pPr>
    </w:p>
    <w:p w:rsidR="00C627F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t>INTRODUCTION</w:t>
      </w:r>
    </w:p>
    <w:p w:rsidR="00FC2044" w:rsidRPr="00FC2044" w:rsidRDefault="00FC2044" w:rsidP="00FC2044">
      <w:pPr>
        <w:pStyle w:val="DefaultText"/>
        <w:spacing w:line="360" w:lineRule="auto"/>
        <w:ind w:left="720"/>
        <w:rPr>
          <w:rFonts w:ascii="Tahoma" w:hAnsi="Tahoma" w:cs="Tahoma"/>
          <w:b/>
          <w:szCs w:val="22"/>
        </w:rPr>
      </w:pPr>
    </w:p>
    <w:p w:rsidR="00D65E42" w:rsidRPr="00FC2044" w:rsidRDefault="00D65E42" w:rsidP="00FC2044">
      <w:pPr>
        <w:spacing w:line="360" w:lineRule="auto"/>
        <w:ind w:left="709"/>
        <w:jc w:val="both"/>
        <w:rPr>
          <w:rFonts w:ascii="Tahoma" w:hAnsi="Tahoma" w:cs="Tahoma"/>
          <w:sz w:val="22"/>
          <w:szCs w:val="22"/>
        </w:rPr>
      </w:pPr>
      <w:proofErr w:type="spellStart"/>
      <w:r w:rsidRPr="00FC2044">
        <w:rPr>
          <w:rFonts w:ascii="Tahoma" w:hAnsi="Tahoma" w:cs="Tahoma"/>
          <w:sz w:val="22"/>
          <w:szCs w:val="22"/>
        </w:rPr>
        <w:t>Chikki</w:t>
      </w:r>
      <w:proofErr w:type="spellEnd"/>
      <w:r w:rsidRPr="00FC2044">
        <w:rPr>
          <w:rFonts w:ascii="Tahoma" w:hAnsi="Tahoma" w:cs="Tahoma"/>
          <w:sz w:val="22"/>
          <w:szCs w:val="22"/>
        </w:rPr>
        <w:t> is a traditional </w:t>
      </w:r>
      <w:hyperlink r:id="rId8" w:tooltip="India" w:history="1">
        <w:r w:rsidRPr="00FC2044">
          <w:rPr>
            <w:rStyle w:val="Hyperlink"/>
            <w:rFonts w:ascii="Tahoma" w:hAnsi="Tahoma" w:cs="Tahoma"/>
            <w:color w:val="auto"/>
            <w:sz w:val="22"/>
            <w:szCs w:val="22"/>
            <w:u w:val="none"/>
          </w:rPr>
          <w:t>Indian</w:t>
        </w:r>
      </w:hyperlink>
      <w:r w:rsidRPr="00FC2044">
        <w:rPr>
          <w:rFonts w:ascii="Tahoma" w:hAnsi="Tahoma" w:cs="Tahoma"/>
          <w:sz w:val="22"/>
          <w:szCs w:val="22"/>
        </w:rPr>
        <w:t> sweet generally made from </w:t>
      </w:r>
      <w:hyperlink r:id="rId9" w:tooltip="Peanut" w:history="1">
        <w:r w:rsidRPr="00FC2044">
          <w:rPr>
            <w:rStyle w:val="Hyperlink"/>
            <w:rFonts w:ascii="Tahoma" w:hAnsi="Tahoma" w:cs="Tahoma"/>
            <w:color w:val="auto"/>
            <w:sz w:val="22"/>
            <w:szCs w:val="22"/>
            <w:u w:val="none"/>
          </w:rPr>
          <w:t>groundnuts</w:t>
        </w:r>
      </w:hyperlink>
      <w:r w:rsidRPr="00FC2044">
        <w:rPr>
          <w:rFonts w:ascii="Tahoma" w:hAnsi="Tahoma" w:cs="Tahoma"/>
          <w:sz w:val="22"/>
          <w:szCs w:val="22"/>
        </w:rPr>
        <w:t> (peanuts) and </w:t>
      </w:r>
      <w:hyperlink r:id="rId10" w:tooltip="Jaggery" w:history="1">
        <w:r w:rsidRPr="00FC2044">
          <w:rPr>
            <w:rStyle w:val="Hyperlink"/>
            <w:rFonts w:ascii="Tahoma" w:hAnsi="Tahoma" w:cs="Tahoma"/>
            <w:color w:val="auto"/>
            <w:sz w:val="22"/>
            <w:szCs w:val="22"/>
            <w:u w:val="none"/>
          </w:rPr>
          <w:t>jaggery</w:t>
        </w:r>
      </w:hyperlink>
      <w:r w:rsidRPr="00FC2044">
        <w:rPr>
          <w:rFonts w:ascii="Tahoma" w:hAnsi="Tahoma" w:cs="Tahoma"/>
          <w:sz w:val="22"/>
          <w:szCs w:val="22"/>
        </w:rPr>
        <w:t xml:space="preserve">. There are several different varieties of </w:t>
      </w: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in addition to the most common groundnut </w:t>
      </w: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Each variety of </w:t>
      </w: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is named depending upon the ingredients used, which include puffed or roasted </w:t>
      </w:r>
      <w:hyperlink r:id="rId11" w:tooltip="Chickpea" w:history="1">
        <w:r w:rsidR="00F875D3" w:rsidRPr="00FC2044">
          <w:rPr>
            <w:rStyle w:val="Hyperlink"/>
            <w:rFonts w:ascii="Tahoma" w:hAnsi="Tahoma" w:cs="Tahoma"/>
            <w:color w:val="auto"/>
            <w:sz w:val="22"/>
            <w:szCs w:val="22"/>
            <w:u w:val="none"/>
          </w:rPr>
          <w:t>Bengal</w:t>
        </w:r>
        <w:r w:rsidRPr="00FC2044">
          <w:rPr>
            <w:rStyle w:val="Hyperlink"/>
            <w:rFonts w:ascii="Tahoma" w:hAnsi="Tahoma" w:cs="Tahoma"/>
            <w:color w:val="auto"/>
            <w:sz w:val="22"/>
            <w:szCs w:val="22"/>
            <w:u w:val="none"/>
          </w:rPr>
          <w:t xml:space="preserve"> gram</w:t>
        </w:r>
      </w:hyperlink>
      <w:r w:rsidRPr="00FC2044">
        <w:rPr>
          <w:rFonts w:ascii="Tahoma" w:hAnsi="Tahoma" w:cs="Tahoma"/>
          <w:sz w:val="22"/>
          <w:szCs w:val="22"/>
        </w:rPr>
        <w:t xml:space="preserve">, sesame, puffed rice, beaten rice, or </w:t>
      </w:r>
      <w:hyperlink r:id="rId12" w:tooltip="Desiccated coconut" w:history="1">
        <w:r w:rsidRPr="00FC2044">
          <w:rPr>
            <w:rStyle w:val="Hyperlink"/>
            <w:rFonts w:ascii="Tahoma" w:hAnsi="Tahoma" w:cs="Tahoma"/>
            <w:color w:val="auto"/>
            <w:sz w:val="22"/>
            <w:szCs w:val="22"/>
            <w:u w:val="none"/>
          </w:rPr>
          <w:t>desiccated coconut</w:t>
        </w:r>
      </w:hyperlink>
      <w:r w:rsidRPr="00FC2044">
        <w:rPr>
          <w:rFonts w:ascii="Tahoma" w:hAnsi="Tahoma" w:cs="Tahoma"/>
          <w:sz w:val="22"/>
          <w:szCs w:val="22"/>
        </w:rPr>
        <w:t xml:space="preserve">. </w:t>
      </w: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are also made from dry fruits (</w:t>
      </w:r>
      <w:r w:rsidR="00F875D3" w:rsidRPr="00FC2044">
        <w:rPr>
          <w:rFonts w:ascii="Tahoma" w:hAnsi="Tahoma" w:cs="Tahoma"/>
          <w:sz w:val="22"/>
          <w:szCs w:val="22"/>
        </w:rPr>
        <w:t>cashews</w:t>
      </w:r>
      <w:r w:rsidRPr="00FC2044">
        <w:rPr>
          <w:rFonts w:ascii="Tahoma" w:hAnsi="Tahoma" w:cs="Tahoma"/>
          <w:sz w:val="22"/>
          <w:szCs w:val="22"/>
        </w:rPr>
        <w:t>, almonds, pistachio, etc.)</w:t>
      </w:r>
      <w:r w:rsidR="002B5F79" w:rsidRPr="00FC2044">
        <w:rPr>
          <w:rFonts w:ascii="Tahoma" w:hAnsi="Tahoma" w:cs="Tahoma"/>
          <w:sz w:val="22"/>
          <w:szCs w:val="22"/>
        </w:rPr>
        <w:t xml:space="preserve">. </w:t>
      </w:r>
    </w:p>
    <w:p w:rsidR="002B5F79" w:rsidRPr="00FC2044" w:rsidRDefault="002B5F79" w:rsidP="00FC2044">
      <w:pPr>
        <w:spacing w:line="360" w:lineRule="auto"/>
        <w:ind w:left="709"/>
        <w:jc w:val="both"/>
        <w:rPr>
          <w:rFonts w:ascii="Tahoma" w:hAnsi="Tahoma" w:cs="Tahoma"/>
          <w:sz w:val="22"/>
          <w:szCs w:val="22"/>
        </w:rPr>
      </w:pPr>
    </w:p>
    <w:p w:rsidR="00C627F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t>PRODUCTS AND ITS APPLICATION:</w:t>
      </w:r>
    </w:p>
    <w:p w:rsidR="00FC2044" w:rsidRPr="00FC2044" w:rsidRDefault="00FC2044" w:rsidP="00FC2044">
      <w:pPr>
        <w:pStyle w:val="DefaultText"/>
        <w:spacing w:line="360" w:lineRule="auto"/>
        <w:ind w:left="720"/>
        <w:rPr>
          <w:rFonts w:ascii="Tahoma" w:hAnsi="Tahoma" w:cs="Tahoma"/>
          <w:b/>
          <w:szCs w:val="22"/>
        </w:rPr>
      </w:pPr>
    </w:p>
    <w:p w:rsidR="002B5F79" w:rsidRPr="00FC2044" w:rsidRDefault="002B5F79" w:rsidP="00FC2044">
      <w:pPr>
        <w:pStyle w:val="ListParagraph"/>
        <w:spacing w:line="360" w:lineRule="auto"/>
        <w:jc w:val="both"/>
        <w:rPr>
          <w:rFonts w:ascii="Tahoma" w:hAnsi="Tahoma" w:cs="Tahoma"/>
          <w:sz w:val="22"/>
          <w:szCs w:val="22"/>
        </w:rPr>
      </w:pP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made from quality ingredients like edible nuts, oilseeds, roasted or puffed cereals, pulses or legumes; incorporated with good quality jaggery, sugar and liquid glucose as binding agent. </w:t>
      </w: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having lot of health benefits as being rich source of proteins, mono-unsaturated fatty acids, antioxidants, minerals and vitamins</w:t>
      </w:r>
      <w:r w:rsidR="00676B9B" w:rsidRPr="00FC2044">
        <w:rPr>
          <w:rFonts w:ascii="Tahoma" w:hAnsi="Tahoma" w:cs="Tahoma"/>
          <w:sz w:val="22"/>
          <w:szCs w:val="22"/>
        </w:rPr>
        <w:t>.</w:t>
      </w:r>
      <w:r w:rsidRPr="00FC2044">
        <w:rPr>
          <w:rFonts w:ascii="Tahoma" w:hAnsi="Tahoma" w:cs="Tahoma"/>
          <w:sz w:val="22"/>
          <w:szCs w:val="22"/>
        </w:rPr>
        <w:t xml:space="preserve"> </w:t>
      </w:r>
      <w:r w:rsidR="00676B9B" w:rsidRPr="00FC2044">
        <w:rPr>
          <w:rFonts w:ascii="Tahoma" w:hAnsi="Tahoma" w:cs="Tahoma"/>
          <w:sz w:val="22"/>
          <w:szCs w:val="22"/>
        </w:rPr>
        <w:t>It is a</w:t>
      </w:r>
      <w:r w:rsidRPr="00FC2044">
        <w:rPr>
          <w:rFonts w:ascii="Tahoma" w:hAnsi="Tahoma" w:cs="Tahoma"/>
          <w:sz w:val="22"/>
          <w:szCs w:val="22"/>
        </w:rPr>
        <w:t xml:space="preserve"> good source of calories, beneficial in coronary, nervous and skin diseases; as well help in overall growth and development of human body.</w:t>
      </w:r>
      <w:r w:rsidR="009E07F5" w:rsidRPr="00FC2044">
        <w:rPr>
          <w:rFonts w:ascii="Tahoma" w:hAnsi="Tahoma" w:cs="Tahoma"/>
          <w:sz w:val="22"/>
          <w:szCs w:val="22"/>
        </w:rPr>
        <w:t xml:space="preserve"> </w:t>
      </w:r>
      <w:proofErr w:type="spellStart"/>
      <w:r w:rsidR="009E07F5" w:rsidRPr="00FC2044">
        <w:rPr>
          <w:rFonts w:ascii="Tahoma" w:hAnsi="Tahoma" w:cs="Tahoma"/>
          <w:sz w:val="22"/>
          <w:szCs w:val="22"/>
        </w:rPr>
        <w:t>Chikki</w:t>
      </w:r>
      <w:proofErr w:type="spellEnd"/>
      <w:r w:rsidR="009E07F5" w:rsidRPr="00FC2044">
        <w:rPr>
          <w:rFonts w:ascii="Tahoma" w:hAnsi="Tahoma" w:cs="Tahoma"/>
          <w:sz w:val="22"/>
          <w:szCs w:val="22"/>
        </w:rPr>
        <w:t xml:space="preserve"> are consumed directly.</w:t>
      </w:r>
    </w:p>
    <w:p w:rsidR="007E4350" w:rsidRPr="00FC2044" w:rsidRDefault="007E4350" w:rsidP="00FC2044">
      <w:pPr>
        <w:pStyle w:val="ListParagraph"/>
        <w:spacing w:line="360" w:lineRule="auto"/>
        <w:jc w:val="both"/>
        <w:rPr>
          <w:rFonts w:ascii="Tahoma" w:hAnsi="Tahoma" w:cs="Tahoma"/>
          <w:sz w:val="22"/>
          <w:szCs w:val="22"/>
        </w:rPr>
      </w:pPr>
    </w:p>
    <w:p w:rsidR="007E4350" w:rsidRPr="00FC2044" w:rsidRDefault="007E4350" w:rsidP="00FC2044">
      <w:pPr>
        <w:spacing w:line="360" w:lineRule="auto"/>
        <w:ind w:left="709"/>
        <w:jc w:val="both"/>
        <w:rPr>
          <w:rFonts w:ascii="Tahoma" w:hAnsi="Tahoma" w:cs="Tahoma"/>
          <w:b/>
          <w:sz w:val="22"/>
          <w:szCs w:val="22"/>
        </w:rPr>
      </w:pPr>
      <w:r w:rsidRPr="00FC2044">
        <w:rPr>
          <w:rFonts w:ascii="Tahoma" w:hAnsi="Tahoma" w:cs="Tahoma"/>
          <w:b/>
          <w:sz w:val="22"/>
          <w:szCs w:val="22"/>
        </w:rPr>
        <w:t>Plant Capacity &amp; Product Mix:</w:t>
      </w:r>
    </w:p>
    <w:p w:rsidR="007E4350" w:rsidRPr="00FC2044" w:rsidRDefault="007E4350" w:rsidP="00FC2044">
      <w:pPr>
        <w:pStyle w:val="ListParagraph"/>
        <w:spacing w:line="360" w:lineRule="auto"/>
        <w:jc w:val="both"/>
        <w:rPr>
          <w:rFonts w:ascii="Tahoma" w:hAnsi="Tahoma" w:cs="Tahoma"/>
          <w:sz w:val="22"/>
          <w:szCs w:val="22"/>
        </w:rPr>
      </w:pPr>
      <w:r w:rsidRPr="00FC2044">
        <w:rPr>
          <w:rFonts w:ascii="Tahoma" w:hAnsi="Tahoma" w:cs="Tahoma"/>
          <w:sz w:val="22"/>
          <w:szCs w:val="22"/>
        </w:rPr>
        <w:t xml:space="preserve">Generally, </w:t>
      </w: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making units are of small or home scales units</w:t>
      </w:r>
      <w:r w:rsidR="006B0CA0" w:rsidRPr="00FC2044">
        <w:rPr>
          <w:rFonts w:ascii="Tahoma" w:hAnsi="Tahoma" w:cs="Tahoma"/>
          <w:sz w:val="22"/>
          <w:szCs w:val="22"/>
        </w:rPr>
        <w:t xml:space="preserve"> to produce from 500 kg/day to 5</w:t>
      </w:r>
      <w:r w:rsidRPr="00FC2044">
        <w:rPr>
          <w:rFonts w:ascii="Tahoma" w:hAnsi="Tahoma" w:cs="Tahoma"/>
          <w:sz w:val="22"/>
          <w:szCs w:val="22"/>
        </w:rPr>
        <w:t>000 kg/day or more. Here, it is proposed to produce 300 kg/</w:t>
      </w:r>
      <w:r w:rsidR="00AF5C37" w:rsidRPr="00FC2044">
        <w:rPr>
          <w:rFonts w:ascii="Tahoma" w:hAnsi="Tahoma" w:cs="Tahoma"/>
          <w:sz w:val="22"/>
          <w:szCs w:val="22"/>
        </w:rPr>
        <w:t>hr.</w:t>
      </w:r>
      <w:r w:rsidRPr="00FC2044">
        <w:rPr>
          <w:rFonts w:ascii="Tahoma" w:hAnsi="Tahoma" w:cs="Tahoma"/>
          <w:sz w:val="22"/>
          <w:szCs w:val="22"/>
        </w:rPr>
        <w:t xml:space="preserve"> </w:t>
      </w: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on semi-automatic line where cooking is manual whereas rolling, sheeting, cutting and packing operations are automatic on indigenous machinery.</w:t>
      </w:r>
      <w:r w:rsidR="006B0CA0" w:rsidRPr="00FC2044">
        <w:rPr>
          <w:rFonts w:ascii="Tahoma" w:hAnsi="Tahoma" w:cs="Tahoma"/>
          <w:sz w:val="22"/>
          <w:szCs w:val="22"/>
        </w:rPr>
        <w:t xml:space="preserve"> On the same line </w:t>
      </w:r>
      <w:proofErr w:type="gramStart"/>
      <w:r w:rsidR="006B0CA0" w:rsidRPr="00FC2044">
        <w:rPr>
          <w:rFonts w:ascii="Tahoma" w:hAnsi="Tahoma" w:cs="Tahoma"/>
          <w:sz w:val="22"/>
          <w:szCs w:val="22"/>
        </w:rPr>
        <w:t>other</w:t>
      </w:r>
      <w:proofErr w:type="gramEnd"/>
      <w:r w:rsidR="006B0CA0" w:rsidRPr="00FC2044">
        <w:rPr>
          <w:rFonts w:ascii="Tahoma" w:hAnsi="Tahoma" w:cs="Tahoma"/>
          <w:sz w:val="22"/>
          <w:szCs w:val="22"/>
        </w:rPr>
        <w:t xml:space="preserve"> cooked rolled bar type food products can be manufactured. </w:t>
      </w:r>
      <w:proofErr w:type="spellStart"/>
      <w:r w:rsidR="006B0CA0" w:rsidRPr="00FC2044">
        <w:rPr>
          <w:rFonts w:ascii="Tahoma" w:hAnsi="Tahoma" w:cs="Tahoma"/>
          <w:sz w:val="22"/>
          <w:szCs w:val="22"/>
        </w:rPr>
        <w:t>Chikki</w:t>
      </w:r>
      <w:proofErr w:type="spellEnd"/>
      <w:r w:rsidR="006B0CA0" w:rsidRPr="00FC2044">
        <w:rPr>
          <w:rFonts w:ascii="Tahoma" w:hAnsi="Tahoma" w:cs="Tahoma"/>
          <w:sz w:val="22"/>
          <w:szCs w:val="22"/>
        </w:rPr>
        <w:t xml:space="preserve"> season generally considered of three months, from November to January</w:t>
      </w:r>
      <w:r w:rsidR="00D83AB9" w:rsidRPr="00FC2044">
        <w:rPr>
          <w:rFonts w:ascii="Tahoma" w:hAnsi="Tahoma" w:cs="Tahoma"/>
          <w:sz w:val="22"/>
          <w:szCs w:val="22"/>
        </w:rPr>
        <w:t>, however, it is consumed and can be consumed throughout the year.</w:t>
      </w:r>
    </w:p>
    <w:p w:rsidR="00C627F4" w:rsidRDefault="00C627F4" w:rsidP="00FC2044">
      <w:pPr>
        <w:pStyle w:val="DefaultText"/>
        <w:spacing w:line="360" w:lineRule="auto"/>
        <w:ind w:left="709"/>
        <w:rPr>
          <w:rFonts w:ascii="Tahoma" w:hAnsi="Tahoma" w:cs="Tahoma"/>
          <w:sz w:val="22"/>
          <w:szCs w:val="22"/>
        </w:rPr>
      </w:pPr>
    </w:p>
    <w:p w:rsidR="00FC2044" w:rsidRDefault="00FC2044" w:rsidP="00FC2044">
      <w:pPr>
        <w:pStyle w:val="DefaultText"/>
        <w:spacing w:line="360" w:lineRule="auto"/>
        <w:ind w:left="709"/>
        <w:rPr>
          <w:rFonts w:ascii="Tahoma" w:hAnsi="Tahoma" w:cs="Tahoma"/>
          <w:sz w:val="22"/>
          <w:szCs w:val="22"/>
        </w:rPr>
      </w:pPr>
    </w:p>
    <w:p w:rsidR="00FC2044" w:rsidRDefault="00FC2044" w:rsidP="00FC2044">
      <w:pPr>
        <w:pStyle w:val="DefaultText"/>
        <w:spacing w:line="360" w:lineRule="auto"/>
        <w:ind w:left="709"/>
        <w:rPr>
          <w:rFonts w:ascii="Tahoma" w:hAnsi="Tahoma" w:cs="Tahoma"/>
          <w:sz w:val="22"/>
          <w:szCs w:val="22"/>
        </w:rPr>
      </w:pPr>
    </w:p>
    <w:p w:rsidR="00FC2044" w:rsidRPr="00FC2044" w:rsidRDefault="00FC2044" w:rsidP="00FC2044">
      <w:pPr>
        <w:pStyle w:val="DefaultText"/>
        <w:spacing w:line="360" w:lineRule="auto"/>
        <w:ind w:left="709"/>
        <w:rPr>
          <w:rFonts w:ascii="Tahoma" w:hAnsi="Tahoma" w:cs="Tahoma"/>
          <w:sz w:val="22"/>
          <w:szCs w:val="22"/>
        </w:rPr>
      </w:pPr>
    </w:p>
    <w:p w:rsidR="00C627F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lastRenderedPageBreak/>
        <w:t>DESIRED QUALIFICATION FOR PROMOTER:</w:t>
      </w:r>
    </w:p>
    <w:p w:rsidR="00FC2044" w:rsidRPr="004D115F" w:rsidRDefault="00FC2044" w:rsidP="00FC2044">
      <w:pPr>
        <w:pStyle w:val="DefaultText"/>
        <w:spacing w:line="360" w:lineRule="auto"/>
        <w:ind w:left="720"/>
        <w:rPr>
          <w:rFonts w:ascii="Tahoma" w:hAnsi="Tahoma" w:cs="Tahoma"/>
          <w:b/>
          <w:sz w:val="14"/>
          <w:szCs w:val="12"/>
        </w:rPr>
      </w:pPr>
    </w:p>
    <w:p w:rsidR="003232DC" w:rsidRPr="00FC2044" w:rsidRDefault="003232DC" w:rsidP="00FC2044">
      <w:pPr>
        <w:pStyle w:val="DefaultText"/>
        <w:spacing w:line="360" w:lineRule="auto"/>
        <w:ind w:left="720"/>
        <w:jc w:val="both"/>
        <w:rPr>
          <w:rFonts w:ascii="Tahoma" w:hAnsi="Tahoma" w:cs="Tahoma"/>
          <w:sz w:val="22"/>
          <w:szCs w:val="22"/>
        </w:rPr>
      </w:pPr>
      <w:r w:rsidRPr="00FC2044">
        <w:rPr>
          <w:rFonts w:ascii="Tahoma" w:hAnsi="Tahoma" w:cs="Tahoma"/>
          <w:sz w:val="22"/>
          <w:szCs w:val="22"/>
        </w:rPr>
        <w:t>As such promoters do not required any specific qual</w:t>
      </w:r>
      <w:r w:rsidR="00464512">
        <w:rPr>
          <w:rFonts w:ascii="Tahoma" w:hAnsi="Tahoma" w:cs="Tahoma"/>
          <w:sz w:val="22"/>
          <w:szCs w:val="22"/>
        </w:rPr>
        <w:t xml:space="preserve">ification but the entrepreneur </w:t>
      </w:r>
      <w:r w:rsidRPr="00FC2044">
        <w:rPr>
          <w:rFonts w:ascii="Tahoma" w:hAnsi="Tahoma" w:cs="Tahoma"/>
          <w:sz w:val="22"/>
          <w:szCs w:val="22"/>
        </w:rPr>
        <w:t>must be well versed with process and raw materials quality as well able to sale the products in a competitive markets.</w:t>
      </w:r>
    </w:p>
    <w:p w:rsidR="00C627F4" w:rsidRPr="004D115F" w:rsidRDefault="00C627F4" w:rsidP="00FC2044">
      <w:pPr>
        <w:pStyle w:val="DefaultText"/>
        <w:spacing w:line="360" w:lineRule="auto"/>
        <w:ind w:left="709"/>
        <w:rPr>
          <w:rFonts w:ascii="Tahoma" w:hAnsi="Tahoma" w:cs="Tahoma"/>
          <w:sz w:val="16"/>
          <w:szCs w:val="16"/>
        </w:rPr>
      </w:pPr>
    </w:p>
    <w:p w:rsidR="0077196B" w:rsidRDefault="0077196B" w:rsidP="0077196B">
      <w:pPr>
        <w:pStyle w:val="DefaultText"/>
        <w:numPr>
          <w:ilvl w:val="0"/>
          <w:numId w:val="13"/>
        </w:numPr>
        <w:spacing w:line="360" w:lineRule="auto"/>
        <w:ind w:hanging="578"/>
        <w:rPr>
          <w:rFonts w:ascii="Tahoma" w:hAnsi="Tahoma" w:cs="Tahoma"/>
          <w:b/>
        </w:rPr>
      </w:pPr>
      <w:r>
        <w:rPr>
          <w:rFonts w:ascii="Tahoma" w:hAnsi="Tahoma" w:cs="Tahoma"/>
          <w:b/>
        </w:rPr>
        <w:t>INDUSTRY OUTLOOK/TREND</w:t>
      </w:r>
    </w:p>
    <w:p w:rsidR="00EC3797" w:rsidRPr="004D115F" w:rsidRDefault="00EC3797" w:rsidP="00EC3797">
      <w:pPr>
        <w:pStyle w:val="DefaultText"/>
        <w:spacing w:line="360" w:lineRule="auto"/>
        <w:ind w:left="720"/>
        <w:rPr>
          <w:rFonts w:ascii="Tahoma" w:hAnsi="Tahoma" w:cs="Tahoma"/>
          <w:b/>
          <w:sz w:val="16"/>
          <w:szCs w:val="16"/>
        </w:rPr>
      </w:pPr>
    </w:p>
    <w:p w:rsidR="001428E1" w:rsidRDefault="0077196B" w:rsidP="003A7F89">
      <w:pPr>
        <w:pStyle w:val="DefaultText"/>
        <w:spacing w:line="360" w:lineRule="auto"/>
        <w:ind w:left="709" w:firstLine="11"/>
        <w:rPr>
          <w:rFonts w:ascii="Tahoma" w:hAnsi="Tahoma" w:cs="Tahoma"/>
          <w:sz w:val="22"/>
        </w:rPr>
      </w:pPr>
      <w:r>
        <w:rPr>
          <w:rFonts w:ascii="Tahoma" w:hAnsi="Tahoma" w:cs="Tahoma"/>
          <w:sz w:val="22"/>
        </w:rPr>
        <w:t xml:space="preserve">Products made from edible oil seeds and sugar are considered as healthy, nutritious and energetic. </w:t>
      </w:r>
      <w:proofErr w:type="spellStart"/>
      <w:r>
        <w:rPr>
          <w:rFonts w:ascii="Tahoma" w:hAnsi="Tahoma" w:cs="Tahoma"/>
          <w:sz w:val="22"/>
        </w:rPr>
        <w:t>Chikki</w:t>
      </w:r>
      <w:proofErr w:type="spellEnd"/>
      <w:r>
        <w:rPr>
          <w:rFonts w:ascii="Tahoma" w:hAnsi="Tahoma" w:cs="Tahoma"/>
          <w:sz w:val="22"/>
        </w:rPr>
        <w:t xml:space="preserve"> is one of them and demand for this product is increasing day by day due to </w:t>
      </w:r>
      <w:r w:rsidR="00720D7F">
        <w:rPr>
          <w:rFonts w:ascii="Tahoma" w:hAnsi="Tahoma" w:cs="Tahoma"/>
          <w:sz w:val="22"/>
        </w:rPr>
        <w:t xml:space="preserve">ready to eat and easy availability in good packing with hygienic conditions. </w:t>
      </w:r>
      <w:r w:rsidR="003A7F89">
        <w:rPr>
          <w:rFonts w:ascii="Tahoma" w:hAnsi="Tahoma" w:cs="Tahoma"/>
          <w:sz w:val="22"/>
        </w:rPr>
        <w:t>The trend of this sub sector is rising with increasing per capit</w:t>
      </w:r>
      <w:r w:rsidR="00D60398">
        <w:rPr>
          <w:rFonts w:ascii="Tahoma" w:hAnsi="Tahoma" w:cs="Tahoma"/>
          <w:sz w:val="22"/>
        </w:rPr>
        <w:t xml:space="preserve">a income and GDP of the nation. </w:t>
      </w:r>
    </w:p>
    <w:p w:rsidR="00EC3797" w:rsidRPr="004D115F" w:rsidRDefault="00EC3797" w:rsidP="003A7F89">
      <w:pPr>
        <w:pStyle w:val="DefaultText"/>
        <w:spacing w:line="360" w:lineRule="auto"/>
        <w:ind w:left="709" w:firstLine="11"/>
        <w:rPr>
          <w:rFonts w:ascii="Tahoma" w:hAnsi="Tahoma" w:cs="Tahoma"/>
          <w:sz w:val="14"/>
          <w:szCs w:val="16"/>
        </w:rPr>
      </w:pPr>
    </w:p>
    <w:p w:rsidR="00C627F4" w:rsidRDefault="00FC2044" w:rsidP="00AF5C37">
      <w:pPr>
        <w:pStyle w:val="DefaultText"/>
        <w:numPr>
          <w:ilvl w:val="0"/>
          <w:numId w:val="13"/>
        </w:numPr>
        <w:spacing w:line="360" w:lineRule="auto"/>
        <w:ind w:hanging="630"/>
        <w:rPr>
          <w:rFonts w:ascii="Tahoma" w:hAnsi="Tahoma" w:cs="Tahoma"/>
          <w:b/>
        </w:rPr>
      </w:pPr>
      <w:r w:rsidRPr="00FC2044">
        <w:rPr>
          <w:rFonts w:ascii="Tahoma" w:hAnsi="Tahoma" w:cs="Tahoma"/>
          <w:b/>
        </w:rPr>
        <w:t>MARKET POTENTIAL AND MARKETING ISSUES, IF ANY:</w:t>
      </w:r>
    </w:p>
    <w:p w:rsidR="00FC2044" w:rsidRPr="004D115F" w:rsidRDefault="00FC2044" w:rsidP="00FC2044">
      <w:pPr>
        <w:pStyle w:val="DefaultText"/>
        <w:spacing w:line="360" w:lineRule="auto"/>
        <w:ind w:left="720"/>
        <w:rPr>
          <w:rFonts w:ascii="Tahoma" w:hAnsi="Tahoma" w:cs="Tahoma"/>
          <w:b/>
          <w:sz w:val="14"/>
          <w:szCs w:val="14"/>
        </w:rPr>
      </w:pPr>
    </w:p>
    <w:p w:rsidR="00E76635" w:rsidRPr="00FC2044" w:rsidRDefault="004621DD" w:rsidP="00FC2044">
      <w:pPr>
        <w:pStyle w:val="DefaultText"/>
        <w:spacing w:line="360" w:lineRule="auto"/>
        <w:ind w:left="720"/>
        <w:jc w:val="both"/>
        <w:rPr>
          <w:rFonts w:ascii="Tahoma" w:hAnsi="Tahoma" w:cs="Tahoma"/>
          <w:b/>
          <w:sz w:val="22"/>
          <w:szCs w:val="22"/>
        </w:rPr>
      </w:pPr>
      <w:r w:rsidRPr="00FC2044">
        <w:rPr>
          <w:rFonts w:ascii="Tahoma" w:eastAsia="Calibri" w:hAnsi="Tahoma" w:cs="Tahoma"/>
          <w:color w:val="000000"/>
          <w:sz w:val="22"/>
          <w:szCs w:val="22"/>
          <w:shd w:val="clear" w:color="auto" w:fill="FFFFFF"/>
          <w:lang w:bidi="en-US"/>
        </w:rPr>
        <w:t>Peanut</w:t>
      </w:r>
      <w:r w:rsidRPr="00FC2044">
        <w:rPr>
          <w:rFonts w:ascii="Tahoma" w:eastAsia="Calibri" w:hAnsi="Tahoma" w:cs="Tahoma"/>
          <w:color w:val="000000"/>
          <w:sz w:val="22"/>
          <w:szCs w:val="22"/>
          <w:lang w:bidi="en-US"/>
        </w:rPr>
        <w:t> </w:t>
      </w:r>
      <w:proofErr w:type="spellStart"/>
      <w:r w:rsidRPr="00FC2044">
        <w:rPr>
          <w:rFonts w:ascii="Tahoma" w:eastAsia="Calibri" w:hAnsi="Tahoma" w:cs="Tahoma"/>
          <w:i/>
          <w:iCs/>
          <w:color w:val="000000"/>
          <w:sz w:val="22"/>
          <w:szCs w:val="22"/>
          <w:lang w:bidi="en-US"/>
        </w:rPr>
        <w:t>chikki</w:t>
      </w:r>
      <w:proofErr w:type="spellEnd"/>
      <w:r w:rsidRPr="00FC2044">
        <w:rPr>
          <w:rFonts w:ascii="Tahoma" w:eastAsia="Calibri" w:hAnsi="Tahoma" w:cs="Tahoma"/>
          <w:i/>
          <w:iCs/>
          <w:color w:val="000000"/>
          <w:sz w:val="22"/>
          <w:szCs w:val="22"/>
          <w:lang w:bidi="en-US"/>
        </w:rPr>
        <w:t>, also</w:t>
      </w:r>
      <w:r w:rsidRPr="00FC2044">
        <w:rPr>
          <w:rFonts w:ascii="Tahoma" w:eastAsia="Calibri" w:hAnsi="Tahoma" w:cs="Tahoma"/>
          <w:color w:val="000000"/>
          <w:sz w:val="22"/>
          <w:szCs w:val="22"/>
          <w:lang w:bidi="en-US"/>
        </w:rPr>
        <w:t> </w:t>
      </w:r>
      <w:r w:rsidRPr="00FC2044">
        <w:rPr>
          <w:rFonts w:ascii="Tahoma" w:eastAsia="Calibri" w:hAnsi="Tahoma" w:cs="Tahoma"/>
          <w:color w:val="000000"/>
          <w:sz w:val="22"/>
          <w:szCs w:val="22"/>
          <w:shd w:val="clear" w:color="auto" w:fill="FFFFFF"/>
          <w:lang w:bidi="en-US"/>
        </w:rPr>
        <w:t xml:space="preserve">called as peanut brittle in western countries is a ready to eat traditional sweet snack, which is popular throughout the country and consumed by all the sections of the population. </w:t>
      </w:r>
      <w:r w:rsidRPr="00FC2044">
        <w:rPr>
          <w:rFonts w:ascii="Tahoma" w:hAnsi="Tahoma" w:cs="Tahoma"/>
          <w:color w:val="000000"/>
          <w:sz w:val="22"/>
          <w:szCs w:val="22"/>
          <w:shd w:val="clear" w:color="auto" w:fill="FFFFFF"/>
        </w:rPr>
        <w:t xml:space="preserve">The functional food industry in India is strong and is a growing force in the international health foods market. The health and wellness foods market is currently estimated to be </w:t>
      </w:r>
      <w:proofErr w:type="gramStart"/>
      <w:r w:rsidRPr="00FC2044">
        <w:rPr>
          <w:rFonts w:ascii="Tahoma" w:hAnsi="Tahoma" w:cs="Tahoma"/>
          <w:color w:val="000000"/>
          <w:sz w:val="22"/>
          <w:szCs w:val="22"/>
          <w:shd w:val="clear" w:color="auto" w:fill="FFFFFF"/>
        </w:rPr>
        <w:t>in the vicinity of</w:t>
      </w:r>
      <w:proofErr w:type="gramEnd"/>
      <w:r w:rsidRPr="00FC2044">
        <w:rPr>
          <w:rFonts w:ascii="Tahoma" w:hAnsi="Tahoma" w:cs="Tahoma"/>
          <w:color w:val="000000"/>
          <w:sz w:val="22"/>
          <w:szCs w:val="22"/>
          <w:shd w:val="clear" w:color="auto" w:fill="FFFFFF"/>
        </w:rPr>
        <w:t xml:space="preserve"> USD 1.6 billion and was of USD 7.5–10 billion by the year 2015. </w:t>
      </w:r>
      <w:r w:rsidR="000F65F0" w:rsidRPr="00FC2044">
        <w:rPr>
          <w:rFonts w:ascii="Tahoma" w:hAnsi="Tahoma" w:cs="Tahoma"/>
          <w:sz w:val="22"/>
          <w:szCs w:val="22"/>
        </w:rPr>
        <w:t xml:space="preserve">According to market statistics, the global functional food and nutraceuticals market is increasing with a compound annual growth rate (CAGR) of 7.4% that is outpacing the traditional processed food market and is expected to reach USD </w:t>
      </w:r>
      <w:r w:rsidR="004A3184" w:rsidRPr="00FC2044">
        <w:rPr>
          <w:rFonts w:ascii="Tahoma" w:hAnsi="Tahoma" w:cs="Tahoma"/>
          <w:sz w:val="22"/>
          <w:szCs w:val="22"/>
        </w:rPr>
        <w:t xml:space="preserve">180 </w:t>
      </w:r>
      <w:r w:rsidR="000F65F0" w:rsidRPr="00FC2044">
        <w:rPr>
          <w:rFonts w:ascii="Tahoma" w:hAnsi="Tahoma" w:cs="Tahoma"/>
          <w:sz w:val="22"/>
          <w:szCs w:val="22"/>
        </w:rPr>
        <w:t>billion in 201</w:t>
      </w:r>
      <w:r w:rsidR="004A3184" w:rsidRPr="00FC2044">
        <w:rPr>
          <w:rFonts w:ascii="Tahoma" w:hAnsi="Tahoma" w:cs="Tahoma"/>
          <w:sz w:val="22"/>
          <w:szCs w:val="22"/>
        </w:rPr>
        <w:t>8.</w:t>
      </w:r>
      <w:r w:rsidR="000F65F0" w:rsidRPr="00FC2044">
        <w:rPr>
          <w:rFonts w:ascii="Tahoma" w:hAnsi="Tahoma" w:cs="Tahoma"/>
          <w:sz w:val="22"/>
          <w:szCs w:val="22"/>
        </w:rPr>
        <w:t xml:space="preserve"> </w:t>
      </w:r>
    </w:p>
    <w:p w:rsidR="00F11764" w:rsidRPr="00FC2044" w:rsidRDefault="00F11764" w:rsidP="00FC2044">
      <w:pPr>
        <w:spacing w:line="360" w:lineRule="auto"/>
        <w:rPr>
          <w:rFonts w:ascii="Tahoma" w:eastAsia="Times New Roman" w:hAnsi="Tahoma" w:cs="Tahoma"/>
          <w:sz w:val="22"/>
          <w:szCs w:val="22"/>
          <w:lang w:bidi="ar-SA"/>
        </w:rPr>
      </w:pPr>
    </w:p>
    <w:p w:rsidR="00C627F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t>RAW MATERIAL REQUIREMENTS:</w:t>
      </w:r>
    </w:p>
    <w:p w:rsidR="00C627F4" w:rsidRPr="008B4266" w:rsidRDefault="00AF5C37" w:rsidP="00AF5C37">
      <w:pPr>
        <w:pStyle w:val="DefaultText"/>
        <w:spacing w:line="360" w:lineRule="auto"/>
        <w:rPr>
          <w:rFonts w:ascii="Tahoma" w:hAnsi="Tahoma" w:cs="Tahoma"/>
          <w:b/>
          <w:sz w:val="22"/>
          <w:szCs w:val="22"/>
        </w:rPr>
      </w:pPr>
      <w:r>
        <w:rPr>
          <w:rFonts w:ascii="Tahoma" w:hAnsi="Tahoma" w:cs="Tahoma"/>
          <w:b/>
          <w:sz w:val="22"/>
          <w:szCs w:val="22"/>
        </w:rPr>
        <w:t xml:space="preserve">                                 </w:t>
      </w:r>
      <w:r w:rsidR="008B4266" w:rsidRPr="008B4266">
        <w:rPr>
          <w:rFonts w:ascii="Tahoma" w:hAnsi="Tahoma" w:cs="Tahoma"/>
          <w:b/>
          <w:sz w:val="22"/>
          <w:szCs w:val="22"/>
        </w:rPr>
        <w:t>Requirements of Raw Material</w:t>
      </w:r>
    </w:p>
    <w:tbl>
      <w:tblPr>
        <w:tblW w:w="0" w:type="auto"/>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371"/>
        <w:gridCol w:w="1192"/>
        <w:gridCol w:w="1028"/>
      </w:tblGrid>
      <w:tr w:rsidR="00F11764" w:rsidRPr="00756F6A" w:rsidTr="00AF5C37">
        <w:trPr>
          <w:trHeight w:val="435"/>
        </w:trPr>
        <w:tc>
          <w:tcPr>
            <w:tcW w:w="0" w:type="auto"/>
            <w:shd w:val="clear" w:color="auto" w:fill="D9D9D9" w:themeFill="background1" w:themeFillShade="D9"/>
            <w:noWrap/>
            <w:vAlign w:val="bottom"/>
            <w:hideMark/>
          </w:tcPr>
          <w:p w:rsidR="00F11764" w:rsidRPr="00756F6A" w:rsidRDefault="00F11764" w:rsidP="00FC2044">
            <w:pPr>
              <w:spacing w:line="360" w:lineRule="auto"/>
              <w:jc w:val="center"/>
              <w:rPr>
                <w:rFonts w:ascii="Tahoma" w:eastAsia="Times New Roman" w:hAnsi="Tahoma" w:cs="Tahoma"/>
                <w:b/>
                <w:sz w:val="20"/>
                <w:szCs w:val="22"/>
                <w:lang w:val="en-IN" w:eastAsia="en-IN" w:bidi="ar-SA"/>
              </w:rPr>
            </w:pPr>
            <w:r w:rsidRPr="00756F6A">
              <w:rPr>
                <w:rFonts w:ascii="Tahoma" w:eastAsia="Times New Roman" w:hAnsi="Tahoma" w:cs="Tahoma"/>
                <w:b/>
                <w:sz w:val="20"/>
                <w:szCs w:val="22"/>
                <w:lang w:val="en-IN" w:eastAsia="en-IN" w:bidi="ar-SA"/>
              </w:rPr>
              <w:t>INGREDIENTS</w:t>
            </w:r>
          </w:p>
        </w:tc>
        <w:tc>
          <w:tcPr>
            <w:tcW w:w="0" w:type="auto"/>
            <w:shd w:val="clear" w:color="auto" w:fill="D9D9D9" w:themeFill="background1" w:themeFillShade="D9"/>
            <w:noWrap/>
            <w:vAlign w:val="bottom"/>
            <w:hideMark/>
          </w:tcPr>
          <w:p w:rsidR="00F11764" w:rsidRPr="00756F6A" w:rsidRDefault="00F11764" w:rsidP="00FC2044">
            <w:pPr>
              <w:spacing w:line="360" w:lineRule="auto"/>
              <w:jc w:val="center"/>
              <w:rPr>
                <w:rFonts w:ascii="Tahoma" w:eastAsia="Times New Roman" w:hAnsi="Tahoma" w:cs="Tahoma"/>
                <w:b/>
                <w:bCs/>
                <w:sz w:val="20"/>
                <w:szCs w:val="22"/>
                <w:lang w:val="en-IN" w:eastAsia="en-IN" w:bidi="ar-SA"/>
              </w:rPr>
            </w:pPr>
            <w:r w:rsidRPr="00756F6A">
              <w:rPr>
                <w:rFonts w:ascii="Tahoma" w:eastAsia="Times New Roman" w:hAnsi="Tahoma" w:cs="Tahoma"/>
                <w:b/>
                <w:bCs/>
                <w:sz w:val="20"/>
                <w:szCs w:val="22"/>
                <w:lang w:val="en-IN" w:eastAsia="en-IN" w:bidi="ar-SA"/>
              </w:rPr>
              <w:t>Qty</w:t>
            </w:r>
            <w:r w:rsidR="00756F6A">
              <w:rPr>
                <w:rFonts w:ascii="Tahoma" w:eastAsia="Times New Roman" w:hAnsi="Tahoma" w:cs="Tahoma"/>
                <w:b/>
                <w:bCs/>
                <w:sz w:val="20"/>
                <w:szCs w:val="22"/>
                <w:lang w:val="en-IN" w:eastAsia="en-IN" w:bidi="ar-SA"/>
              </w:rPr>
              <w:t>.</w:t>
            </w:r>
            <w:r w:rsidRPr="00756F6A">
              <w:rPr>
                <w:rFonts w:ascii="Tahoma" w:eastAsia="Times New Roman" w:hAnsi="Tahoma" w:cs="Tahoma"/>
                <w:b/>
                <w:bCs/>
                <w:sz w:val="20"/>
                <w:szCs w:val="22"/>
                <w:lang w:val="en-IN" w:eastAsia="en-IN" w:bidi="ar-SA"/>
              </w:rPr>
              <w:t>/yr</w:t>
            </w:r>
            <w:r w:rsidR="00756F6A">
              <w:rPr>
                <w:rFonts w:ascii="Tahoma" w:eastAsia="Times New Roman" w:hAnsi="Tahoma" w:cs="Tahoma"/>
                <w:b/>
                <w:bCs/>
                <w:sz w:val="20"/>
                <w:szCs w:val="22"/>
                <w:lang w:val="en-IN" w:eastAsia="en-IN" w:bidi="ar-SA"/>
              </w:rPr>
              <w:t>.</w:t>
            </w:r>
            <w:r w:rsidRPr="00756F6A">
              <w:rPr>
                <w:rFonts w:ascii="Tahoma" w:eastAsia="Times New Roman" w:hAnsi="Tahoma" w:cs="Tahoma"/>
                <w:b/>
                <w:bCs/>
                <w:sz w:val="20"/>
                <w:szCs w:val="22"/>
                <w:lang w:val="en-IN" w:eastAsia="en-IN" w:bidi="ar-SA"/>
              </w:rPr>
              <w:t xml:space="preserve"> MT</w:t>
            </w:r>
          </w:p>
        </w:tc>
        <w:tc>
          <w:tcPr>
            <w:tcW w:w="0" w:type="auto"/>
            <w:shd w:val="clear" w:color="auto" w:fill="D9D9D9" w:themeFill="background1" w:themeFillShade="D9"/>
            <w:noWrap/>
            <w:vAlign w:val="bottom"/>
            <w:hideMark/>
          </w:tcPr>
          <w:p w:rsidR="00F11764" w:rsidRPr="00756F6A" w:rsidRDefault="00F11764" w:rsidP="00FC2044">
            <w:pPr>
              <w:spacing w:line="360" w:lineRule="auto"/>
              <w:jc w:val="center"/>
              <w:rPr>
                <w:rFonts w:ascii="Tahoma" w:eastAsia="Times New Roman" w:hAnsi="Tahoma" w:cs="Tahoma"/>
                <w:b/>
                <w:bCs/>
                <w:sz w:val="20"/>
                <w:szCs w:val="22"/>
                <w:lang w:val="en-IN" w:eastAsia="en-IN" w:bidi="ar-SA"/>
              </w:rPr>
            </w:pPr>
            <w:r w:rsidRPr="00756F6A">
              <w:rPr>
                <w:rFonts w:ascii="Tahoma" w:eastAsia="Times New Roman" w:hAnsi="Tahoma" w:cs="Tahoma"/>
                <w:b/>
                <w:bCs/>
                <w:sz w:val="20"/>
                <w:szCs w:val="22"/>
                <w:lang w:val="en-IN" w:eastAsia="en-IN" w:bidi="ar-SA"/>
              </w:rPr>
              <w:t xml:space="preserve"> Rate/ton </w:t>
            </w:r>
          </w:p>
        </w:tc>
        <w:tc>
          <w:tcPr>
            <w:tcW w:w="0" w:type="auto"/>
            <w:shd w:val="clear" w:color="auto" w:fill="D9D9D9" w:themeFill="background1" w:themeFillShade="D9"/>
            <w:noWrap/>
            <w:vAlign w:val="bottom"/>
            <w:hideMark/>
          </w:tcPr>
          <w:p w:rsidR="00F11764" w:rsidRPr="00756F6A" w:rsidRDefault="00F11764" w:rsidP="00756F6A">
            <w:pPr>
              <w:spacing w:line="360" w:lineRule="auto"/>
              <w:jc w:val="center"/>
              <w:rPr>
                <w:rFonts w:ascii="Tahoma" w:eastAsia="Times New Roman" w:hAnsi="Tahoma" w:cs="Tahoma"/>
                <w:b/>
                <w:bCs/>
                <w:sz w:val="20"/>
                <w:szCs w:val="22"/>
                <w:lang w:val="en-IN" w:eastAsia="en-IN" w:bidi="ar-SA"/>
              </w:rPr>
            </w:pPr>
            <w:proofErr w:type="spellStart"/>
            <w:r w:rsidRPr="00756F6A">
              <w:rPr>
                <w:rFonts w:ascii="Tahoma" w:eastAsia="Times New Roman" w:hAnsi="Tahoma" w:cs="Tahoma"/>
                <w:b/>
                <w:bCs/>
                <w:sz w:val="20"/>
                <w:szCs w:val="22"/>
                <w:lang w:val="en-IN" w:eastAsia="en-IN" w:bidi="ar-SA"/>
              </w:rPr>
              <w:t>Rs</w:t>
            </w:r>
            <w:proofErr w:type="spellEnd"/>
            <w:r w:rsidRPr="00756F6A">
              <w:rPr>
                <w:rFonts w:ascii="Tahoma" w:eastAsia="Times New Roman" w:hAnsi="Tahoma" w:cs="Tahoma"/>
                <w:b/>
                <w:bCs/>
                <w:sz w:val="20"/>
                <w:szCs w:val="22"/>
                <w:lang w:val="en-IN" w:eastAsia="en-IN" w:bidi="ar-SA"/>
              </w:rPr>
              <w:t>. La</w:t>
            </w:r>
            <w:r w:rsidR="00756F6A">
              <w:rPr>
                <w:rFonts w:ascii="Tahoma" w:eastAsia="Times New Roman" w:hAnsi="Tahoma" w:cs="Tahoma"/>
                <w:b/>
                <w:bCs/>
                <w:sz w:val="20"/>
                <w:szCs w:val="22"/>
                <w:lang w:val="en-IN" w:eastAsia="en-IN" w:bidi="ar-SA"/>
              </w:rPr>
              <w:t>c</w:t>
            </w:r>
            <w:r w:rsidRPr="00756F6A">
              <w:rPr>
                <w:rFonts w:ascii="Tahoma" w:eastAsia="Times New Roman" w:hAnsi="Tahoma" w:cs="Tahoma"/>
                <w:b/>
                <w:bCs/>
                <w:sz w:val="20"/>
                <w:szCs w:val="22"/>
                <w:lang w:val="en-IN" w:eastAsia="en-IN" w:bidi="ar-SA"/>
              </w:rPr>
              <w:t>s</w:t>
            </w:r>
          </w:p>
        </w:tc>
      </w:tr>
      <w:tr w:rsidR="00F11764" w:rsidRPr="00756F6A" w:rsidTr="00AF5C37">
        <w:trPr>
          <w:trHeight w:val="290"/>
        </w:trPr>
        <w:tc>
          <w:tcPr>
            <w:tcW w:w="0" w:type="auto"/>
            <w:shd w:val="clear" w:color="auto" w:fill="auto"/>
            <w:noWrap/>
            <w:vAlign w:val="bottom"/>
            <w:hideMark/>
          </w:tcPr>
          <w:p w:rsidR="00F11764" w:rsidRPr="00756F6A" w:rsidRDefault="00F11764" w:rsidP="00FC2044">
            <w:pPr>
              <w:spacing w:line="360" w:lineRule="auto"/>
              <w:rPr>
                <w:rFonts w:ascii="Tahoma" w:eastAsia="Times New Roman" w:hAnsi="Tahoma" w:cs="Tahoma"/>
                <w:color w:val="000000"/>
                <w:sz w:val="20"/>
                <w:szCs w:val="22"/>
                <w:lang w:val="en-IN" w:eastAsia="en-IN" w:bidi="ar-SA"/>
              </w:rPr>
            </w:pPr>
            <w:r w:rsidRPr="00756F6A">
              <w:rPr>
                <w:rFonts w:ascii="Tahoma" w:eastAsia="Times New Roman" w:hAnsi="Tahoma" w:cs="Tahoma"/>
                <w:color w:val="000000"/>
                <w:sz w:val="20"/>
                <w:szCs w:val="22"/>
                <w:lang w:val="en-IN" w:eastAsia="en-IN" w:bidi="ar-SA"/>
              </w:rPr>
              <w:t>Roasted Blanched Peanuts</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450.00</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85,000.00</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382.50</w:t>
            </w:r>
          </w:p>
        </w:tc>
      </w:tr>
      <w:tr w:rsidR="00F11764" w:rsidRPr="00756F6A" w:rsidTr="00AF5C37">
        <w:trPr>
          <w:trHeight w:val="290"/>
        </w:trPr>
        <w:tc>
          <w:tcPr>
            <w:tcW w:w="0" w:type="auto"/>
            <w:shd w:val="clear" w:color="auto" w:fill="auto"/>
            <w:noWrap/>
            <w:vAlign w:val="bottom"/>
            <w:hideMark/>
          </w:tcPr>
          <w:p w:rsidR="00F11764" w:rsidRPr="00756F6A" w:rsidRDefault="00F11764" w:rsidP="00FC2044">
            <w:pPr>
              <w:spacing w:line="360" w:lineRule="auto"/>
              <w:rPr>
                <w:rFonts w:ascii="Tahoma" w:eastAsia="Times New Roman" w:hAnsi="Tahoma" w:cs="Tahoma"/>
                <w:color w:val="000000"/>
                <w:sz w:val="20"/>
                <w:szCs w:val="22"/>
                <w:lang w:val="en-IN" w:eastAsia="en-IN" w:bidi="ar-SA"/>
              </w:rPr>
            </w:pPr>
            <w:r w:rsidRPr="00756F6A">
              <w:rPr>
                <w:rFonts w:ascii="Tahoma" w:eastAsia="Times New Roman" w:hAnsi="Tahoma" w:cs="Tahoma"/>
                <w:color w:val="000000"/>
                <w:sz w:val="20"/>
                <w:szCs w:val="22"/>
                <w:lang w:val="en-IN" w:eastAsia="en-IN" w:bidi="ar-SA"/>
              </w:rPr>
              <w:t>Sugar</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180.00</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40,000.00</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72.00</w:t>
            </w:r>
          </w:p>
        </w:tc>
      </w:tr>
      <w:tr w:rsidR="00F11764" w:rsidRPr="00756F6A" w:rsidTr="00AF5C37">
        <w:trPr>
          <w:trHeight w:val="290"/>
        </w:trPr>
        <w:tc>
          <w:tcPr>
            <w:tcW w:w="0" w:type="auto"/>
            <w:shd w:val="clear" w:color="auto" w:fill="auto"/>
            <w:noWrap/>
            <w:vAlign w:val="bottom"/>
            <w:hideMark/>
          </w:tcPr>
          <w:p w:rsidR="00F11764" w:rsidRPr="00756F6A" w:rsidRDefault="00F11764" w:rsidP="00FC2044">
            <w:pPr>
              <w:spacing w:line="360" w:lineRule="auto"/>
              <w:rPr>
                <w:rFonts w:ascii="Tahoma" w:eastAsia="Times New Roman" w:hAnsi="Tahoma" w:cs="Tahoma"/>
                <w:color w:val="000000"/>
                <w:sz w:val="20"/>
                <w:szCs w:val="22"/>
                <w:lang w:val="en-IN" w:eastAsia="en-IN" w:bidi="ar-SA"/>
              </w:rPr>
            </w:pPr>
            <w:r w:rsidRPr="00756F6A">
              <w:rPr>
                <w:rFonts w:ascii="Tahoma" w:eastAsia="Times New Roman" w:hAnsi="Tahoma" w:cs="Tahoma"/>
                <w:color w:val="000000"/>
                <w:sz w:val="20"/>
                <w:szCs w:val="22"/>
                <w:lang w:val="en-IN" w:eastAsia="en-IN" w:bidi="ar-SA"/>
              </w:rPr>
              <w:t>Jaggery</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180.00</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45,000.00</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81.00</w:t>
            </w:r>
          </w:p>
        </w:tc>
      </w:tr>
      <w:tr w:rsidR="00F11764" w:rsidRPr="00756F6A" w:rsidTr="00AF5C37">
        <w:trPr>
          <w:trHeight w:val="290"/>
        </w:trPr>
        <w:tc>
          <w:tcPr>
            <w:tcW w:w="0" w:type="auto"/>
            <w:shd w:val="clear" w:color="auto" w:fill="auto"/>
            <w:noWrap/>
            <w:vAlign w:val="bottom"/>
            <w:hideMark/>
          </w:tcPr>
          <w:p w:rsidR="00F11764" w:rsidRPr="00756F6A" w:rsidRDefault="00F11764" w:rsidP="00FC2044">
            <w:pPr>
              <w:spacing w:line="360" w:lineRule="auto"/>
              <w:rPr>
                <w:rFonts w:ascii="Tahoma" w:eastAsia="Times New Roman" w:hAnsi="Tahoma" w:cs="Tahoma"/>
                <w:color w:val="000000"/>
                <w:sz w:val="20"/>
                <w:szCs w:val="22"/>
                <w:lang w:val="en-IN" w:eastAsia="en-IN" w:bidi="ar-SA"/>
              </w:rPr>
            </w:pPr>
            <w:r w:rsidRPr="00756F6A">
              <w:rPr>
                <w:rFonts w:ascii="Tahoma" w:eastAsia="Times New Roman" w:hAnsi="Tahoma" w:cs="Tahoma"/>
                <w:color w:val="000000"/>
                <w:sz w:val="20"/>
                <w:szCs w:val="22"/>
                <w:lang w:val="en-IN" w:eastAsia="en-IN" w:bidi="ar-SA"/>
              </w:rPr>
              <w:t>Liquid Glucose</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90.00</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28,000.00</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25.20</w:t>
            </w:r>
          </w:p>
        </w:tc>
      </w:tr>
      <w:tr w:rsidR="00F11764" w:rsidRPr="00756F6A" w:rsidTr="00AF5C37">
        <w:trPr>
          <w:trHeight w:val="290"/>
        </w:trPr>
        <w:tc>
          <w:tcPr>
            <w:tcW w:w="0" w:type="auto"/>
            <w:shd w:val="clear" w:color="auto" w:fill="auto"/>
            <w:noWrap/>
            <w:vAlign w:val="bottom"/>
            <w:hideMark/>
          </w:tcPr>
          <w:p w:rsidR="00F11764" w:rsidRPr="00756F6A" w:rsidRDefault="00F11764" w:rsidP="00FC2044">
            <w:pPr>
              <w:spacing w:line="360" w:lineRule="auto"/>
              <w:rPr>
                <w:rFonts w:ascii="Tahoma" w:eastAsia="Times New Roman" w:hAnsi="Tahoma" w:cs="Tahoma"/>
                <w:color w:val="000000"/>
                <w:sz w:val="20"/>
                <w:szCs w:val="22"/>
                <w:lang w:val="en-IN" w:eastAsia="en-IN" w:bidi="ar-SA"/>
              </w:rPr>
            </w:pPr>
            <w:r w:rsidRPr="00756F6A">
              <w:rPr>
                <w:rFonts w:ascii="Tahoma" w:eastAsia="Times New Roman" w:hAnsi="Tahoma" w:cs="Tahoma"/>
                <w:color w:val="000000"/>
                <w:sz w:val="20"/>
                <w:szCs w:val="22"/>
                <w:lang w:val="en-IN" w:eastAsia="en-IN" w:bidi="ar-SA"/>
              </w:rPr>
              <w:t>Total</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b/>
                <w:bCs/>
                <w:sz w:val="20"/>
                <w:szCs w:val="22"/>
                <w:lang w:val="en-IN" w:eastAsia="en-IN" w:bidi="ar-SA"/>
              </w:rPr>
            </w:pPr>
            <w:r w:rsidRPr="00756F6A">
              <w:rPr>
                <w:rFonts w:ascii="Tahoma" w:eastAsia="Times New Roman" w:hAnsi="Tahoma" w:cs="Tahoma"/>
                <w:b/>
                <w:bCs/>
                <w:sz w:val="20"/>
                <w:szCs w:val="22"/>
                <w:lang w:val="en-IN" w:eastAsia="en-IN" w:bidi="ar-SA"/>
              </w:rPr>
              <w:t>900.00</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proofErr w:type="spellStart"/>
            <w:r w:rsidRPr="00756F6A">
              <w:rPr>
                <w:rFonts w:ascii="Tahoma" w:eastAsia="Times New Roman" w:hAnsi="Tahoma" w:cs="Tahoma"/>
                <w:sz w:val="20"/>
                <w:szCs w:val="22"/>
                <w:lang w:val="en-IN" w:eastAsia="en-IN" w:bidi="ar-SA"/>
              </w:rPr>
              <w:t>Rs</w:t>
            </w:r>
            <w:proofErr w:type="spellEnd"/>
            <w:r w:rsidRPr="00756F6A">
              <w:rPr>
                <w:rFonts w:ascii="Tahoma" w:eastAsia="Times New Roman" w:hAnsi="Tahoma" w:cs="Tahoma"/>
                <w:sz w:val="20"/>
                <w:szCs w:val="22"/>
                <w:lang w:val="en-IN" w:eastAsia="en-IN" w:bidi="ar-SA"/>
              </w:rPr>
              <w:t>.</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b/>
                <w:bCs/>
                <w:sz w:val="20"/>
                <w:szCs w:val="22"/>
                <w:lang w:val="en-IN" w:eastAsia="en-IN" w:bidi="ar-SA"/>
              </w:rPr>
            </w:pPr>
            <w:r w:rsidRPr="00756F6A">
              <w:rPr>
                <w:rFonts w:ascii="Tahoma" w:eastAsia="Times New Roman" w:hAnsi="Tahoma" w:cs="Tahoma"/>
                <w:b/>
                <w:bCs/>
                <w:sz w:val="20"/>
                <w:szCs w:val="22"/>
                <w:lang w:val="en-IN" w:eastAsia="en-IN" w:bidi="ar-SA"/>
              </w:rPr>
              <w:t>560.70</w:t>
            </w:r>
          </w:p>
        </w:tc>
      </w:tr>
      <w:tr w:rsidR="00F11764" w:rsidRPr="00756F6A" w:rsidTr="00AF5C37">
        <w:trPr>
          <w:trHeight w:val="290"/>
        </w:trPr>
        <w:tc>
          <w:tcPr>
            <w:tcW w:w="0" w:type="auto"/>
            <w:shd w:val="clear" w:color="auto" w:fill="auto"/>
            <w:noWrap/>
            <w:vAlign w:val="bottom"/>
            <w:hideMark/>
          </w:tcPr>
          <w:p w:rsidR="00F11764" w:rsidRPr="00756F6A" w:rsidRDefault="00F11764" w:rsidP="00FC2044">
            <w:pPr>
              <w:spacing w:line="360" w:lineRule="auto"/>
              <w:rPr>
                <w:rFonts w:ascii="Tahoma" w:eastAsia="Times New Roman" w:hAnsi="Tahoma" w:cs="Tahoma"/>
                <w:color w:val="000000"/>
                <w:sz w:val="20"/>
                <w:szCs w:val="22"/>
                <w:lang w:val="en-IN" w:eastAsia="en-IN" w:bidi="ar-SA"/>
              </w:rPr>
            </w:pPr>
            <w:proofErr w:type="gramStart"/>
            <w:r w:rsidRPr="00756F6A">
              <w:rPr>
                <w:rFonts w:ascii="Tahoma" w:eastAsia="Times New Roman" w:hAnsi="Tahoma" w:cs="Tahoma"/>
                <w:color w:val="000000"/>
                <w:sz w:val="20"/>
                <w:szCs w:val="22"/>
                <w:lang w:val="en-IN" w:eastAsia="en-IN" w:bidi="ar-SA"/>
              </w:rPr>
              <w:t>Wastage  @</w:t>
            </w:r>
            <w:proofErr w:type="gramEnd"/>
            <w:r w:rsidRPr="00756F6A">
              <w:rPr>
                <w:rFonts w:ascii="Tahoma" w:eastAsia="Times New Roman" w:hAnsi="Tahoma" w:cs="Tahoma"/>
                <w:color w:val="000000"/>
                <w:sz w:val="20"/>
                <w:szCs w:val="22"/>
                <w:lang w:val="en-IN" w:eastAsia="en-IN" w:bidi="ar-SA"/>
              </w:rPr>
              <w:t xml:space="preserve"> 10%</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616.77</w:t>
            </w:r>
          </w:p>
        </w:tc>
      </w:tr>
      <w:tr w:rsidR="00F11764" w:rsidRPr="00756F6A" w:rsidTr="00AF5C37">
        <w:trPr>
          <w:trHeight w:val="300"/>
        </w:trPr>
        <w:tc>
          <w:tcPr>
            <w:tcW w:w="0" w:type="auto"/>
            <w:shd w:val="clear" w:color="auto" w:fill="auto"/>
            <w:noWrap/>
            <w:vAlign w:val="bottom"/>
            <w:hideMark/>
          </w:tcPr>
          <w:p w:rsidR="00F11764" w:rsidRPr="00756F6A" w:rsidRDefault="00F11764" w:rsidP="00FC2044">
            <w:pPr>
              <w:spacing w:line="360" w:lineRule="auto"/>
              <w:rPr>
                <w:rFonts w:ascii="Tahoma" w:eastAsia="Times New Roman" w:hAnsi="Tahoma" w:cs="Tahoma"/>
                <w:color w:val="000000"/>
                <w:sz w:val="20"/>
                <w:szCs w:val="22"/>
                <w:lang w:val="en-IN" w:eastAsia="en-IN" w:bidi="ar-SA"/>
              </w:rPr>
            </w:pPr>
            <w:r w:rsidRPr="00756F6A">
              <w:rPr>
                <w:rFonts w:ascii="Tahoma" w:eastAsia="Times New Roman" w:hAnsi="Tahoma" w:cs="Tahoma"/>
                <w:color w:val="000000"/>
                <w:sz w:val="20"/>
                <w:szCs w:val="22"/>
                <w:lang w:val="en-IN" w:eastAsia="en-IN" w:bidi="ar-SA"/>
              </w:rPr>
              <w:t>Total Cost of Raw Materials</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b/>
                <w:bCs/>
                <w:sz w:val="20"/>
                <w:szCs w:val="22"/>
                <w:lang w:val="en-IN" w:eastAsia="en-IN" w:bidi="ar-SA"/>
              </w:rPr>
            </w:pP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Rounding</w:t>
            </w:r>
          </w:p>
        </w:tc>
        <w:tc>
          <w:tcPr>
            <w:tcW w:w="0" w:type="auto"/>
            <w:shd w:val="clear" w:color="auto" w:fill="auto"/>
            <w:noWrap/>
            <w:vAlign w:val="bottom"/>
            <w:hideMark/>
          </w:tcPr>
          <w:p w:rsidR="00F11764" w:rsidRPr="00756F6A" w:rsidRDefault="00F11764" w:rsidP="00AF5C37">
            <w:pPr>
              <w:spacing w:line="360" w:lineRule="auto"/>
              <w:jc w:val="center"/>
              <w:rPr>
                <w:rFonts w:ascii="Tahoma" w:eastAsia="Times New Roman" w:hAnsi="Tahoma" w:cs="Tahoma"/>
                <w:sz w:val="20"/>
                <w:szCs w:val="22"/>
                <w:lang w:val="en-IN" w:eastAsia="en-IN" w:bidi="ar-SA"/>
              </w:rPr>
            </w:pPr>
            <w:r w:rsidRPr="00756F6A">
              <w:rPr>
                <w:rFonts w:ascii="Tahoma" w:eastAsia="Times New Roman" w:hAnsi="Tahoma" w:cs="Tahoma"/>
                <w:sz w:val="20"/>
                <w:szCs w:val="22"/>
                <w:lang w:val="en-IN" w:eastAsia="en-IN" w:bidi="ar-SA"/>
              </w:rPr>
              <w:t>620.00</w:t>
            </w:r>
          </w:p>
        </w:tc>
      </w:tr>
    </w:tbl>
    <w:p w:rsidR="00F11764" w:rsidRPr="00FC2044" w:rsidRDefault="00F11764" w:rsidP="00FC2044">
      <w:pPr>
        <w:pStyle w:val="DefaultText"/>
        <w:spacing w:line="360" w:lineRule="auto"/>
        <w:rPr>
          <w:rFonts w:ascii="Tahoma" w:hAnsi="Tahoma" w:cs="Tahoma"/>
          <w:sz w:val="22"/>
          <w:szCs w:val="22"/>
        </w:rPr>
      </w:pPr>
    </w:p>
    <w:p w:rsidR="00C627F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lastRenderedPageBreak/>
        <w:t>MANUFACTURING PROCESS:</w:t>
      </w:r>
    </w:p>
    <w:p w:rsidR="00FC2044" w:rsidRPr="00AF5C37" w:rsidRDefault="00FC2044" w:rsidP="00FC2044">
      <w:pPr>
        <w:pStyle w:val="DefaultText"/>
        <w:spacing w:line="360" w:lineRule="auto"/>
        <w:ind w:left="720"/>
        <w:rPr>
          <w:rFonts w:ascii="Tahoma" w:hAnsi="Tahoma" w:cs="Tahoma"/>
          <w:b/>
          <w:sz w:val="8"/>
          <w:szCs w:val="22"/>
        </w:rPr>
      </w:pPr>
    </w:p>
    <w:p w:rsidR="00C627F4" w:rsidRPr="00FC2044" w:rsidRDefault="00316414" w:rsidP="00FC2044">
      <w:pPr>
        <w:pStyle w:val="DefaultText"/>
        <w:spacing w:line="360" w:lineRule="auto"/>
        <w:ind w:left="709"/>
        <w:jc w:val="both"/>
        <w:rPr>
          <w:rFonts w:ascii="Tahoma" w:hAnsi="Tahoma" w:cs="Tahoma"/>
          <w:sz w:val="22"/>
          <w:szCs w:val="22"/>
        </w:rPr>
      </w:pPr>
      <w:r w:rsidRPr="00FC2044">
        <w:rPr>
          <w:rFonts w:ascii="Tahoma" w:hAnsi="Tahoma" w:cs="Tahoma"/>
          <w:sz w:val="22"/>
          <w:szCs w:val="22"/>
        </w:rPr>
        <w:t xml:space="preserve">All ingredients are weigh accurately. The syrup is prepared by melting jaggery, adding some water and then dissolving required quantity of sugar. </w:t>
      </w:r>
      <w:proofErr w:type="gramStart"/>
      <w:r w:rsidRPr="00FC2044">
        <w:rPr>
          <w:rFonts w:ascii="Tahoma" w:hAnsi="Tahoma" w:cs="Tahoma"/>
          <w:sz w:val="22"/>
          <w:szCs w:val="22"/>
        </w:rPr>
        <w:t>Thus</w:t>
      </w:r>
      <w:proofErr w:type="gramEnd"/>
      <w:r w:rsidRPr="00FC2044">
        <w:rPr>
          <w:rFonts w:ascii="Tahoma" w:hAnsi="Tahoma" w:cs="Tahoma"/>
          <w:sz w:val="22"/>
          <w:szCs w:val="22"/>
        </w:rPr>
        <w:t xml:space="preserve"> prepared syrup is cook properly and then mixed with split roasted blanched peanuts. The prepared mass is rolled and sheeted to required thickness and width to cut the </w:t>
      </w: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pieces of required dimensions for 10g and 25g </w:t>
      </w: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w:t>
      </w:r>
      <w:proofErr w:type="gramStart"/>
      <w:r w:rsidRPr="00FC2044">
        <w:rPr>
          <w:rFonts w:ascii="Tahoma" w:hAnsi="Tahoma" w:cs="Tahoma"/>
          <w:sz w:val="22"/>
          <w:szCs w:val="22"/>
        </w:rPr>
        <w:t>Thus</w:t>
      </w:r>
      <w:proofErr w:type="gramEnd"/>
      <w:r w:rsidRPr="00FC2044">
        <w:rPr>
          <w:rFonts w:ascii="Tahoma" w:hAnsi="Tahoma" w:cs="Tahoma"/>
          <w:sz w:val="22"/>
          <w:szCs w:val="22"/>
        </w:rPr>
        <w:t xml:space="preserve"> prepared bars are cooled and packed in flow-wrap packing machine, followed by put </w:t>
      </w:r>
      <w:proofErr w:type="spellStart"/>
      <w:r w:rsidRPr="00FC2044">
        <w:rPr>
          <w:rFonts w:ascii="Tahoma" w:hAnsi="Tahoma" w:cs="Tahoma"/>
          <w:sz w:val="22"/>
          <w:szCs w:val="22"/>
        </w:rPr>
        <w:t>chikki</w:t>
      </w:r>
      <w:proofErr w:type="spellEnd"/>
      <w:r w:rsidRPr="00FC2044">
        <w:rPr>
          <w:rFonts w:ascii="Tahoma" w:hAnsi="Tahoma" w:cs="Tahoma"/>
          <w:sz w:val="22"/>
          <w:szCs w:val="22"/>
        </w:rPr>
        <w:t xml:space="preserve"> bars in PET jars and corrugated carton for further distribution.</w:t>
      </w:r>
    </w:p>
    <w:p w:rsidR="00316414" w:rsidRPr="00FC2044" w:rsidRDefault="00316414" w:rsidP="00FC2044">
      <w:pPr>
        <w:pStyle w:val="DefaultText"/>
        <w:spacing w:line="360" w:lineRule="auto"/>
        <w:ind w:left="709"/>
        <w:jc w:val="both"/>
        <w:rPr>
          <w:rFonts w:ascii="Tahoma" w:hAnsi="Tahoma" w:cs="Tahoma"/>
          <w:sz w:val="22"/>
          <w:szCs w:val="22"/>
        </w:rPr>
      </w:pPr>
    </w:p>
    <w:p w:rsidR="00C627F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t>MANPOWER REQUIREMENT:</w:t>
      </w:r>
    </w:p>
    <w:p w:rsidR="00AF5C37" w:rsidRPr="004D115F" w:rsidRDefault="00AF5C37" w:rsidP="00AF5C37">
      <w:pPr>
        <w:pStyle w:val="DefaultText"/>
        <w:spacing w:line="360" w:lineRule="auto"/>
        <w:ind w:left="720"/>
        <w:rPr>
          <w:rFonts w:ascii="Tahoma" w:hAnsi="Tahoma" w:cs="Tahoma"/>
          <w:b/>
          <w:sz w:val="16"/>
          <w:szCs w:val="14"/>
        </w:rPr>
      </w:pPr>
    </w:p>
    <w:p w:rsidR="008B4266" w:rsidRPr="00FC2044" w:rsidRDefault="008B4266" w:rsidP="008B4266">
      <w:pPr>
        <w:pStyle w:val="DefaultText"/>
        <w:tabs>
          <w:tab w:val="left" w:pos="3510"/>
        </w:tabs>
        <w:spacing w:line="360" w:lineRule="auto"/>
        <w:ind w:left="720"/>
        <w:rPr>
          <w:rFonts w:ascii="Tahoma" w:hAnsi="Tahoma" w:cs="Tahoma"/>
          <w:b/>
          <w:sz w:val="22"/>
          <w:szCs w:val="22"/>
        </w:rPr>
      </w:pPr>
      <w:r>
        <w:rPr>
          <w:rFonts w:ascii="Tahoma" w:hAnsi="Tahoma" w:cs="Tahoma"/>
          <w:b/>
          <w:sz w:val="22"/>
          <w:szCs w:val="22"/>
        </w:rPr>
        <w:tab/>
        <w:t>Manpower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047"/>
        <w:gridCol w:w="897"/>
      </w:tblGrid>
      <w:tr w:rsidR="00A508DD" w:rsidRPr="00FC2044" w:rsidTr="008B4266">
        <w:trPr>
          <w:trHeight w:val="444"/>
          <w:jc w:val="center"/>
        </w:trPr>
        <w:tc>
          <w:tcPr>
            <w:tcW w:w="0" w:type="auto"/>
            <w:shd w:val="clear" w:color="auto" w:fill="D9D9D9" w:themeFill="background1" w:themeFillShade="D9"/>
            <w:hideMark/>
          </w:tcPr>
          <w:p w:rsidR="00A508DD" w:rsidRPr="00FC2044" w:rsidRDefault="00A508DD" w:rsidP="008B4266">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eastAsia="en-IN" w:bidi="ar-SA"/>
              </w:rPr>
              <w:t>S</w:t>
            </w:r>
            <w:r w:rsidR="008B4266">
              <w:rPr>
                <w:rFonts w:ascii="Tahoma" w:eastAsia="Times New Roman" w:hAnsi="Tahoma" w:cs="Tahoma"/>
                <w:b/>
                <w:bCs/>
                <w:color w:val="000000"/>
                <w:sz w:val="20"/>
                <w:szCs w:val="22"/>
                <w:lang w:eastAsia="en-IN" w:bidi="ar-SA"/>
              </w:rPr>
              <w:t xml:space="preserve">r. </w:t>
            </w:r>
            <w:r w:rsidRPr="00FC2044">
              <w:rPr>
                <w:rFonts w:ascii="Tahoma" w:eastAsia="Times New Roman" w:hAnsi="Tahoma" w:cs="Tahoma"/>
                <w:b/>
                <w:bCs/>
                <w:color w:val="000000"/>
                <w:sz w:val="20"/>
                <w:szCs w:val="22"/>
                <w:lang w:eastAsia="en-IN" w:bidi="ar-SA"/>
              </w:rPr>
              <w:t>N</w:t>
            </w:r>
            <w:r w:rsidR="008B4266">
              <w:rPr>
                <w:rFonts w:ascii="Tahoma" w:eastAsia="Times New Roman" w:hAnsi="Tahoma" w:cs="Tahoma"/>
                <w:b/>
                <w:bCs/>
                <w:color w:val="000000"/>
                <w:sz w:val="20"/>
                <w:szCs w:val="22"/>
                <w:lang w:eastAsia="en-IN" w:bidi="ar-SA"/>
              </w:rPr>
              <w:t>o.</w:t>
            </w:r>
          </w:p>
        </w:tc>
        <w:tc>
          <w:tcPr>
            <w:tcW w:w="3047" w:type="dxa"/>
            <w:shd w:val="clear" w:color="auto" w:fill="D9D9D9" w:themeFill="background1" w:themeFillShade="D9"/>
            <w:hideMark/>
          </w:tcPr>
          <w:p w:rsidR="00A508DD" w:rsidRPr="00FC2044" w:rsidRDefault="00A508DD" w:rsidP="008B4266">
            <w:pPr>
              <w:spacing w:line="360" w:lineRule="auto"/>
              <w:jc w:val="center"/>
              <w:rPr>
                <w:rFonts w:ascii="Tahoma" w:eastAsia="Times New Roman" w:hAnsi="Tahoma" w:cs="Tahoma"/>
                <w:b/>
                <w:bCs/>
                <w:color w:val="000000"/>
                <w:sz w:val="20"/>
                <w:szCs w:val="22"/>
                <w:lang w:val="en-IN" w:eastAsia="en-IN" w:bidi="ar-SA"/>
              </w:rPr>
            </w:pPr>
            <w:proofErr w:type="gramStart"/>
            <w:r w:rsidRPr="00FC2044">
              <w:rPr>
                <w:rFonts w:ascii="Tahoma" w:eastAsia="Times New Roman" w:hAnsi="Tahoma" w:cs="Tahoma"/>
                <w:b/>
                <w:bCs/>
                <w:color w:val="000000"/>
                <w:sz w:val="20"/>
                <w:szCs w:val="22"/>
                <w:lang w:eastAsia="en-IN" w:bidi="ar-SA"/>
              </w:rPr>
              <w:t>MAN</w:t>
            </w:r>
            <w:proofErr w:type="gramEnd"/>
            <w:r w:rsidRPr="00FC2044">
              <w:rPr>
                <w:rFonts w:ascii="Tahoma" w:eastAsia="Times New Roman" w:hAnsi="Tahoma" w:cs="Tahoma"/>
                <w:b/>
                <w:bCs/>
                <w:color w:val="000000"/>
                <w:sz w:val="20"/>
                <w:szCs w:val="22"/>
                <w:lang w:eastAsia="en-IN" w:bidi="ar-SA"/>
              </w:rPr>
              <w:t xml:space="preserve"> POWER CATEGORIES</w:t>
            </w:r>
          </w:p>
        </w:tc>
        <w:tc>
          <w:tcPr>
            <w:tcW w:w="897" w:type="dxa"/>
            <w:shd w:val="clear" w:color="auto" w:fill="D9D9D9" w:themeFill="background1" w:themeFillShade="D9"/>
            <w:hideMark/>
          </w:tcPr>
          <w:p w:rsidR="00A508DD" w:rsidRPr="00FC2044" w:rsidRDefault="00A508DD" w:rsidP="008B4266">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eastAsia="en-IN" w:bidi="ar-SA"/>
              </w:rPr>
              <w:t>Nos.</w:t>
            </w:r>
          </w:p>
        </w:tc>
      </w:tr>
      <w:tr w:rsidR="00A508DD" w:rsidRPr="00FC2044" w:rsidTr="008B4266">
        <w:trPr>
          <w:trHeight w:val="310"/>
          <w:jc w:val="center"/>
        </w:trPr>
        <w:tc>
          <w:tcPr>
            <w:tcW w:w="0" w:type="auto"/>
            <w:shd w:val="clear" w:color="auto" w:fill="auto"/>
            <w:hideMark/>
          </w:tcPr>
          <w:p w:rsidR="00A508DD" w:rsidRPr="00FC2044" w:rsidRDefault="00A508DD" w:rsidP="008B426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eastAsia="en-IN" w:bidi="ar-SA"/>
              </w:rPr>
              <w:t>1</w:t>
            </w:r>
          </w:p>
        </w:tc>
        <w:tc>
          <w:tcPr>
            <w:tcW w:w="3047" w:type="dxa"/>
            <w:shd w:val="clear" w:color="auto" w:fill="auto"/>
            <w:hideMark/>
          </w:tcPr>
          <w:p w:rsidR="00A508DD" w:rsidRPr="00FC2044" w:rsidRDefault="00A508DD"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eastAsia="en-IN" w:bidi="ar-SA"/>
              </w:rPr>
              <w:t>Technical Staff</w:t>
            </w:r>
          </w:p>
        </w:tc>
        <w:tc>
          <w:tcPr>
            <w:tcW w:w="897" w:type="dxa"/>
            <w:shd w:val="clear" w:color="auto" w:fill="auto"/>
            <w:hideMark/>
          </w:tcPr>
          <w:p w:rsidR="00A508DD" w:rsidRPr="00FC2044" w:rsidRDefault="0049243D" w:rsidP="008B4266">
            <w:pPr>
              <w:spacing w:line="360" w:lineRule="auto"/>
              <w:jc w:val="center"/>
              <w:rPr>
                <w:rFonts w:ascii="Tahoma" w:eastAsia="Times New Roman" w:hAnsi="Tahoma" w:cs="Tahoma"/>
                <w:color w:val="000000"/>
                <w:sz w:val="20"/>
                <w:szCs w:val="22"/>
                <w:lang w:val="en-IN" w:eastAsia="en-IN" w:bidi="ar-SA"/>
              </w:rPr>
            </w:pPr>
            <w:r>
              <w:rPr>
                <w:rFonts w:ascii="Tahoma" w:eastAsia="Times New Roman" w:hAnsi="Tahoma" w:cs="Tahoma"/>
                <w:color w:val="000000"/>
                <w:sz w:val="20"/>
                <w:szCs w:val="22"/>
                <w:lang w:eastAsia="en-IN" w:bidi="ar-SA"/>
              </w:rPr>
              <w:t>4</w:t>
            </w:r>
          </w:p>
        </w:tc>
      </w:tr>
      <w:tr w:rsidR="00A508DD" w:rsidRPr="00FC2044" w:rsidTr="008B4266">
        <w:trPr>
          <w:trHeight w:val="310"/>
          <w:jc w:val="center"/>
        </w:trPr>
        <w:tc>
          <w:tcPr>
            <w:tcW w:w="0" w:type="auto"/>
            <w:shd w:val="clear" w:color="auto" w:fill="auto"/>
            <w:hideMark/>
          </w:tcPr>
          <w:p w:rsidR="00A508DD" w:rsidRPr="00FC2044" w:rsidRDefault="00A508DD" w:rsidP="008B426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eastAsia="en-IN" w:bidi="ar-SA"/>
              </w:rPr>
              <w:t>2</w:t>
            </w:r>
          </w:p>
        </w:tc>
        <w:tc>
          <w:tcPr>
            <w:tcW w:w="3047" w:type="dxa"/>
            <w:shd w:val="clear" w:color="auto" w:fill="auto"/>
            <w:hideMark/>
          </w:tcPr>
          <w:p w:rsidR="00A508DD" w:rsidRPr="00FC2044" w:rsidRDefault="00A508DD"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eastAsia="en-IN" w:bidi="ar-SA"/>
              </w:rPr>
              <w:t>Administrative Staff</w:t>
            </w:r>
          </w:p>
        </w:tc>
        <w:tc>
          <w:tcPr>
            <w:tcW w:w="897" w:type="dxa"/>
            <w:shd w:val="clear" w:color="auto" w:fill="auto"/>
            <w:hideMark/>
          </w:tcPr>
          <w:p w:rsidR="00A508DD" w:rsidRPr="00FC2044" w:rsidRDefault="0049243D" w:rsidP="008B4266">
            <w:pPr>
              <w:spacing w:line="360" w:lineRule="auto"/>
              <w:jc w:val="center"/>
              <w:rPr>
                <w:rFonts w:ascii="Tahoma" w:eastAsia="Times New Roman" w:hAnsi="Tahoma" w:cs="Tahoma"/>
                <w:color w:val="000000"/>
                <w:sz w:val="20"/>
                <w:szCs w:val="22"/>
                <w:lang w:val="en-IN" w:eastAsia="en-IN" w:bidi="ar-SA"/>
              </w:rPr>
            </w:pPr>
            <w:r>
              <w:rPr>
                <w:rFonts w:ascii="Tahoma" w:eastAsia="Times New Roman" w:hAnsi="Tahoma" w:cs="Tahoma"/>
                <w:color w:val="000000"/>
                <w:sz w:val="20"/>
                <w:szCs w:val="22"/>
                <w:lang w:eastAsia="en-IN" w:bidi="ar-SA"/>
              </w:rPr>
              <w:t>4</w:t>
            </w:r>
          </w:p>
        </w:tc>
      </w:tr>
      <w:tr w:rsidR="00A508DD" w:rsidRPr="00FC2044" w:rsidTr="008B4266">
        <w:trPr>
          <w:trHeight w:val="310"/>
          <w:jc w:val="center"/>
        </w:trPr>
        <w:tc>
          <w:tcPr>
            <w:tcW w:w="0" w:type="auto"/>
            <w:shd w:val="clear" w:color="auto" w:fill="auto"/>
            <w:hideMark/>
          </w:tcPr>
          <w:p w:rsidR="00A508DD" w:rsidRPr="00FC2044" w:rsidRDefault="00A508DD" w:rsidP="008B426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eastAsia="en-IN" w:bidi="ar-SA"/>
              </w:rPr>
              <w:t>3</w:t>
            </w:r>
          </w:p>
        </w:tc>
        <w:tc>
          <w:tcPr>
            <w:tcW w:w="3047" w:type="dxa"/>
            <w:shd w:val="clear" w:color="auto" w:fill="auto"/>
            <w:hideMark/>
          </w:tcPr>
          <w:p w:rsidR="00A508DD" w:rsidRPr="00FC2044" w:rsidRDefault="00A508DD"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eastAsia="en-IN" w:bidi="ar-SA"/>
              </w:rPr>
              <w:t>Marketing Staff</w:t>
            </w:r>
          </w:p>
        </w:tc>
        <w:tc>
          <w:tcPr>
            <w:tcW w:w="897" w:type="dxa"/>
            <w:shd w:val="clear" w:color="auto" w:fill="auto"/>
            <w:hideMark/>
          </w:tcPr>
          <w:p w:rsidR="00A508DD" w:rsidRPr="00FC2044" w:rsidRDefault="0049243D" w:rsidP="008B4266">
            <w:pPr>
              <w:spacing w:line="360" w:lineRule="auto"/>
              <w:jc w:val="center"/>
              <w:rPr>
                <w:rFonts w:ascii="Tahoma" w:eastAsia="Times New Roman" w:hAnsi="Tahoma" w:cs="Tahoma"/>
                <w:color w:val="000000"/>
                <w:sz w:val="20"/>
                <w:szCs w:val="22"/>
                <w:lang w:val="en-IN" w:eastAsia="en-IN" w:bidi="ar-SA"/>
              </w:rPr>
            </w:pPr>
            <w:r>
              <w:rPr>
                <w:rFonts w:ascii="Tahoma" w:eastAsia="Times New Roman" w:hAnsi="Tahoma" w:cs="Tahoma"/>
                <w:color w:val="000000"/>
                <w:sz w:val="20"/>
                <w:szCs w:val="22"/>
                <w:lang w:eastAsia="en-IN" w:bidi="ar-SA"/>
              </w:rPr>
              <w:t>10</w:t>
            </w:r>
          </w:p>
        </w:tc>
      </w:tr>
      <w:tr w:rsidR="00A508DD" w:rsidRPr="00FC2044" w:rsidTr="008B4266">
        <w:trPr>
          <w:trHeight w:val="310"/>
          <w:jc w:val="center"/>
        </w:trPr>
        <w:tc>
          <w:tcPr>
            <w:tcW w:w="0" w:type="auto"/>
            <w:shd w:val="clear" w:color="auto" w:fill="auto"/>
            <w:hideMark/>
          </w:tcPr>
          <w:p w:rsidR="00A508DD" w:rsidRPr="00FC2044" w:rsidRDefault="00A508DD" w:rsidP="008B426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eastAsia="en-IN" w:bidi="ar-SA"/>
              </w:rPr>
              <w:t>4</w:t>
            </w:r>
          </w:p>
        </w:tc>
        <w:tc>
          <w:tcPr>
            <w:tcW w:w="3047" w:type="dxa"/>
            <w:shd w:val="clear" w:color="auto" w:fill="auto"/>
            <w:hideMark/>
          </w:tcPr>
          <w:p w:rsidR="00A508DD" w:rsidRPr="00FC2044" w:rsidRDefault="00A508DD" w:rsidP="00FC2044">
            <w:pPr>
              <w:spacing w:line="360" w:lineRule="auto"/>
              <w:rPr>
                <w:rFonts w:ascii="Tahoma" w:eastAsia="Times New Roman" w:hAnsi="Tahoma" w:cs="Tahoma"/>
                <w:color w:val="000000"/>
                <w:sz w:val="20"/>
                <w:szCs w:val="22"/>
                <w:lang w:val="en-IN" w:eastAsia="en-IN" w:bidi="ar-SA"/>
              </w:rPr>
            </w:pPr>
            <w:proofErr w:type="spellStart"/>
            <w:r w:rsidRPr="00FC2044">
              <w:rPr>
                <w:rFonts w:ascii="Tahoma" w:eastAsia="Times New Roman" w:hAnsi="Tahoma" w:cs="Tahoma"/>
                <w:color w:val="000000"/>
                <w:sz w:val="20"/>
                <w:szCs w:val="22"/>
                <w:lang w:eastAsia="en-IN" w:bidi="ar-SA"/>
              </w:rPr>
              <w:t>Labour</w:t>
            </w:r>
            <w:proofErr w:type="spellEnd"/>
          </w:p>
        </w:tc>
        <w:tc>
          <w:tcPr>
            <w:tcW w:w="897" w:type="dxa"/>
            <w:shd w:val="clear" w:color="auto" w:fill="auto"/>
            <w:hideMark/>
          </w:tcPr>
          <w:p w:rsidR="00A508DD" w:rsidRPr="00FC2044" w:rsidRDefault="0049243D" w:rsidP="008B4266">
            <w:pPr>
              <w:spacing w:line="360" w:lineRule="auto"/>
              <w:jc w:val="center"/>
              <w:rPr>
                <w:rFonts w:ascii="Tahoma" w:eastAsia="Times New Roman" w:hAnsi="Tahoma" w:cs="Tahoma"/>
                <w:color w:val="000000"/>
                <w:sz w:val="20"/>
                <w:szCs w:val="22"/>
                <w:lang w:val="en-IN" w:eastAsia="en-IN" w:bidi="ar-SA"/>
              </w:rPr>
            </w:pPr>
            <w:r>
              <w:rPr>
                <w:rFonts w:ascii="Tahoma" w:eastAsia="Times New Roman" w:hAnsi="Tahoma" w:cs="Tahoma"/>
                <w:color w:val="000000"/>
                <w:sz w:val="20"/>
                <w:szCs w:val="22"/>
                <w:lang w:eastAsia="en-IN" w:bidi="ar-SA"/>
              </w:rPr>
              <w:t>34</w:t>
            </w:r>
          </w:p>
        </w:tc>
      </w:tr>
      <w:tr w:rsidR="00A508DD" w:rsidRPr="00FC2044" w:rsidTr="008B4266">
        <w:trPr>
          <w:trHeight w:val="320"/>
          <w:jc w:val="center"/>
        </w:trPr>
        <w:tc>
          <w:tcPr>
            <w:tcW w:w="0" w:type="auto"/>
            <w:shd w:val="clear" w:color="auto" w:fill="auto"/>
            <w:hideMark/>
          </w:tcPr>
          <w:p w:rsidR="00A508DD" w:rsidRPr="00FC2044" w:rsidRDefault="00A508DD" w:rsidP="008B4266">
            <w:pPr>
              <w:spacing w:line="360" w:lineRule="auto"/>
              <w:jc w:val="center"/>
              <w:rPr>
                <w:rFonts w:ascii="Tahoma" w:eastAsia="Times New Roman" w:hAnsi="Tahoma" w:cs="Tahoma"/>
                <w:color w:val="000000"/>
                <w:sz w:val="20"/>
                <w:szCs w:val="22"/>
                <w:lang w:val="en-IN" w:eastAsia="en-IN" w:bidi="ar-SA"/>
              </w:rPr>
            </w:pPr>
          </w:p>
        </w:tc>
        <w:tc>
          <w:tcPr>
            <w:tcW w:w="3047" w:type="dxa"/>
            <w:shd w:val="clear" w:color="auto" w:fill="auto"/>
            <w:hideMark/>
          </w:tcPr>
          <w:p w:rsidR="00A508DD" w:rsidRPr="00FC2044" w:rsidRDefault="00A508DD"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eastAsia="en-IN" w:bidi="ar-SA"/>
              </w:rPr>
              <w:t>Total</w:t>
            </w:r>
          </w:p>
        </w:tc>
        <w:tc>
          <w:tcPr>
            <w:tcW w:w="897" w:type="dxa"/>
            <w:shd w:val="clear" w:color="auto" w:fill="auto"/>
            <w:hideMark/>
          </w:tcPr>
          <w:p w:rsidR="00A508DD" w:rsidRPr="00FC2044" w:rsidRDefault="0049243D" w:rsidP="008B4266">
            <w:pPr>
              <w:spacing w:line="360" w:lineRule="auto"/>
              <w:jc w:val="center"/>
              <w:rPr>
                <w:rFonts w:ascii="Tahoma" w:eastAsia="Times New Roman" w:hAnsi="Tahoma" w:cs="Tahoma"/>
                <w:color w:val="000000"/>
                <w:sz w:val="20"/>
                <w:szCs w:val="22"/>
                <w:lang w:val="en-IN" w:eastAsia="en-IN" w:bidi="ar-SA"/>
              </w:rPr>
            </w:pPr>
            <w:r>
              <w:rPr>
                <w:rFonts w:ascii="Tahoma" w:eastAsia="Times New Roman" w:hAnsi="Tahoma" w:cs="Tahoma"/>
                <w:color w:val="000000"/>
                <w:sz w:val="20"/>
                <w:szCs w:val="22"/>
                <w:lang w:eastAsia="en-IN" w:bidi="ar-SA"/>
              </w:rPr>
              <w:t>52</w:t>
            </w:r>
          </w:p>
        </w:tc>
      </w:tr>
    </w:tbl>
    <w:p w:rsidR="00C627F4" w:rsidRPr="00FC2044" w:rsidRDefault="00C627F4" w:rsidP="00FC2044">
      <w:pPr>
        <w:pStyle w:val="DefaultText"/>
        <w:spacing w:line="360" w:lineRule="auto"/>
        <w:ind w:left="709"/>
        <w:jc w:val="center"/>
        <w:rPr>
          <w:rFonts w:ascii="Tahoma" w:hAnsi="Tahoma" w:cs="Tahoma"/>
          <w:sz w:val="22"/>
          <w:szCs w:val="22"/>
        </w:rPr>
      </w:pPr>
    </w:p>
    <w:p w:rsidR="00C627F4" w:rsidRPr="00FC204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t>IMPLEMENTATION SCHEDULE:</w:t>
      </w:r>
    </w:p>
    <w:p w:rsidR="00497FE7" w:rsidRPr="00FC2044" w:rsidRDefault="00497FE7" w:rsidP="00FC2044">
      <w:pPr>
        <w:pStyle w:val="DefaultText"/>
        <w:spacing w:line="360" w:lineRule="auto"/>
        <w:ind w:left="720"/>
        <w:rPr>
          <w:rFonts w:ascii="Tahoma" w:hAnsi="Tahoma" w:cs="Tahoma"/>
          <w:b/>
          <w:sz w:val="22"/>
          <w:szCs w:val="22"/>
        </w:rPr>
      </w:pPr>
    </w:p>
    <w:tbl>
      <w:tblPr>
        <w:tblW w:w="8795" w:type="dxa"/>
        <w:tblInd w:w="97" w:type="dxa"/>
        <w:tblLayout w:type="fixed"/>
        <w:tblLook w:val="04A0" w:firstRow="1" w:lastRow="0" w:firstColumn="1" w:lastColumn="0" w:noHBand="0" w:noVBand="1"/>
      </w:tblPr>
      <w:tblGrid>
        <w:gridCol w:w="2777"/>
        <w:gridCol w:w="601"/>
        <w:gridCol w:w="602"/>
        <w:gridCol w:w="602"/>
        <w:gridCol w:w="602"/>
        <w:gridCol w:w="602"/>
        <w:gridCol w:w="601"/>
        <w:gridCol w:w="602"/>
        <w:gridCol w:w="602"/>
        <w:gridCol w:w="602"/>
        <w:gridCol w:w="602"/>
      </w:tblGrid>
      <w:tr w:rsidR="00497FE7" w:rsidRPr="00FC2044" w:rsidTr="008B4266">
        <w:trPr>
          <w:trHeight w:val="290"/>
        </w:trPr>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97FE7" w:rsidRPr="00FC2044" w:rsidRDefault="00497FE7" w:rsidP="00FC2044">
            <w:pPr>
              <w:spacing w:line="360" w:lineRule="auto"/>
              <w:jc w:val="center"/>
              <w:rPr>
                <w:rFonts w:ascii="Tahoma" w:eastAsia="Times New Roman" w:hAnsi="Tahoma" w:cs="Tahoma"/>
                <w:b/>
                <w:bCs/>
                <w:color w:val="000000"/>
                <w:sz w:val="20"/>
                <w:szCs w:val="22"/>
                <w:lang w:eastAsia="en-IN"/>
              </w:rPr>
            </w:pPr>
            <w:r w:rsidRPr="00FC2044">
              <w:rPr>
                <w:rFonts w:ascii="Tahoma" w:eastAsia="Times New Roman" w:hAnsi="Tahoma" w:cs="Tahoma"/>
                <w:b/>
                <w:bCs/>
                <w:color w:val="000000"/>
                <w:sz w:val="20"/>
                <w:szCs w:val="22"/>
                <w:lang w:eastAsia="en-IN"/>
              </w:rPr>
              <w:t>Project Stages</w:t>
            </w:r>
          </w:p>
        </w:tc>
        <w:tc>
          <w:tcPr>
            <w:tcW w:w="6018" w:type="dxa"/>
            <w:gridSpan w:val="10"/>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97FE7" w:rsidRPr="00FC2044" w:rsidRDefault="00497FE7" w:rsidP="00FC2044">
            <w:pPr>
              <w:spacing w:line="360" w:lineRule="auto"/>
              <w:jc w:val="center"/>
              <w:rPr>
                <w:rFonts w:ascii="Tahoma" w:eastAsia="Times New Roman" w:hAnsi="Tahoma" w:cs="Tahoma"/>
                <w:b/>
                <w:bCs/>
                <w:color w:val="000000"/>
                <w:sz w:val="20"/>
                <w:szCs w:val="22"/>
                <w:lang w:eastAsia="en-IN"/>
              </w:rPr>
            </w:pPr>
            <w:r w:rsidRPr="00FC2044">
              <w:rPr>
                <w:rFonts w:ascii="Tahoma" w:eastAsia="Times New Roman" w:hAnsi="Tahoma" w:cs="Tahoma"/>
                <w:b/>
                <w:bCs/>
                <w:color w:val="000000"/>
                <w:sz w:val="20"/>
                <w:szCs w:val="22"/>
                <w:lang w:eastAsia="en-IN"/>
              </w:rPr>
              <w:t>MONTHS</w:t>
            </w:r>
          </w:p>
        </w:tc>
      </w:tr>
      <w:tr w:rsidR="00497FE7" w:rsidRPr="00FC2044" w:rsidTr="00431A45">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jc w:val="right"/>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1</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jc w:val="right"/>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2</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jc w:val="right"/>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3</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jc w:val="right"/>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4</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jc w:val="right"/>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5</w:t>
            </w:r>
          </w:p>
        </w:tc>
        <w:tc>
          <w:tcPr>
            <w:tcW w:w="601"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jc w:val="right"/>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6</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jc w:val="right"/>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7</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jc w:val="right"/>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8</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jc w:val="right"/>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9</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jc w:val="right"/>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10</w:t>
            </w:r>
          </w:p>
        </w:tc>
      </w:tr>
      <w:tr w:rsidR="00497FE7" w:rsidRPr="00FC2044" w:rsidTr="00431A45">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Purchase of Land</w:t>
            </w:r>
          </w:p>
        </w:tc>
        <w:tc>
          <w:tcPr>
            <w:tcW w:w="601" w:type="dxa"/>
            <w:tcBorders>
              <w:top w:val="nil"/>
              <w:left w:val="nil"/>
              <w:bottom w:val="single" w:sz="4" w:space="0" w:color="auto"/>
              <w:right w:val="single" w:sz="4" w:space="0" w:color="auto"/>
            </w:tcBorders>
            <w:shd w:val="clear" w:color="auto" w:fill="FFFF00"/>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FFFF00"/>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FFFF00"/>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r>
      <w:tr w:rsidR="00497FE7" w:rsidRPr="00FC2044" w:rsidTr="00497FE7">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Completion of Building</w:t>
            </w:r>
          </w:p>
        </w:tc>
        <w:tc>
          <w:tcPr>
            <w:tcW w:w="601" w:type="dxa"/>
            <w:tcBorders>
              <w:top w:val="nil"/>
              <w:left w:val="nil"/>
              <w:bottom w:val="single" w:sz="4" w:space="0" w:color="auto"/>
              <w:right w:val="single" w:sz="4" w:space="0" w:color="auto"/>
            </w:tcBorders>
            <w:shd w:val="clear" w:color="auto" w:fill="92D050"/>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92D050"/>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92D050"/>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92D050"/>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r>
      <w:tr w:rsidR="00497FE7" w:rsidRPr="00FC2044" w:rsidTr="00EC3797">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Ordering of Machinery</w:t>
            </w:r>
          </w:p>
        </w:tc>
        <w:tc>
          <w:tcPr>
            <w:tcW w:w="601" w:type="dxa"/>
            <w:tcBorders>
              <w:top w:val="nil"/>
              <w:left w:val="nil"/>
              <w:bottom w:val="single" w:sz="4" w:space="0" w:color="auto"/>
              <w:right w:val="single" w:sz="4" w:space="0" w:color="auto"/>
            </w:tcBorders>
            <w:shd w:val="clear" w:color="auto" w:fill="B2A1C7" w:themeFill="accent4" w:themeFillTint="99"/>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B2A1C7" w:themeFill="accent4" w:themeFillTint="99"/>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r>
      <w:tr w:rsidR="00497FE7" w:rsidRPr="00FC2044" w:rsidTr="00497FE7">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Delivery of Machinery</w:t>
            </w:r>
          </w:p>
        </w:tc>
        <w:tc>
          <w:tcPr>
            <w:tcW w:w="601"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E5B8B7" w:themeFill="accent2" w:themeFillTint="66"/>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E5B8B7" w:themeFill="accent2" w:themeFillTint="66"/>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E5B8B7" w:themeFill="accent2" w:themeFillTint="66"/>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r>
      <w:tr w:rsidR="00497FE7" w:rsidRPr="00FC2044" w:rsidTr="00431A45">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Term/</w:t>
            </w:r>
            <w:proofErr w:type="spellStart"/>
            <w:r w:rsidRPr="00FC2044">
              <w:rPr>
                <w:rFonts w:ascii="Tahoma" w:eastAsia="Times New Roman" w:hAnsi="Tahoma" w:cs="Tahoma"/>
                <w:color w:val="000000"/>
                <w:sz w:val="20"/>
                <w:szCs w:val="22"/>
                <w:lang w:eastAsia="en-IN"/>
              </w:rPr>
              <w:t>Wkg</w:t>
            </w:r>
            <w:proofErr w:type="spellEnd"/>
            <w:r w:rsidRPr="00FC2044">
              <w:rPr>
                <w:rFonts w:ascii="Tahoma" w:eastAsia="Times New Roman" w:hAnsi="Tahoma" w:cs="Tahoma"/>
                <w:color w:val="000000"/>
                <w:sz w:val="20"/>
                <w:szCs w:val="22"/>
                <w:lang w:eastAsia="en-IN"/>
              </w:rPr>
              <w:t xml:space="preserve"> Loan Sanction</w:t>
            </w:r>
          </w:p>
        </w:tc>
        <w:tc>
          <w:tcPr>
            <w:tcW w:w="601"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B6DDE8" w:themeFill="accent5" w:themeFillTint="66"/>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B6DDE8" w:themeFill="accent5" w:themeFillTint="66"/>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B6DDE8" w:themeFill="accent5" w:themeFillTint="66"/>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497FE7" w:rsidRPr="00FC2044" w:rsidRDefault="00497FE7"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r>
      <w:tr w:rsidR="002D174D" w:rsidRPr="00FC2044" w:rsidTr="00EC3797">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Installation of Machinery</w:t>
            </w:r>
          </w:p>
        </w:tc>
        <w:tc>
          <w:tcPr>
            <w:tcW w:w="601"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FABF8F" w:themeFill="accent6" w:themeFillTint="99"/>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FABF8F" w:themeFill="accent6" w:themeFillTint="99"/>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r>
      <w:tr w:rsidR="002D174D" w:rsidRPr="00FC2044" w:rsidTr="00EC3797">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Commissioning of Plant</w:t>
            </w:r>
          </w:p>
        </w:tc>
        <w:tc>
          <w:tcPr>
            <w:tcW w:w="601"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FF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FF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FF0000"/>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r>
      <w:tr w:rsidR="002D174D" w:rsidRPr="00FC2044" w:rsidTr="00EC3797">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RM/Inputs Procurement</w:t>
            </w:r>
          </w:p>
        </w:tc>
        <w:tc>
          <w:tcPr>
            <w:tcW w:w="601"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B2A1C7" w:themeFill="accent4" w:themeFillTint="99"/>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r>
      <w:tr w:rsidR="002D174D" w:rsidRPr="00FC2044" w:rsidTr="00EC3797">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Manpower Appointments</w:t>
            </w:r>
          </w:p>
        </w:tc>
        <w:tc>
          <w:tcPr>
            <w:tcW w:w="601"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92CDDC" w:themeFill="accent5" w:themeFillTint="99"/>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r>
      <w:tr w:rsidR="002D174D" w:rsidRPr="00FC2044" w:rsidTr="00EC3797">
        <w:trPr>
          <w:trHeight w:val="290"/>
        </w:trPr>
        <w:tc>
          <w:tcPr>
            <w:tcW w:w="2777" w:type="dxa"/>
            <w:tcBorders>
              <w:top w:val="nil"/>
              <w:left w:val="single" w:sz="4" w:space="0" w:color="auto"/>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Commercial Production</w:t>
            </w:r>
          </w:p>
        </w:tc>
        <w:tc>
          <w:tcPr>
            <w:tcW w:w="601"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1"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92D050"/>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c>
          <w:tcPr>
            <w:tcW w:w="602" w:type="dxa"/>
            <w:tcBorders>
              <w:top w:val="nil"/>
              <w:left w:val="nil"/>
              <w:bottom w:val="single" w:sz="4" w:space="0" w:color="auto"/>
              <w:right w:val="single" w:sz="4" w:space="0" w:color="auto"/>
            </w:tcBorders>
            <w:shd w:val="clear" w:color="auto" w:fill="auto"/>
            <w:noWrap/>
            <w:vAlign w:val="bottom"/>
            <w:hideMark/>
          </w:tcPr>
          <w:p w:rsidR="002D174D" w:rsidRPr="00FC2044" w:rsidRDefault="002D174D" w:rsidP="00FC2044">
            <w:pPr>
              <w:spacing w:line="360" w:lineRule="auto"/>
              <w:rPr>
                <w:rFonts w:ascii="Tahoma" w:eastAsia="Times New Roman" w:hAnsi="Tahoma" w:cs="Tahoma"/>
                <w:color w:val="000000"/>
                <w:sz w:val="20"/>
                <w:szCs w:val="22"/>
                <w:lang w:eastAsia="en-IN"/>
              </w:rPr>
            </w:pPr>
            <w:r w:rsidRPr="00FC2044">
              <w:rPr>
                <w:rFonts w:ascii="Tahoma" w:eastAsia="Times New Roman" w:hAnsi="Tahoma" w:cs="Tahoma"/>
                <w:color w:val="000000"/>
                <w:sz w:val="20"/>
                <w:szCs w:val="22"/>
                <w:lang w:eastAsia="en-IN"/>
              </w:rPr>
              <w:t> </w:t>
            </w:r>
          </w:p>
        </w:tc>
      </w:tr>
    </w:tbl>
    <w:p w:rsidR="00C627F4" w:rsidRDefault="00C627F4" w:rsidP="00FC2044">
      <w:pPr>
        <w:pStyle w:val="DefaultText"/>
        <w:spacing w:line="360" w:lineRule="auto"/>
        <w:jc w:val="center"/>
        <w:rPr>
          <w:rFonts w:ascii="Tahoma" w:hAnsi="Tahoma" w:cs="Tahoma"/>
          <w:sz w:val="22"/>
          <w:szCs w:val="22"/>
        </w:rPr>
      </w:pPr>
    </w:p>
    <w:p w:rsidR="00FC2044" w:rsidRDefault="00FC2044" w:rsidP="00FC2044">
      <w:pPr>
        <w:pStyle w:val="DefaultText"/>
        <w:spacing w:line="360" w:lineRule="auto"/>
        <w:jc w:val="center"/>
        <w:rPr>
          <w:rFonts w:ascii="Tahoma" w:hAnsi="Tahoma" w:cs="Tahoma"/>
          <w:sz w:val="22"/>
          <w:szCs w:val="22"/>
        </w:rPr>
      </w:pPr>
    </w:p>
    <w:p w:rsidR="00C627F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lastRenderedPageBreak/>
        <w:t>COST OF PROJECT:</w:t>
      </w:r>
    </w:p>
    <w:p w:rsidR="00FC2044" w:rsidRPr="00FC2044" w:rsidRDefault="00FC2044" w:rsidP="00FC2044">
      <w:pPr>
        <w:pStyle w:val="DefaultText"/>
        <w:spacing w:line="360" w:lineRule="auto"/>
        <w:ind w:left="720"/>
        <w:rPr>
          <w:rFonts w:ascii="Tahoma" w:hAnsi="Tahoma" w:cs="Tahoma"/>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578"/>
        <w:gridCol w:w="1607"/>
        <w:gridCol w:w="1218"/>
        <w:gridCol w:w="1917"/>
      </w:tblGrid>
      <w:tr w:rsidR="00C76C85" w:rsidRPr="00FC2044" w:rsidTr="008B4266">
        <w:trPr>
          <w:trHeight w:val="310"/>
          <w:jc w:val="center"/>
        </w:trPr>
        <w:tc>
          <w:tcPr>
            <w:tcW w:w="0" w:type="auto"/>
            <w:gridSpan w:val="5"/>
            <w:tcBorders>
              <w:top w:val="nil"/>
              <w:left w:val="nil"/>
              <w:bottom w:val="single" w:sz="4" w:space="0" w:color="auto"/>
              <w:right w:val="nil"/>
            </w:tcBorders>
            <w:shd w:val="clear" w:color="auto" w:fill="auto"/>
            <w:noWrap/>
            <w:vAlign w:val="bottom"/>
            <w:hideMark/>
          </w:tcPr>
          <w:p w:rsidR="00C76C85" w:rsidRPr="00FC2044" w:rsidRDefault="008B4266" w:rsidP="00FC2044">
            <w:pPr>
              <w:spacing w:line="360" w:lineRule="auto"/>
              <w:jc w:val="center"/>
              <w:rPr>
                <w:rFonts w:ascii="Tahoma" w:eastAsia="Times New Roman" w:hAnsi="Tahoma" w:cs="Tahoma"/>
                <w:b/>
                <w:bCs/>
                <w:color w:val="000000"/>
                <w:sz w:val="20"/>
                <w:szCs w:val="22"/>
                <w:lang w:val="en-IN" w:eastAsia="en-IN" w:bidi="ar-SA"/>
              </w:rPr>
            </w:pPr>
            <w:r w:rsidRPr="008B4266">
              <w:rPr>
                <w:rFonts w:ascii="Tahoma" w:eastAsia="Times New Roman" w:hAnsi="Tahoma" w:cs="Tahoma"/>
                <w:b/>
                <w:bCs/>
                <w:color w:val="000000"/>
                <w:sz w:val="22"/>
                <w:szCs w:val="22"/>
                <w:lang w:val="en-IN" w:eastAsia="en-IN" w:bidi="ar-SA"/>
              </w:rPr>
              <w:t xml:space="preserve">Cost </w:t>
            </w:r>
            <w:proofErr w:type="gramStart"/>
            <w:r w:rsidRPr="008B4266">
              <w:rPr>
                <w:rFonts w:ascii="Tahoma" w:eastAsia="Times New Roman" w:hAnsi="Tahoma" w:cs="Tahoma"/>
                <w:b/>
                <w:bCs/>
                <w:color w:val="000000"/>
                <w:sz w:val="22"/>
                <w:szCs w:val="22"/>
                <w:lang w:val="en-IN" w:eastAsia="en-IN" w:bidi="ar-SA"/>
              </w:rPr>
              <w:t>Of</w:t>
            </w:r>
            <w:proofErr w:type="gramEnd"/>
            <w:r w:rsidRPr="008B4266">
              <w:rPr>
                <w:rFonts w:ascii="Tahoma" w:eastAsia="Times New Roman" w:hAnsi="Tahoma" w:cs="Tahoma"/>
                <w:b/>
                <w:bCs/>
                <w:color w:val="000000"/>
                <w:sz w:val="22"/>
                <w:szCs w:val="22"/>
                <w:lang w:val="en-IN" w:eastAsia="en-IN" w:bidi="ar-SA"/>
              </w:rPr>
              <w:t xml:space="preserve"> Project</w:t>
            </w:r>
          </w:p>
        </w:tc>
      </w:tr>
      <w:tr w:rsidR="00C76C85" w:rsidRPr="00FC2044" w:rsidTr="008B4266">
        <w:trPr>
          <w:trHeight w:val="310"/>
          <w:jc w:val="center"/>
        </w:trPr>
        <w:tc>
          <w:tcPr>
            <w:tcW w:w="0" w:type="auto"/>
            <w:tcBorders>
              <w:top w:val="single" w:sz="4" w:space="0" w:color="auto"/>
            </w:tcBorders>
            <w:shd w:val="clear" w:color="auto" w:fill="D9D9D9" w:themeFill="background1" w:themeFillShade="D9"/>
            <w:noWrap/>
            <w:vAlign w:val="bottom"/>
            <w:hideMark/>
          </w:tcPr>
          <w:p w:rsidR="00C76C85" w:rsidRPr="00FC2044" w:rsidRDefault="008B4266" w:rsidP="00FC2044">
            <w:pPr>
              <w:spacing w:line="360" w:lineRule="auto"/>
              <w:jc w:val="center"/>
              <w:rPr>
                <w:rFonts w:ascii="Tahoma" w:eastAsia="Times New Roman" w:hAnsi="Tahoma" w:cs="Tahoma"/>
                <w:b/>
                <w:bCs/>
                <w:color w:val="000000"/>
                <w:sz w:val="20"/>
                <w:szCs w:val="22"/>
                <w:lang w:val="en-IN" w:eastAsia="en-IN" w:bidi="ar-SA"/>
              </w:rPr>
            </w:pPr>
            <w:r>
              <w:rPr>
                <w:rFonts w:ascii="Tahoma" w:eastAsia="Times New Roman" w:hAnsi="Tahoma" w:cs="Tahoma"/>
                <w:b/>
                <w:bCs/>
                <w:color w:val="000000"/>
                <w:sz w:val="20"/>
                <w:szCs w:val="22"/>
                <w:lang w:val="en-IN" w:eastAsia="en-IN" w:bidi="ar-SA"/>
              </w:rPr>
              <w:t xml:space="preserve">Sr. </w:t>
            </w:r>
            <w:r w:rsidR="00C76C85" w:rsidRPr="00FC2044">
              <w:rPr>
                <w:rFonts w:ascii="Tahoma" w:eastAsia="Times New Roman" w:hAnsi="Tahoma" w:cs="Tahoma"/>
                <w:b/>
                <w:bCs/>
                <w:color w:val="000000"/>
                <w:sz w:val="20"/>
                <w:szCs w:val="22"/>
                <w:lang w:val="en-IN" w:eastAsia="en-IN" w:bidi="ar-SA"/>
              </w:rPr>
              <w:t>No.</w:t>
            </w:r>
          </w:p>
        </w:tc>
        <w:tc>
          <w:tcPr>
            <w:tcW w:w="0" w:type="auto"/>
            <w:tcBorders>
              <w:top w:val="single" w:sz="4" w:space="0" w:color="auto"/>
            </w:tcBorders>
            <w:shd w:val="clear" w:color="auto" w:fill="D9D9D9" w:themeFill="background1" w:themeFillShade="D9"/>
            <w:noWrap/>
            <w:vAlign w:val="bottom"/>
            <w:hideMark/>
          </w:tcPr>
          <w:p w:rsidR="00C76C85" w:rsidRPr="00FC2044" w:rsidRDefault="00C76C85"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Costing Heads</w:t>
            </w:r>
          </w:p>
        </w:tc>
        <w:tc>
          <w:tcPr>
            <w:tcW w:w="0" w:type="auto"/>
            <w:tcBorders>
              <w:top w:val="single" w:sz="4" w:space="0" w:color="auto"/>
            </w:tcBorders>
            <w:shd w:val="clear" w:color="auto" w:fill="D9D9D9" w:themeFill="background1" w:themeFillShade="D9"/>
            <w:noWrap/>
            <w:vAlign w:val="bottom"/>
            <w:hideMark/>
          </w:tcPr>
          <w:p w:rsidR="00C76C85" w:rsidRPr="00FC2044" w:rsidRDefault="00C76C85"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Qty</w:t>
            </w:r>
            <w:r w:rsidR="008B4266">
              <w:rPr>
                <w:rFonts w:ascii="Tahoma" w:eastAsia="Times New Roman" w:hAnsi="Tahoma" w:cs="Tahoma"/>
                <w:b/>
                <w:bCs/>
                <w:color w:val="000000"/>
                <w:sz w:val="20"/>
                <w:szCs w:val="22"/>
                <w:lang w:val="en-IN" w:eastAsia="en-IN" w:bidi="ar-SA"/>
              </w:rPr>
              <w:t>.</w:t>
            </w:r>
          </w:p>
        </w:tc>
        <w:tc>
          <w:tcPr>
            <w:tcW w:w="0" w:type="auto"/>
            <w:tcBorders>
              <w:top w:val="single" w:sz="4" w:space="0" w:color="auto"/>
            </w:tcBorders>
            <w:shd w:val="clear" w:color="auto" w:fill="D9D9D9" w:themeFill="background1" w:themeFillShade="D9"/>
            <w:noWrap/>
            <w:vAlign w:val="bottom"/>
            <w:hideMark/>
          </w:tcPr>
          <w:p w:rsidR="00C76C85" w:rsidRPr="00FC2044" w:rsidRDefault="00C76C85"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Rate/Unit</w:t>
            </w:r>
          </w:p>
        </w:tc>
        <w:tc>
          <w:tcPr>
            <w:tcW w:w="0" w:type="auto"/>
            <w:tcBorders>
              <w:top w:val="single" w:sz="4" w:space="0" w:color="auto"/>
            </w:tcBorders>
            <w:shd w:val="clear" w:color="auto" w:fill="D9D9D9" w:themeFill="background1" w:themeFillShade="D9"/>
            <w:noWrap/>
            <w:vAlign w:val="bottom"/>
            <w:hideMark/>
          </w:tcPr>
          <w:p w:rsidR="00C76C85" w:rsidRPr="00FC2044" w:rsidRDefault="008B4266" w:rsidP="00FC2044">
            <w:pPr>
              <w:spacing w:line="360" w:lineRule="auto"/>
              <w:jc w:val="center"/>
              <w:rPr>
                <w:rFonts w:ascii="Tahoma" w:eastAsia="Times New Roman" w:hAnsi="Tahoma" w:cs="Tahoma"/>
                <w:b/>
                <w:bCs/>
                <w:color w:val="000000"/>
                <w:sz w:val="20"/>
                <w:szCs w:val="22"/>
                <w:lang w:val="en-IN" w:eastAsia="en-IN" w:bidi="ar-SA"/>
              </w:rPr>
            </w:pPr>
            <w:proofErr w:type="spellStart"/>
            <w:r>
              <w:rPr>
                <w:rFonts w:ascii="Tahoma" w:eastAsia="Times New Roman" w:hAnsi="Tahoma" w:cs="Tahoma"/>
                <w:b/>
                <w:bCs/>
                <w:color w:val="000000"/>
                <w:sz w:val="20"/>
                <w:szCs w:val="22"/>
                <w:lang w:val="en-IN" w:eastAsia="en-IN" w:bidi="ar-SA"/>
              </w:rPr>
              <w:t>Rs</w:t>
            </w:r>
            <w:proofErr w:type="spellEnd"/>
            <w:r>
              <w:rPr>
                <w:rFonts w:ascii="Tahoma" w:eastAsia="Times New Roman" w:hAnsi="Tahoma" w:cs="Tahoma"/>
                <w:b/>
                <w:bCs/>
                <w:color w:val="000000"/>
                <w:sz w:val="20"/>
                <w:szCs w:val="22"/>
                <w:lang w:val="en-IN" w:eastAsia="en-IN" w:bidi="ar-SA"/>
              </w:rPr>
              <w:t>. Lacs</w:t>
            </w:r>
          </w:p>
        </w:tc>
      </w:tr>
      <w:tr w:rsidR="00C76C85" w:rsidRPr="00FC2044" w:rsidTr="00C76C85">
        <w:trPr>
          <w:trHeight w:val="310"/>
          <w:jc w:val="center"/>
        </w:trPr>
        <w:tc>
          <w:tcPr>
            <w:tcW w:w="0" w:type="auto"/>
            <w:shd w:val="clear" w:color="auto" w:fill="auto"/>
            <w:noWrap/>
            <w:vAlign w:val="bottom"/>
            <w:hideMark/>
          </w:tcPr>
          <w:p w:rsidR="00C76C85" w:rsidRPr="00FC2044" w:rsidRDefault="00C76C85" w:rsidP="00FC2044">
            <w:pPr>
              <w:spacing w:line="360" w:lineRule="auto"/>
              <w:jc w:val="right"/>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Land in Sq. M. + Expenses</w:t>
            </w:r>
          </w:p>
        </w:tc>
        <w:tc>
          <w:tcPr>
            <w:tcW w:w="0" w:type="auto"/>
            <w:shd w:val="clear" w:color="auto" w:fill="auto"/>
            <w:noWrap/>
            <w:vAlign w:val="bottom"/>
            <w:hideMark/>
          </w:tcPr>
          <w:p w:rsidR="00C76C85" w:rsidRPr="00FC2044" w:rsidRDefault="0050758F" w:rsidP="00FC2044">
            <w:pPr>
              <w:spacing w:line="360" w:lineRule="auto"/>
              <w:rPr>
                <w:rFonts w:ascii="Tahoma" w:eastAsia="Times New Roman" w:hAnsi="Tahoma" w:cs="Tahoma"/>
                <w:color w:val="000000"/>
                <w:sz w:val="20"/>
                <w:szCs w:val="22"/>
                <w:lang w:val="en-IN" w:eastAsia="en-IN" w:bidi="ar-SA"/>
              </w:rPr>
            </w:pPr>
            <w:r>
              <w:rPr>
                <w:rFonts w:ascii="Tahoma" w:eastAsia="Times New Roman" w:hAnsi="Tahoma" w:cs="Tahoma"/>
                <w:color w:val="000000"/>
                <w:sz w:val="20"/>
                <w:szCs w:val="22"/>
                <w:lang w:val="en-IN" w:eastAsia="en-IN" w:bidi="ar-SA"/>
              </w:rPr>
              <w:t xml:space="preserve">                 500</w:t>
            </w:r>
            <w:r w:rsidR="00C76C85" w:rsidRPr="00FC2044">
              <w:rPr>
                <w:rFonts w:ascii="Tahoma" w:eastAsia="Times New Roman" w:hAnsi="Tahoma" w:cs="Tahoma"/>
                <w:color w:val="000000"/>
                <w:sz w:val="20"/>
                <w:szCs w:val="22"/>
                <w:lang w:val="en-IN" w:eastAsia="en-IN" w:bidi="ar-SA"/>
              </w:rPr>
              <w:t xml:space="preserve"> </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 xml:space="preserve">   1,000.00 </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 xml:space="preserve">                     5.00 </w:t>
            </w:r>
          </w:p>
        </w:tc>
      </w:tr>
      <w:tr w:rsidR="00C76C85" w:rsidRPr="00FC2044" w:rsidTr="00C76C85">
        <w:trPr>
          <w:trHeight w:val="310"/>
          <w:jc w:val="center"/>
        </w:trPr>
        <w:tc>
          <w:tcPr>
            <w:tcW w:w="0" w:type="auto"/>
            <w:shd w:val="clear" w:color="auto" w:fill="auto"/>
            <w:noWrap/>
            <w:vAlign w:val="bottom"/>
            <w:hideMark/>
          </w:tcPr>
          <w:p w:rsidR="00C76C85" w:rsidRPr="00FC2044" w:rsidRDefault="00C76C85" w:rsidP="00FC2044">
            <w:pPr>
              <w:spacing w:line="360" w:lineRule="auto"/>
              <w:jc w:val="right"/>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2</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Building</w:t>
            </w:r>
          </w:p>
        </w:tc>
        <w:tc>
          <w:tcPr>
            <w:tcW w:w="0" w:type="auto"/>
            <w:shd w:val="clear" w:color="auto" w:fill="auto"/>
            <w:noWrap/>
            <w:vAlign w:val="bottom"/>
            <w:hideMark/>
          </w:tcPr>
          <w:p w:rsidR="00C76C85" w:rsidRPr="00FC2044" w:rsidRDefault="0050758F" w:rsidP="00FC2044">
            <w:pPr>
              <w:spacing w:line="360" w:lineRule="auto"/>
              <w:rPr>
                <w:rFonts w:ascii="Tahoma" w:eastAsia="Times New Roman" w:hAnsi="Tahoma" w:cs="Tahoma"/>
                <w:color w:val="000000"/>
                <w:sz w:val="20"/>
                <w:szCs w:val="22"/>
                <w:lang w:val="en-IN" w:eastAsia="en-IN" w:bidi="ar-SA"/>
              </w:rPr>
            </w:pPr>
            <w:r>
              <w:rPr>
                <w:rFonts w:ascii="Tahoma" w:eastAsia="Times New Roman" w:hAnsi="Tahoma" w:cs="Tahoma"/>
                <w:color w:val="000000"/>
                <w:sz w:val="20"/>
                <w:szCs w:val="22"/>
                <w:lang w:val="en-IN" w:eastAsia="en-IN" w:bidi="ar-SA"/>
              </w:rPr>
              <w:t xml:space="preserve">                 250</w:t>
            </w:r>
            <w:bookmarkStart w:id="0" w:name="_GoBack"/>
            <w:bookmarkEnd w:id="0"/>
            <w:r w:rsidR="00C76C85" w:rsidRPr="00FC2044">
              <w:rPr>
                <w:rFonts w:ascii="Tahoma" w:eastAsia="Times New Roman" w:hAnsi="Tahoma" w:cs="Tahoma"/>
                <w:color w:val="000000"/>
                <w:sz w:val="20"/>
                <w:szCs w:val="22"/>
                <w:lang w:val="en-IN" w:eastAsia="en-IN" w:bidi="ar-SA"/>
              </w:rPr>
              <w:t xml:space="preserve"> </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 xml:space="preserve">   9,000.00 </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 xml:space="preserve">                   22.50 </w:t>
            </w:r>
          </w:p>
        </w:tc>
      </w:tr>
      <w:tr w:rsidR="00C76C85" w:rsidRPr="00FC2044" w:rsidTr="00C76C85">
        <w:trPr>
          <w:trHeight w:val="310"/>
          <w:jc w:val="center"/>
        </w:trPr>
        <w:tc>
          <w:tcPr>
            <w:tcW w:w="0" w:type="auto"/>
            <w:shd w:val="clear" w:color="auto" w:fill="auto"/>
            <w:noWrap/>
            <w:vAlign w:val="bottom"/>
            <w:hideMark/>
          </w:tcPr>
          <w:p w:rsidR="00C76C85" w:rsidRPr="00FC2044" w:rsidRDefault="00C76C85" w:rsidP="00FC2044">
            <w:pPr>
              <w:spacing w:line="360" w:lineRule="auto"/>
              <w:jc w:val="right"/>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Plant &amp; Machinery</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 xml:space="preserve">                   84.10 </w:t>
            </w:r>
          </w:p>
        </w:tc>
      </w:tr>
      <w:tr w:rsidR="00C76C85" w:rsidRPr="00FC2044" w:rsidTr="00C76C85">
        <w:trPr>
          <w:trHeight w:val="310"/>
          <w:jc w:val="center"/>
        </w:trPr>
        <w:tc>
          <w:tcPr>
            <w:tcW w:w="0" w:type="auto"/>
            <w:shd w:val="clear" w:color="auto" w:fill="auto"/>
            <w:noWrap/>
            <w:vAlign w:val="bottom"/>
            <w:hideMark/>
          </w:tcPr>
          <w:p w:rsidR="00C76C85" w:rsidRPr="00FC2044" w:rsidRDefault="00C76C85" w:rsidP="00FC2044">
            <w:pPr>
              <w:spacing w:line="360" w:lineRule="auto"/>
              <w:jc w:val="right"/>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4</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Other Capital Investment</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 xml:space="preserve">                   10.00 </w:t>
            </w:r>
          </w:p>
        </w:tc>
      </w:tr>
      <w:tr w:rsidR="00C76C85" w:rsidRPr="00FC2044" w:rsidTr="00C76C85">
        <w:trPr>
          <w:trHeight w:val="310"/>
          <w:jc w:val="center"/>
        </w:trPr>
        <w:tc>
          <w:tcPr>
            <w:tcW w:w="0" w:type="auto"/>
            <w:shd w:val="clear" w:color="auto" w:fill="auto"/>
            <w:noWrap/>
            <w:vAlign w:val="bottom"/>
            <w:hideMark/>
          </w:tcPr>
          <w:p w:rsidR="00C76C85" w:rsidRPr="00FC2044" w:rsidRDefault="00C76C85" w:rsidP="00FC2044">
            <w:pPr>
              <w:spacing w:line="360" w:lineRule="auto"/>
              <w:jc w:val="right"/>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5</w:t>
            </w:r>
          </w:p>
        </w:tc>
        <w:tc>
          <w:tcPr>
            <w:tcW w:w="0" w:type="auto"/>
            <w:shd w:val="clear" w:color="auto" w:fill="auto"/>
            <w:noWrap/>
            <w:vAlign w:val="bottom"/>
            <w:hideMark/>
          </w:tcPr>
          <w:p w:rsidR="00C76C85" w:rsidRPr="00FC2044" w:rsidRDefault="008B4266"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Contingency</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 xml:space="preserve">                     5.00 </w:t>
            </w:r>
          </w:p>
        </w:tc>
      </w:tr>
      <w:tr w:rsidR="00C76C85" w:rsidRPr="00FC2044" w:rsidTr="00C76C85">
        <w:trPr>
          <w:trHeight w:val="300"/>
          <w:jc w:val="center"/>
        </w:trPr>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 </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Total Cost of Project</w:t>
            </w: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b/>
                <w:bCs/>
                <w:color w:val="000000"/>
                <w:sz w:val="20"/>
                <w:szCs w:val="22"/>
                <w:lang w:val="en-IN" w:eastAsia="en-IN" w:bidi="ar-SA"/>
              </w:rPr>
            </w:pP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b/>
                <w:bCs/>
                <w:color w:val="000000"/>
                <w:sz w:val="20"/>
                <w:szCs w:val="22"/>
                <w:lang w:val="en-IN" w:eastAsia="en-IN" w:bidi="ar-SA"/>
              </w:rPr>
            </w:pPr>
          </w:p>
        </w:tc>
        <w:tc>
          <w:tcPr>
            <w:tcW w:w="0" w:type="auto"/>
            <w:shd w:val="clear" w:color="auto" w:fill="auto"/>
            <w:noWrap/>
            <w:vAlign w:val="bottom"/>
            <w:hideMark/>
          </w:tcPr>
          <w:p w:rsidR="00C76C85" w:rsidRPr="00FC2044" w:rsidRDefault="00C76C85" w:rsidP="00FC2044">
            <w:pPr>
              <w:spacing w:line="360" w:lineRule="auto"/>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 xml:space="preserve">                 126.60 </w:t>
            </w:r>
          </w:p>
        </w:tc>
      </w:tr>
    </w:tbl>
    <w:p w:rsidR="00C627F4" w:rsidRPr="00FC2044" w:rsidRDefault="00C627F4" w:rsidP="00FC2044">
      <w:pPr>
        <w:pStyle w:val="DefaultText"/>
        <w:spacing w:line="360" w:lineRule="auto"/>
        <w:jc w:val="center"/>
        <w:rPr>
          <w:rFonts w:ascii="Tahoma" w:hAnsi="Tahoma" w:cs="Tahoma"/>
          <w:szCs w:val="22"/>
        </w:rPr>
      </w:pPr>
    </w:p>
    <w:p w:rsidR="00C627F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t>MEANS OF FINANCE: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701"/>
        <w:gridCol w:w="1144"/>
      </w:tblGrid>
      <w:tr w:rsidR="00C76C85" w:rsidRPr="00FC2044" w:rsidTr="00AC5B46">
        <w:trPr>
          <w:trHeight w:val="340"/>
          <w:jc w:val="center"/>
        </w:trPr>
        <w:tc>
          <w:tcPr>
            <w:tcW w:w="4787" w:type="dxa"/>
            <w:gridSpan w:val="3"/>
            <w:tcBorders>
              <w:top w:val="nil"/>
              <w:left w:val="nil"/>
              <w:bottom w:val="single" w:sz="4" w:space="0" w:color="auto"/>
              <w:right w:val="nil"/>
            </w:tcBorders>
            <w:shd w:val="clear" w:color="auto" w:fill="auto"/>
            <w:noWrap/>
            <w:vAlign w:val="center"/>
            <w:hideMark/>
          </w:tcPr>
          <w:p w:rsidR="00C76C85" w:rsidRPr="00FC2044" w:rsidRDefault="00AC5B46" w:rsidP="00FC2044">
            <w:pPr>
              <w:spacing w:line="360" w:lineRule="auto"/>
              <w:jc w:val="center"/>
              <w:rPr>
                <w:rFonts w:ascii="Tahoma" w:eastAsia="Times New Roman" w:hAnsi="Tahoma" w:cs="Tahoma"/>
                <w:b/>
                <w:bCs/>
                <w:color w:val="000000"/>
                <w:sz w:val="20"/>
                <w:szCs w:val="22"/>
                <w:lang w:val="en-IN" w:eastAsia="en-IN" w:bidi="ar-SA"/>
              </w:rPr>
            </w:pPr>
            <w:r w:rsidRPr="00AC5B46">
              <w:rPr>
                <w:rFonts w:ascii="Tahoma" w:eastAsia="Times New Roman" w:hAnsi="Tahoma" w:cs="Tahoma"/>
                <w:b/>
                <w:bCs/>
                <w:color w:val="000000"/>
                <w:sz w:val="22"/>
                <w:szCs w:val="22"/>
                <w:lang w:val="en-IN" w:eastAsia="en-IN" w:bidi="ar-SA"/>
              </w:rPr>
              <w:t xml:space="preserve">Means </w:t>
            </w:r>
            <w:proofErr w:type="gramStart"/>
            <w:r w:rsidRPr="00AC5B46">
              <w:rPr>
                <w:rFonts w:ascii="Tahoma" w:eastAsia="Times New Roman" w:hAnsi="Tahoma" w:cs="Tahoma"/>
                <w:b/>
                <w:bCs/>
                <w:color w:val="000000"/>
                <w:sz w:val="22"/>
                <w:szCs w:val="22"/>
                <w:lang w:val="en-IN" w:eastAsia="en-IN" w:bidi="ar-SA"/>
              </w:rPr>
              <w:t>Of</w:t>
            </w:r>
            <w:proofErr w:type="gramEnd"/>
            <w:r w:rsidRPr="00AC5B46">
              <w:rPr>
                <w:rFonts w:ascii="Tahoma" w:eastAsia="Times New Roman" w:hAnsi="Tahoma" w:cs="Tahoma"/>
                <w:b/>
                <w:bCs/>
                <w:color w:val="000000"/>
                <w:sz w:val="22"/>
                <w:szCs w:val="22"/>
                <w:lang w:val="en-IN" w:eastAsia="en-IN" w:bidi="ar-SA"/>
              </w:rPr>
              <w:t xml:space="preserve"> Finance</w:t>
            </w:r>
          </w:p>
        </w:tc>
      </w:tr>
      <w:tr w:rsidR="00C76C85" w:rsidRPr="00FC2044" w:rsidTr="00AC5B46">
        <w:trPr>
          <w:trHeight w:val="290"/>
          <w:jc w:val="center"/>
        </w:trPr>
        <w:tc>
          <w:tcPr>
            <w:tcW w:w="942" w:type="dxa"/>
            <w:tcBorders>
              <w:top w:val="single" w:sz="4" w:space="0" w:color="auto"/>
            </w:tcBorders>
            <w:shd w:val="clear" w:color="auto" w:fill="D9D9D9" w:themeFill="background1" w:themeFillShade="D9"/>
            <w:noWrap/>
            <w:vAlign w:val="bottom"/>
            <w:hideMark/>
          </w:tcPr>
          <w:p w:rsidR="00C76C85" w:rsidRPr="00FC2044" w:rsidRDefault="00C76C85" w:rsidP="00FC2044">
            <w:pPr>
              <w:spacing w:line="360" w:lineRule="auto"/>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 No.</w:t>
            </w:r>
          </w:p>
        </w:tc>
        <w:tc>
          <w:tcPr>
            <w:tcW w:w="2701" w:type="dxa"/>
            <w:tcBorders>
              <w:top w:val="single" w:sz="4" w:space="0" w:color="auto"/>
            </w:tcBorders>
            <w:shd w:val="clear" w:color="auto" w:fill="D9D9D9" w:themeFill="background1" w:themeFillShade="D9"/>
            <w:noWrap/>
            <w:vAlign w:val="bottom"/>
            <w:hideMark/>
          </w:tcPr>
          <w:p w:rsidR="00C76C85" w:rsidRPr="00FC2044" w:rsidRDefault="00C76C85" w:rsidP="00FC2044">
            <w:pPr>
              <w:spacing w:line="360" w:lineRule="auto"/>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Means Heads</w:t>
            </w:r>
          </w:p>
        </w:tc>
        <w:tc>
          <w:tcPr>
            <w:tcW w:w="1144" w:type="dxa"/>
            <w:tcBorders>
              <w:top w:val="single" w:sz="4" w:space="0" w:color="auto"/>
            </w:tcBorders>
            <w:shd w:val="clear" w:color="auto" w:fill="D9D9D9" w:themeFill="background1" w:themeFillShade="D9"/>
            <w:noWrap/>
            <w:vAlign w:val="bottom"/>
            <w:hideMark/>
          </w:tcPr>
          <w:p w:rsidR="00C76C85" w:rsidRPr="00FC2044" w:rsidRDefault="00AC5B46" w:rsidP="00AC5B46">
            <w:pPr>
              <w:spacing w:line="360" w:lineRule="auto"/>
              <w:rPr>
                <w:rFonts w:ascii="Tahoma" w:eastAsia="Times New Roman" w:hAnsi="Tahoma" w:cs="Tahoma"/>
                <w:b/>
                <w:bCs/>
                <w:color w:val="000000"/>
                <w:sz w:val="20"/>
                <w:szCs w:val="22"/>
                <w:lang w:val="en-IN" w:eastAsia="en-IN" w:bidi="ar-SA"/>
              </w:rPr>
            </w:pPr>
            <w:r>
              <w:rPr>
                <w:rFonts w:ascii="Tahoma" w:eastAsia="Times New Roman" w:hAnsi="Tahoma" w:cs="Tahoma"/>
                <w:b/>
                <w:bCs/>
                <w:color w:val="000000"/>
                <w:sz w:val="20"/>
                <w:szCs w:val="22"/>
                <w:lang w:val="en-IN" w:eastAsia="en-IN" w:bidi="ar-SA"/>
              </w:rPr>
              <w:t xml:space="preserve"> </w:t>
            </w:r>
            <w:proofErr w:type="spellStart"/>
            <w:r>
              <w:rPr>
                <w:rFonts w:ascii="Tahoma" w:eastAsia="Times New Roman" w:hAnsi="Tahoma" w:cs="Tahoma"/>
                <w:b/>
                <w:bCs/>
                <w:color w:val="000000"/>
                <w:sz w:val="20"/>
                <w:szCs w:val="22"/>
                <w:lang w:val="en-IN" w:eastAsia="en-IN" w:bidi="ar-SA"/>
              </w:rPr>
              <w:t>Rs</w:t>
            </w:r>
            <w:proofErr w:type="spellEnd"/>
            <w:r>
              <w:rPr>
                <w:rFonts w:ascii="Tahoma" w:eastAsia="Times New Roman" w:hAnsi="Tahoma" w:cs="Tahoma"/>
                <w:b/>
                <w:bCs/>
                <w:color w:val="000000"/>
                <w:sz w:val="20"/>
                <w:szCs w:val="22"/>
                <w:lang w:val="en-IN" w:eastAsia="en-IN" w:bidi="ar-SA"/>
              </w:rPr>
              <w:t>. Lac</w:t>
            </w:r>
            <w:r w:rsidR="00C76C85" w:rsidRPr="00FC2044">
              <w:rPr>
                <w:rFonts w:ascii="Tahoma" w:eastAsia="Times New Roman" w:hAnsi="Tahoma" w:cs="Tahoma"/>
                <w:b/>
                <w:bCs/>
                <w:color w:val="000000"/>
                <w:sz w:val="20"/>
                <w:szCs w:val="22"/>
                <w:lang w:val="en-IN" w:eastAsia="en-IN" w:bidi="ar-SA"/>
              </w:rPr>
              <w:t xml:space="preserve">s </w:t>
            </w:r>
          </w:p>
        </w:tc>
      </w:tr>
      <w:tr w:rsidR="00C76C85" w:rsidRPr="00FC2044" w:rsidTr="00AC5B46">
        <w:trPr>
          <w:trHeight w:val="290"/>
          <w:jc w:val="center"/>
        </w:trPr>
        <w:tc>
          <w:tcPr>
            <w:tcW w:w="942" w:type="dxa"/>
            <w:shd w:val="clear" w:color="auto" w:fill="auto"/>
            <w:noWrap/>
            <w:vAlign w:val="bottom"/>
            <w:hideMark/>
          </w:tcPr>
          <w:p w:rsidR="00C76C85" w:rsidRPr="00FC2044" w:rsidRDefault="00C76C85" w:rsidP="00AC5B4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w:t>
            </w:r>
          </w:p>
        </w:tc>
        <w:tc>
          <w:tcPr>
            <w:tcW w:w="2701" w:type="dxa"/>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Promoters Capital</w:t>
            </w:r>
          </w:p>
        </w:tc>
        <w:tc>
          <w:tcPr>
            <w:tcW w:w="1144" w:type="dxa"/>
            <w:shd w:val="clear" w:color="auto" w:fill="auto"/>
            <w:noWrap/>
            <w:vAlign w:val="bottom"/>
            <w:hideMark/>
          </w:tcPr>
          <w:p w:rsidR="00C76C85" w:rsidRPr="00FC2044" w:rsidRDefault="00C76C85" w:rsidP="00AC5B4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31.65</w:t>
            </w:r>
          </w:p>
        </w:tc>
      </w:tr>
      <w:tr w:rsidR="00C76C85" w:rsidRPr="00FC2044" w:rsidTr="00AC5B46">
        <w:trPr>
          <w:trHeight w:val="290"/>
          <w:jc w:val="center"/>
        </w:trPr>
        <w:tc>
          <w:tcPr>
            <w:tcW w:w="942" w:type="dxa"/>
            <w:shd w:val="clear" w:color="auto" w:fill="auto"/>
            <w:noWrap/>
            <w:vAlign w:val="bottom"/>
            <w:hideMark/>
          </w:tcPr>
          <w:p w:rsidR="00C76C85" w:rsidRPr="00FC2044" w:rsidRDefault="00C76C85" w:rsidP="00AC5B4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2</w:t>
            </w:r>
          </w:p>
        </w:tc>
        <w:tc>
          <w:tcPr>
            <w:tcW w:w="2701" w:type="dxa"/>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Term Loan</w:t>
            </w:r>
          </w:p>
        </w:tc>
        <w:tc>
          <w:tcPr>
            <w:tcW w:w="1144" w:type="dxa"/>
            <w:shd w:val="clear" w:color="auto" w:fill="auto"/>
            <w:noWrap/>
            <w:vAlign w:val="bottom"/>
            <w:hideMark/>
          </w:tcPr>
          <w:p w:rsidR="00C76C85" w:rsidRPr="00FC2044" w:rsidRDefault="00C76C85" w:rsidP="00AC5B4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72.96</w:t>
            </w:r>
          </w:p>
        </w:tc>
      </w:tr>
      <w:tr w:rsidR="00C76C85" w:rsidRPr="00FC2044" w:rsidTr="00AC5B46">
        <w:trPr>
          <w:trHeight w:val="290"/>
          <w:jc w:val="center"/>
        </w:trPr>
        <w:tc>
          <w:tcPr>
            <w:tcW w:w="942" w:type="dxa"/>
            <w:shd w:val="clear" w:color="auto" w:fill="auto"/>
            <w:noWrap/>
            <w:vAlign w:val="bottom"/>
            <w:hideMark/>
          </w:tcPr>
          <w:p w:rsidR="00C76C85" w:rsidRPr="00FC2044" w:rsidRDefault="00C76C85" w:rsidP="00AC5B4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w:t>
            </w:r>
          </w:p>
        </w:tc>
        <w:tc>
          <w:tcPr>
            <w:tcW w:w="2701" w:type="dxa"/>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MFPI Subsidy</w:t>
            </w:r>
          </w:p>
        </w:tc>
        <w:tc>
          <w:tcPr>
            <w:tcW w:w="1144" w:type="dxa"/>
            <w:shd w:val="clear" w:color="auto" w:fill="auto"/>
            <w:noWrap/>
            <w:vAlign w:val="bottom"/>
            <w:hideMark/>
          </w:tcPr>
          <w:p w:rsidR="00C76C85" w:rsidRPr="00FC2044" w:rsidRDefault="00C76C85" w:rsidP="00AC5B4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21.99</w:t>
            </w:r>
          </w:p>
        </w:tc>
      </w:tr>
      <w:tr w:rsidR="00C76C85" w:rsidRPr="00FC2044" w:rsidTr="00AC5B46">
        <w:trPr>
          <w:trHeight w:val="300"/>
          <w:jc w:val="center"/>
        </w:trPr>
        <w:tc>
          <w:tcPr>
            <w:tcW w:w="942" w:type="dxa"/>
            <w:shd w:val="clear" w:color="auto" w:fill="auto"/>
            <w:noWrap/>
            <w:vAlign w:val="bottom"/>
            <w:hideMark/>
          </w:tcPr>
          <w:p w:rsidR="00C76C85" w:rsidRPr="00FC2044" w:rsidRDefault="00C76C85" w:rsidP="00AC5B4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4</w:t>
            </w:r>
          </w:p>
        </w:tc>
        <w:tc>
          <w:tcPr>
            <w:tcW w:w="2701" w:type="dxa"/>
            <w:shd w:val="clear" w:color="auto" w:fill="auto"/>
            <w:noWrap/>
            <w:vAlign w:val="bottom"/>
            <w:hideMark/>
          </w:tcPr>
          <w:p w:rsidR="00C76C85" w:rsidRPr="00FC2044" w:rsidRDefault="00C76C85"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Unsecured Deposits</w:t>
            </w:r>
          </w:p>
        </w:tc>
        <w:tc>
          <w:tcPr>
            <w:tcW w:w="1144" w:type="dxa"/>
            <w:shd w:val="clear" w:color="auto" w:fill="auto"/>
            <w:noWrap/>
            <w:vAlign w:val="bottom"/>
            <w:hideMark/>
          </w:tcPr>
          <w:p w:rsidR="00C76C85" w:rsidRPr="00FC2044" w:rsidRDefault="00C76C85" w:rsidP="00AC5B4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w:t>
            </w:r>
          </w:p>
        </w:tc>
      </w:tr>
      <w:tr w:rsidR="00C76C85" w:rsidRPr="00FC2044" w:rsidTr="00AC5B46">
        <w:trPr>
          <w:trHeight w:val="300"/>
          <w:jc w:val="center"/>
        </w:trPr>
        <w:tc>
          <w:tcPr>
            <w:tcW w:w="942" w:type="dxa"/>
            <w:shd w:val="clear" w:color="auto" w:fill="auto"/>
            <w:noWrap/>
            <w:vAlign w:val="bottom"/>
            <w:hideMark/>
          </w:tcPr>
          <w:p w:rsidR="00C76C85" w:rsidRPr="00FC2044" w:rsidRDefault="00C76C85" w:rsidP="00AC5B46">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5</w:t>
            </w:r>
          </w:p>
        </w:tc>
        <w:tc>
          <w:tcPr>
            <w:tcW w:w="2701" w:type="dxa"/>
            <w:shd w:val="clear" w:color="auto" w:fill="auto"/>
            <w:noWrap/>
            <w:vAlign w:val="bottom"/>
            <w:hideMark/>
          </w:tcPr>
          <w:p w:rsidR="00C76C85" w:rsidRPr="00FC2044" w:rsidRDefault="00AC5B46" w:rsidP="00FC2044">
            <w:pPr>
              <w:spacing w:line="360" w:lineRule="auto"/>
              <w:rPr>
                <w:rFonts w:ascii="Tahoma" w:eastAsia="Times New Roman" w:hAnsi="Tahoma" w:cs="Tahoma"/>
                <w:b/>
                <w:bCs/>
                <w:color w:val="000000"/>
                <w:sz w:val="20"/>
                <w:szCs w:val="22"/>
                <w:lang w:val="en-IN" w:eastAsia="en-IN" w:bidi="ar-SA"/>
              </w:rPr>
            </w:pPr>
            <w:r>
              <w:rPr>
                <w:rFonts w:ascii="Tahoma" w:eastAsia="Times New Roman" w:hAnsi="Tahoma" w:cs="Tahoma"/>
                <w:b/>
                <w:bCs/>
                <w:color w:val="000000"/>
                <w:sz w:val="20"/>
                <w:szCs w:val="22"/>
                <w:lang w:val="en-IN" w:eastAsia="en-IN" w:bidi="ar-SA"/>
              </w:rPr>
              <w:t>Total Means of Fina</w:t>
            </w:r>
            <w:r w:rsidR="00C76C85" w:rsidRPr="00FC2044">
              <w:rPr>
                <w:rFonts w:ascii="Tahoma" w:eastAsia="Times New Roman" w:hAnsi="Tahoma" w:cs="Tahoma"/>
                <w:b/>
                <w:bCs/>
                <w:color w:val="000000"/>
                <w:sz w:val="20"/>
                <w:szCs w:val="22"/>
                <w:lang w:val="en-IN" w:eastAsia="en-IN" w:bidi="ar-SA"/>
              </w:rPr>
              <w:t>nce</w:t>
            </w:r>
          </w:p>
        </w:tc>
        <w:tc>
          <w:tcPr>
            <w:tcW w:w="1144" w:type="dxa"/>
            <w:shd w:val="clear" w:color="auto" w:fill="auto"/>
            <w:noWrap/>
            <w:vAlign w:val="bottom"/>
            <w:hideMark/>
          </w:tcPr>
          <w:p w:rsidR="00C76C85" w:rsidRPr="00FC2044" w:rsidRDefault="00C76C85" w:rsidP="00AC5B46">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126.60</w:t>
            </w:r>
          </w:p>
        </w:tc>
      </w:tr>
    </w:tbl>
    <w:p w:rsidR="00C627F4" w:rsidRDefault="00C627F4" w:rsidP="00FC2044">
      <w:pPr>
        <w:pStyle w:val="DefaultText"/>
        <w:spacing w:line="360" w:lineRule="auto"/>
        <w:rPr>
          <w:rFonts w:ascii="Tahoma" w:hAnsi="Tahoma" w:cs="Tahoma"/>
          <w:sz w:val="22"/>
          <w:szCs w:val="22"/>
        </w:rPr>
      </w:pPr>
    </w:p>
    <w:p w:rsidR="00C627F4" w:rsidRPr="00FC204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t>WORKING CAPITAL CALCULATION:</w:t>
      </w:r>
    </w:p>
    <w:p w:rsidR="0086335E" w:rsidRDefault="0086335E" w:rsidP="00FC2044">
      <w:pPr>
        <w:pStyle w:val="DefaultText"/>
        <w:spacing w:line="360" w:lineRule="auto"/>
        <w:ind w:left="720"/>
        <w:rPr>
          <w:rFonts w:ascii="Tahoma" w:hAnsi="Tahoma" w:cs="Tahoma"/>
          <w:b/>
          <w:sz w:val="22"/>
          <w:szCs w:val="22"/>
        </w:rPr>
      </w:pPr>
    </w:p>
    <w:p w:rsidR="00AC5B46" w:rsidRPr="00FC2044" w:rsidRDefault="00AC5B46" w:rsidP="00AC5B46">
      <w:pPr>
        <w:pStyle w:val="DefaultText"/>
        <w:spacing w:line="360" w:lineRule="auto"/>
        <w:ind w:left="720"/>
        <w:jc w:val="center"/>
        <w:rPr>
          <w:rFonts w:ascii="Tahoma" w:hAnsi="Tahoma" w:cs="Tahoma"/>
          <w:b/>
          <w:sz w:val="22"/>
          <w:szCs w:val="22"/>
        </w:rPr>
      </w:pPr>
      <w:r>
        <w:rPr>
          <w:rFonts w:ascii="Tahoma" w:hAnsi="Tahoma" w:cs="Tahoma"/>
          <w:b/>
          <w:sz w:val="22"/>
          <w:szCs w:val="22"/>
        </w:rPr>
        <w:t>Calculation of Working Capital</w:t>
      </w: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109"/>
        <w:gridCol w:w="1386"/>
        <w:gridCol w:w="1509"/>
        <w:gridCol w:w="1263"/>
        <w:gridCol w:w="1527"/>
        <w:gridCol w:w="1384"/>
      </w:tblGrid>
      <w:tr w:rsidR="00ED31E0" w:rsidRPr="00FC2044" w:rsidTr="00AC5B46">
        <w:trPr>
          <w:trHeight w:val="610"/>
          <w:jc w:val="center"/>
        </w:trPr>
        <w:tc>
          <w:tcPr>
            <w:tcW w:w="945" w:type="pct"/>
            <w:shd w:val="clear" w:color="auto" w:fill="D9D9D9" w:themeFill="background1" w:themeFillShade="D9"/>
            <w:noWrap/>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Particulars</w:t>
            </w:r>
          </w:p>
        </w:tc>
        <w:tc>
          <w:tcPr>
            <w:tcW w:w="550" w:type="pct"/>
            <w:shd w:val="clear" w:color="auto" w:fill="D9D9D9" w:themeFill="background1" w:themeFillShade="D9"/>
            <w:noWrap/>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Total Amount</w:t>
            </w:r>
          </w:p>
        </w:tc>
        <w:tc>
          <w:tcPr>
            <w:tcW w:w="687" w:type="pct"/>
            <w:shd w:val="clear" w:color="auto" w:fill="D9D9D9" w:themeFill="background1" w:themeFillShade="D9"/>
            <w:noWrap/>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Stock Period Days</w:t>
            </w:r>
          </w:p>
        </w:tc>
        <w:tc>
          <w:tcPr>
            <w:tcW w:w="748" w:type="pct"/>
            <w:shd w:val="clear" w:color="auto" w:fill="D9D9D9" w:themeFill="background1" w:themeFillShade="D9"/>
            <w:noWrap/>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Value of Stock Period</w:t>
            </w:r>
          </w:p>
        </w:tc>
        <w:tc>
          <w:tcPr>
            <w:tcW w:w="626" w:type="pct"/>
            <w:shd w:val="clear" w:color="auto" w:fill="D9D9D9" w:themeFill="background1" w:themeFillShade="D9"/>
            <w:noWrap/>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Promoter Margin</w:t>
            </w:r>
          </w:p>
        </w:tc>
        <w:tc>
          <w:tcPr>
            <w:tcW w:w="757" w:type="pct"/>
            <w:shd w:val="clear" w:color="auto" w:fill="D9D9D9" w:themeFill="background1" w:themeFillShade="D9"/>
            <w:noWrap/>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Promoter Share</w:t>
            </w:r>
          </w:p>
        </w:tc>
        <w:tc>
          <w:tcPr>
            <w:tcW w:w="686" w:type="pct"/>
            <w:shd w:val="clear" w:color="auto" w:fill="D9D9D9" w:themeFill="background1" w:themeFillShade="D9"/>
            <w:noWrap/>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Bank Borrowing</w:t>
            </w:r>
          </w:p>
        </w:tc>
      </w:tr>
      <w:tr w:rsidR="00ED31E0" w:rsidRPr="00FC2044" w:rsidTr="00AC5B46">
        <w:trPr>
          <w:trHeight w:val="170"/>
          <w:jc w:val="center"/>
        </w:trPr>
        <w:tc>
          <w:tcPr>
            <w:tcW w:w="945" w:type="pct"/>
            <w:shd w:val="clear" w:color="auto" w:fill="auto"/>
            <w:noWrap/>
            <w:vAlign w:val="center"/>
            <w:hideMark/>
          </w:tcPr>
          <w:p w:rsidR="00F23318" w:rsidRPr="00FC2044" w:rsidRDefault="00F23318"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Raw Material</w:t>
            </w:r>
          </w:p>
        </w:tc>
        <w:tc>
          <w:tcPr>
            <w:tcW w:w="550"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620.00</w:t>
            </w:r>
          </w:p>
        </w:tc>
        <w:tc>
          <w:tcPr>
            <w:tcW w:w="68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15</w:t>
            </w:r>
          </w:p>
        </w:tc>
        <w:tc>
          <w:tcPr>
            <w:tcW w:w="748"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31.00</w:t>
            </w:r>
          </w:p>
        </w:tc>
        <w:tc>
          <w:tcPr>
            <w:tcW w:w="62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0.50</w:t>
            </w:r>
          </w:p>
        </w:tc>
        <w:tc>
          <w:tcPr>
            <w:tcW w:w="75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15.50</w:t>
            </w:r>
          </w:p>
        </w:tc>
        <w:tc>
          <w:tcPr>
            <w:tcW w:w="68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15.50</w:t>
            </w:r>
          </w:p>
        </w:tc>
      </w:tr>
      <w:tr w:rsidR="00ED31E0" w:rsidRPr="00FC2044" w:rsidTr="00AC5B46">
        <w:trPr>
          <w:trHeight w:val="310"/>
          <w:jc w:val="center"/>
        </w:trPr>
        <w:tc>
          <w:tcPr>
            <w:tcW w:w="945" w:type="pct"/>
            <w:shd w:val="clear" w:color="auto" w:fill="auto"/>
            <w:noWrap/>
            <w:vAlign w:val="center"/>
            <w:hideMark/>
          </w:tcPr>
          <w:p w:rsidR="00F23318" w:rsidRPr="00FC2044" w:rsidRDefault="00F23318"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Packing Material</w:t>
            </w:r>
          </w:p>
        </w:tc>
        <w:tc>
          <w:tcPr>
            <w:tcW w:w="550"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792.65</w:t>
            </w:r>
          </w:p>
        </w:tc>
        <w:tc>
          <w:tcPr>
            <w:tcW w:w="68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30</w:t>
            </w:r>
          </w:p>
        </w:tc>
        <w:tc>
          <w:tcPr>
            <w:tcW w:w="748"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79.27</w:t>
            </w:r>
          </w:p>
        </w:tc>
        <w:tc>
          <w:tcPr>
            <w:tcW w:w="62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0.40</w:t>
            </w:r>
          </w:p>
        </w:tc>
        <w:tc>
          <w:tcPr>
            <w:tcW w:w="75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31.71</w:t>
            </w:r>
          </w:p>
        </w:tc>
        <w:tc>
          <w:tcPr>
            <w:tcW w:w="68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47.56</w:t>
            </w:r>
          </w:p>
        </w:tc>
      </w:tr>
      <w:tr w:rsidR="00ED31E0" w:rsidRPr="00FC2044" w:rsidTr="00AC5B46">
        <w:trPr>
          <w:trHeight w:val="310"/>
          <w:jc w:val="center"/>
        </w:trPr>
        <w:tc>
          <w:tcPr>
            <w:tcW w:w="945" w:type="pct"/>
            <w:shd w:val="clear" w:color="auto" w:fill="auto"/>
            <w:noWrap/>
            <w:vAlign w:val="center"/>
            <w:hideMark/>
          </w:tcPr>
          <w:p w:rsidR="00F23318" w:rsidRPr="00FC2044" w:rsidRDefault="00F23318"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Work in Process</w:t>
            </w:r>
          </w:p>
        </w:tc>
        <w:tc>
          <w:tcPr>
            <w:tcW w:w="550"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1,603.61</w:t>
            </w:r>
          </w:p>
        </w:tc>
        <w:tc>
          <w:tcPr>
            <w:tcW w:w="68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w:t>
            </w:r>
          </w:p>
        </w:tc>
        <w:tc>
          <w:tcPr>
            <w:tcW w:w="748"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16.04</w:t>
            </w:r>
          </w:p>
        </w:tc>
        <w:tc>
          <w:tcPr>
            <w:tcW w:w="62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0.40</w:t>
            </w:r>
          </w:p>
        </w:tc>
        <w:tc>
          <w:tcPr>
            <w:tcW w:w="75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6.41</w:t>
            </w:r>
          </w:p>
        </w:tc>
        <w:tc>
          <w:tcPr>
            <w:tcW w:w="68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9.62</w:t>
            </w:r>
          </w:p>
        </w:tc>
      </w:tr>
      <w:tr w:rsidR="00ED31E0" w:rsidRPr="00FC2044" w:rsidTr="00AC5B46">
        <w:trPr>
          <w:trHeight w:val="310"/>
          <w:jc w:val="center"/>
        </w:trPr>
        <w:tc>
          <w:tcPr>
            <w:tcW w:w="945" w:type="pct"/>
            <w:shd w:val="clear" w:color="auto" w:fill="auto"/>
            <w:noWrap/>
            <w:vAlign w:val="center"/>
            <w:hideMark/>
          </w:tcPr>
          <w:p w:rsidR="00F23318" w:rsidRPr="00FC2044" w:rsidRDefault="00F23318"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FP Stock</w:t>
            </w:r>
          </w:p>
        </w:tc>
        <w:tc>
          <w:tcPr>
            <w:tcW w:w="550"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1,755.00</w:t>
            </w:r>
          </w:p>
        </w:tc>
        <w:tc>
          <w:tcPr>
            <w:tcW w:w="68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15</w:t>
            </w:r>
          </w:p>
        </w:tc>
        <w:tc>
          <w:tcPr>
            <w:tcW w:w="748"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87.75</w:t>
            </w:r>
          </w:p>
        </w:tc>
        <w:tc>
          <w:tcPr>
            <w:tcW w:w="62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0.40</w:t>
            </w:r>
          </w:p>
        </w:tc>
        <w:tc>
          <w:tcPr>
            <w:tcW w:w="75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35.10</w:t>
            </w:r>
          </w:p>
        </w:tc>
        <w:tc>
          <w:tcPr>
            <w:tcW w:w="68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52.65</w:t>
            </w:r>
          </w:p>
        </w:tc>
      </w:tr>
      <w:tr w:rsidR="00ED31E0" w:rsidRPr="00FC2044" w:rsidTr="00AC5B46">
        <w:trPr>
          <w:trHeight w:val="310"/>
          <w:jc w:val="center"/>
        </w:trPr>
        <w:tc>
          <w:tcPr>
            <w:tcW w:w="945" w:type="pct"/>
            <w:shd w:val="clear" w:color="auto" w:fill="auto"/>
            <w:noWrap/>
            <w:vAlign w:val="center"/>
            <w:hideMark/>
          </w:tcPr>
          <w:p w:rsidR="00F23318" w:rsidRPr="00FC2044" w:rsidRDefault="00F23318"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Bills Receivable</w:t>
            </w:r>
          </w:p>
        </w:tc>
        <w:tc>
          <w:tcPr>
            <w:tcW w:w="550"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1,755.00</w:t>
            </w:r>
          </w:p>
        </w:tc>
        <w:tc>
          <w:tcPr>
            <w:tcW w:w="68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15</w:t>
            </w:r>
          </w:p>
        </w:tc>
        <w:tc>
          <w:tcPr>
            <w:tcW w:w="748"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87.75</w:t>
            </w:r>
          </w:p>
        </w:tc>
        <w:tc>
          <w:tcPr>
            <w:tcW w:w="62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0.40</w:t>
            </w:r>
          </w:p>
        </w:tc>
        <w:tc>
          <w:tcPr>
            <w:tcW w:w="75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35.10</w:t>
            </w:r>
          </w:p>
        </w:tc>
        <w:tc>
          <w:tcPr>
            <w:tcW w:w="68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52.65</w:t>
            </w:r>
          </w:p>
        </w:tc>
      </w:tr>
      <w:tr w:rsidR="00ED31E0" w:rsidRPr="00FC2044" w:rsidTr="00AC5B46">
        <w:trPr>
          <w:trHeight w:val="310"/>
          <w:jc w:val="center"/>
        </w:trPr>
        <w:tc>
          <w:tcPr>
            <w:tcW w:w="945" w:type="pct"/>
            <w:shd w:val="clear" w:color="auto" w:fill="auto"/>
            <w:noWrap/>
            <w:vAlign w:val="center"/>
            <w:hideMark/>
          </w:tcPr>
          <w:p w:rsidR="00F23318" w:rsidRPr="00FC2044" w:rsidRDefault="00F23318"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Working Expense</w:t>
            </w:r>
          </w:p>
        </w:tc>
        <w:tc>
          <w:tcPr>
            <w:tcW w:w="550"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12.00</w:t>
            </w:r>
          </w:p>
        </w:tc>
        <w:tc>
          <w:tcPr>
            <w:tcW w:w="68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30</w:t>
            </w:r>
          </w:p>
        </w:tc>
        <w:tc>
          <w:tcPr>
            <w:tcW w:w="748"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1.20</w:t>
            </w:r>
          </w:p>
        </w:tc>
        <w:tc>
          <w:tcPr>
            <w:tcW w:w="62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1.00</w:t>
            </w:r>
          </w:p>
        </w:tc>
        <w:tc>
          <w:tcPr>
            <w:tcW w:w="75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1.20</w:t>
            </w:r>
          </w:p>
        </w:tc>
        <w:tc>
          <w:tcPr>
            <w:tcW w:w="68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0.00</w:t>
            </w:r>
          </w:p>
        </w:tc>
      </w:tr>
      <w:tr w:rsidR="00ED31E0" w:rsidRPr="00FC2044" w:rsidTr="00AC5B46">
        <w:trPr>
          <w:trHeight w:val="310"/>
          <w:jc w:val="center"/>
        </w:trPr>
        <w:tc>
          <w:tcPr>
            <w:tcW w:w="945" w:type="pct"/>
            <w:shd w:val="clear" w:color="auto" w:fill="auto"/>
            <w:noWrap/>
            <w:vAlign w:val="center"/>
            <w:hideMark/>
          </w:tcPr>
          <w:p w:rsidR="00F23318" w:rsidRPr="00FC2044" w:rsidRDefault="00F23318" w:rsidP="00FC2044">
            <w:pPr>
              <w:spacing w:line="360" w:lineRule="auto"/>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Total:</w:t>
            </w:r>
          </w:p>
        </w:tc>
        <w:tc>
          <w:tcPr>
            <w:tcW w:w="550"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6,538.26</w:t>
            </w:r>
          </w:p>
        </w:tc>
        <w:tc>
          <w:tcPr>
            <w:tcW w:w="68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p>
        </w:tc>
        <w:tc>
          <w:tcPr>
            <w:tcW w:w="748"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color w:val="000000"/>
                <w:sz w:val="20"/>
                <w:szCs w:val="22"/>
                <w:lang w:val="en-IN" w:eastAsia="en-IN" w:bidi="ar-SA"/>
              </w:rPr>
            </w:pPr>
          </w:p>
        </w:tc>
        <w:tc>
          <w:tcPr>
            <w:tcW w:w="62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0.00</w:t>
            </w:r>
          </w:p>
        </w:tc>
        <w:tc>
          <w:tcPr>
            <w:tcW w:w="757"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125.02</w:t>
            </w:r>
          </w:p>
        </w:tc>
        <w:tc>
          <w:tcPr>
            <w:tcW w:w="686" w:type="pct"/>
            <w:shd w:val="clear" w:color="auto" w:fill="auto"/>
            <w:noWrap/>
            <w:vAlign w:val="center"/>
            <w:hideMark/>
          </w:tcPr>
          <w:p w:rsidR="00F23318" w:rsidRPr="00FC2044" w:rsidRDefault="00F23318"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177.98</w:t>
            </w:r>
          </w:p>
        </w:tc>
      </w:tr>
    </w:tbl>
    <w:p w:rsidR="00AC5B46" w:rsidRDefault="00AC5B46" w:rsidP="00FC2044">
      <w:pPr>
        <w:pStyle w:val="DefaultText"/>
        <w:spacing w:line="360" w:lineRule="auto"/>
        <w:rPr>
          <w:rFonts w:ascii="Tahoma" w:hAnsi="Tahoma" w:cs="Tahoma"/>
          <w:sz w:val="22"/>
          <w:szCs w:val="22"/>
        </w:rPr>
      </w:pPr>
    </w:p>
    <w:p w:rsidR="004D115F" w:rsidRPr="00FC2044" w:rsidRDefault="004D115F" w:rsidP="00FC2044">
      <w:pPr>
        <w:pStyle w:val="DefaultText"/>
        <w:spacing w:line="360" w:lineRule="auto"/>
        <w:rPr>
          <w:rFonts w:ascii="Tahoma" w:hAnsi="Tahoma" w:cs="Tahoma"/>
          <w:sz w:val="22"/>
          <w:szCs w:val="22"/>
        </w:rPr>
      </w:pPr>
    </w:p>
    <w:p w:rsidR="00C627F4" w:rsidRPr="00AF5C37" w:rsidRDefault="00FC2044" w:rsidP="00AF5C37">
      <w:pPr>
        <w:pStyle w:val="DefaultText"/>
        <w:numPr>
          <w:ilvl w:val="0"/>
          <w:numId w:val="13"/>
        </w:numPr>
        <w:spacing w:line="360" w:lineRule="auto"/>
        <w:ind w:hanging="630"/>
        <w:rPr>
          <w:rFonts w:ascii="Tahoma" w:hAnsi="Tahoma" w:cs="Tahoma"/>
          <w:b/>
          <w:sz w:val="22"/>
          <w:szCs w:val="22"/>
        </w:rPr>
      </w:pPr>
      <w:r w:rsidRPr="00FC2044">
        <w:rPr>
          <w:rFonts w:ascii="Tahoma" w:hAnsi="Tahoma" w:cs="Tahoma"/>
          <w:b/>
          <w:szCs w:val="22"/>
        </w:rPr>
        <w:t>LIST OF MACHINERY REQUIRED:</w:t>
      </w:r>
    </w:p>
    <w:p w:rsidR="00AF5C37" w:rsidRPr="00FC2044" w:rsidRDefault="00AF5C37" w:rsidP="00AF5C37">
      <w:pPr>
        <w:pStyle w:val="DefaultText"/>
        <w:spacing w:line="360" w:lineRule="auto"/>
        <w:ind w:left="720"/>
        <w:rPr>
          <w:rFonts w:ascii="Tahoma" w:hAnsi="Tahoma" w:cs="Tahoma"/>
          <w:b/>
          <w:sz w:val="22"/>
          <w:szCs w:val="22"/>
        </w:rPr>
      </w:pPr>
    </w:p>
    <w:p w:rsidR="009F211C" w:rsidRPr="000E1BF7" w:rsidRDefault="009F211C" w:rsidP="009F211C">
      <w:pPr>
        <w:pStyle w:val="DefaultText"/>
        <w:spacing w:line="360" w:lineRule="auto"/>
        <w:ind w:left="720"/>
        <w:rPr>
          <w:rFonts w:ascii="Tahoma" w:hAnsi="Tahoma" w:cs="Tahoma"/>
          <w:b/>
          <w:sz w:val="22"/>
          <w:szCs w:val="22"/>
        </w:rPr>
      </w:pPr>
      <w:r>
        <w:rPr>
          <w:rFonts w:ascii="Tahoma" w:hAnsi="Tahoma" w:cs="Tahoma"/>
          <w:b/>
          <w:sz w:val="22"/>
          <w:szCs w:val="22"/>
        </w:rPr>
        <w:t xml:space="preserve">                </w:t>
      </w:r>
      <w:r w:rsidR="00AF5C37">
        <w:rPr>
          <w:rFonts w:ascii="Tahoma" w:hAnsi="Tahoma" w:cs="Tahoma"/>
          <w:b/>
          <w:sz w:val="22"/>
          <w:szCs w:val="22"/>
        </w:rPr>
        <w:t xml:space="preserve">                        </w:t>
      </w:r>
      <w:r w:rsidRPr="0082680D">
        <w:rPr>
          <w:rFonts w:ascii="Tahoma" w:hAnsi="Tahoma" w:cs="Tahoma"/>
          <w:b/>
          <w:sz w:val="22"/>
          <w:szCs w:val="22"/>
        </w:rPr>
        <w:t>List of Machinery</w:t>
      </w:r>
    </w:p>
    <w:tbl>
      <w:tblPr>
        <w:tblW w:w="5966"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968"/>
        <w:gridCol w:w="968"/>
      </w:tblGrid>
      <w:tr w:rsidR="00BC13A7" w:rsidRPr="00FC2044" w:rsidTr="00AF5C37">
        <w:trPr>
          <w:trHeight w:val="290"/>
        </w:trPr>
        <w:tc>
          <w:tcPr>
            <w:tcW w:w="1030" w:type="dxa"/>
            <w:shd w:val="clear" w:color="auto" w:fill="D9D9D9" w:themeFill="background1" w:themeFillShade="D9"/>
            <w:noWrap/>
            <w:vAlign w:val="bottom"/>
            <w:hideMark/>
          </w:tcPr>
          <w:p w:rsidR="00BC13A7" w:rsidRPr="00FC2044" w:rsidRDefault="00BC13A7"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No</w:t>
            </w:r>
          </w:p>
        </w:tc>
        <w:tc>
          <w:tcPr>
            <w:tcW w:w="3968" w:type="dxa"/>
            <w:shd w:val="clear" w:color="auto" w:fill="D9D9D9" w:themeFill="background1" w:themeFillShade="D9"/>
            <w:noWrap/>
            <w:vAlign w:val="bottom"/>
            <w:hideMark/>
          </w:tcPr>
          <w:p w:rsidR="00BC13A7" w:rsidRPr="00FC2044" w:rsidRDefault="009F211C" w:rsidP="00FC2044">
            <w:pPr>
              <w:spacing w:line="360" w:lineRule="auto"/>
              <w:jc w:val="center"/>
              <w:rPr>
                <w:rFonts w:ascii="Tahoma" w:eastAsia="Times New Roman" w:hAnsi="Tahoma" w:cs="Tahoma"/>
                <w:b/>
                <w:bCs/>
                <w:color w:val="000000"/>
                <w:sz w:val="20"/>
                <w:szCs w:val="22"/>
                <w:lang w:val="en-IN" w:eastAsia="en-IN" w:bidi="ar-SA"/>
              </w:rPr>
            </w:pPr>
            <w:r w:rsidRPr="00590A97">
              <w:rPr>
                <w:rFonts w:ascii="Tahoma" w:eastAsia="Times New Roman" w:hAnsi="Tahoma" w:cs="Tahoma"/>
                <w:b/>
                <w:bCs/>
                <w:color w:val="000000"/>
                <w:sz w:val="20"/>
                <w:szCs w:val="20"/>
                <w:lang w:val="en-IN" w:eastAsia="en-IN" w:bidi="ar-SA"/>
              </w:rPr>
              <w:t>Equipment</w:t>
            </w:r>
          </w:p>
        </w:tc>
        <w:tc>
          <w:tcPr>
            <w:tcW w:w="968" w:type="dxa"/>
            <w:shd w:val="clear" w:color="auto" w:fill="D9D9D9" w:themeFill="background1" w:themeFillShade="D9"/>
            <w:noWrap/>
            <w:vAlign w:val="bottom"/>
            <w:hideMark/>
          </w:tcPr>
          <w:p w:rsidR="00BC13A7" w:rsidRPr="00FC2044" w:rsidRDefault="00BC13A7" w:rsidP="00FC2044">
            <w:pPr>
              <w:spacing w:line="360" w:lineRule="auto"/>
              <w:jc w:val="center"/>
              <w:rPr>
                <w:rFonts w:ascii="Tahoma" w:eastAsia="Times New Roman" w:hAnsi="Tahoma" w:cs="Tahoma"/>
                <w:b/>
                <w:bCs/>
                <w:color w:val="000000"/>
                <w:sz w:val="20"/>
                <w:szCs w:val="22"/>
                <w:lang w:val="en-IN" w:eastAsia="en-IN" w:bidi="ar-SA"/>
              </w:rPr>
            </w:pPr>
            <w:r w:rsidRPr="00FC2044">
              <w:rPr>
                <w:rFonts w:ascii="Tahoma" w:eastAsia="Times New Roman" w:hAnsi="Tahoma" w:cs="Tahoma"/>
                <w:b/>
                <w:bCs/>
                <w:color w:val="000000"/>
                <w:sz w:val="20"/>
                <w:szCs w:val="22"/>
                <w:lang w:val="en-IN" w:eastAsia="en-IN" w:bidi="ar-SA"/>
              </w:rPr>
              <w:t>Qty</w:t>
            </w:r>
            <w:r w:rsidR="00475DCE">
              <w:rPr>
                <w:rFonts w:ascii="Tahoma" w:eastAsia="Times New Roman" w:hAnsi="Tahoma" w:cs="Tahoma"/>
                <w:b/>
                <w:bCs/>
                <w:color w:val="000000"/>
                <w:sz w:val="20"/>
                <w:szCs w:val="22"/>
                <w:lang w:val="en-IN" w:eastAsia="en-IN" w:bidi="ar-SA"/>
              </w:rPr>
              <w:t>.</w:t>
            </w:r>
          </w:p>
        </w:tc>
      </w:tr>
      <w:tr w:rsidR="00BC13A7" w:rsidRPr="00FC2044" w:rsidTr="00AF5C37">
        <w:trPr>
          <w:trHeight w:val="290"/>
        </w:trPr>
        <w:tc>
          <w:tcPr>
            <w:tcW w:w="1030"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w:t>
            </w:r>
          </w:p>
        </w:tc>
        <w:tc>
          <w:tcPr>
            <w:tcW w:w="3968" w:type="dxa"/>
            <w:shd w:val="clear" w:color="auto" w:fill="auto"/>
            <w:noWrap/>
            <w:vAlign w:val="bottom"/>
            <w:hideMark/>
          </w:tcPr>
          <w:p w:rsidR="00BC13A7" w:rsidRPr="00FC2044" w:rsidRDefault="00BC13A7"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 xml:space="preserve">Syrup Making </w:t>
            </w:r>
            <w:r w:rsidR="00475DCE" w:rsidRPr="00FC2044">
              <w:rPr>
                <w:rFonts w:ascii="Tahoma" w:eastAsia="Times New Roman" w:hAnsi="Tahoma" w:cs="Tahoma"/>
                <w:color w:val="000000"/>
                <w:sz w:val="20"/>
                <w:szCs w:val="22"/>
                <w:lang w:val="en-IN" w:eastAsia="en-IN" w:bidi="ar-SA"/>
              </w:rPr>
              <w:t>Vessels</w:t>
            </w:r>
          </w:p>
        </w:tc>
        <w:tc>
          <w:tcPr>
            <w:tcW w:w="968"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2</w:t>
            </w:r>
          </w:p>
        </w:tc>
      </w:tr>
      <w:tr w:rsidR="00BC13A7" w:rsidRPr="00FC2044" w:rsidTr="00AF5C37">
        <w:trPr>
          <w:trHeight w:val="290"/>
        </w:trPr>
        <w:tc>
          <w:tcPr>
            <w:tcW w:w="1030"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2</w:t>
            </w:r>
          </w:p>
        </w:tc>
        <w:tc>
          <w:tcPr>
            <w:tcW w:w="3968" w:type="dxa"/>
            <w:shd w:val="clear" w:color="auto" w:fill="auto"/>
            <w:noWrap/>
            <w:vAlign w:val="bottom"/>
            <w:hideMark/>
          </w:tcPr>
          <w:p w:rsidR="00BC13A7" w:rsidRPr="00FC2044" w:rsidRDefault="00BC13A7" w:rsidP="00FC2044">
            <w:pPr>
              <w:spacing w:line="360" w:lineRule="auto"/>
              <w:rPr>
                <w:rFonts w:ascii="Tahoma" w:eastAsia="Times New Roman" w:hAnsi="Tahoma" w:cs="Tahoma"/>
                <w:color w:val="000000"/>
                <w:sz w:val="20"/>
                <w:szCs w:val="22"/>
                <w:lang w:val="en-IN" w:eastAsia="en-IN" w:bidi="ar-SA"/>
              </w:rPr>
            </w:pPr>
            <w:proofErr w:type="spellStart"/>
            <w:r w:rsidRPr="00FC2044">
              <w:rPr>
                <w:rFonts w:ascii="Tahoma" w:eastAsia="Times New Roman" w:hAnsi="Tahoma" w:cs="Tahoma"/>
                <w:color w:val="000000"/>
                <w:sz w:val="20"/>
                <w:szCs w:val="22"/>
                <w:lang w:val="en-IN" w:eastAsia="en-IN" w:bidi="ar-SA"/>
              </w:rPr>
              <w:t>Chikki</w:t>
            </w:r>
            <w:proofErr w:type="spellEnd"/>
            <w:r w:rsidRPr="00FC2044">
              <w:rPr>
                <w:rFonts w:ascii="Tahoma" w:eastAsia="Times New Roman" w:hAnsi="Tahoma" w:cs="Tahoma"/>
                <w:color w:val="000000"/>
                <w:sz w:val="20"/>
                <w:szCs w:val="22"/>
                <w:lang w:val="en-IN" w:eastAsia="en-IN" w:bidi="ar-SA"/>
              </w:rPr>
              <w:t xml:space="preserve"> Cooking cum Mixing Pans</w:t>
            </w:r>
          </w:p>
        </w:tc>
        <w:tc>
          <w:tcPr>
            <w:tcW w:w="968"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w:t>
            </w:r>
          </w:p>
        </w:tc>
      </w:tr>
      <w:tr w:rsidR="00BC13A7" w:rsidRPr="00FC2044" w:rsidTr="00AF5C37">
        <w:trPr>
          <w:trHeight w:val="290"/>
        </w:trPr>
        <w:tc>
          <w:tcPr>
            <w:tcW w:w="1030"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3</w:t>
            </w:r>
          </w:p>
        </w:tc>
        <w:tc>
          <w:tcPr>
            <w:tcW w:w="3968" w:type="dxa"/>
            <w:shd w:val="clear" w:color="auto" w:fill="auto"/>
            <w:noWrap/>
            <w:vAlign w:val="bottom"/>
            <w:hideMark/>
          </w:tcPr>
          <w:p w:rsidR="00BC13A7" w:rsidRPr="00FC2044" w:rsidRDefault="00BC13A7" w:rsidP="00FC2044">
            <w:pPr>
              <w:spacing w:line="360" w:lineRule="auto"/>
              <w:rPr>
                <w:rFonts w:ascii="Tahoma" w:eastAsia="Times New Roman" w:hAnsi="Tahoma" w:cs="Tahoma"/>
                <w:color w:val="000000"/>
                <w:sz w:val="20"/>
                <w:szCs w:val="22"/>
                <w:lang w:val="en-IN" w:eastAsia="en-IN" w:bidi="ar-SA"/>
              </w:rPr>
            </w:pPr>
            <w:proofErr w:type="spellStart"/>
            <w:r w:rsidRPr="00FC2044">
              <w:rPr>
                <w:rFonts w:ascii="Tahoma" w:eastAsia="Times New Roman" w:hAnsi="Tahoma" w:cs="Tahoma"/>
                <w:color w:val="000000"/>
                <w:sz w:val="20"/>
                <w:szCs w:val="22"/>
                <w:lang w:val="en-IN" w:eastAsia="en-IN" w:bidi="ar-SA"/>
              </w:rPr>
              <w:t>Chikki</w:t>
            </w:r>
            <w:proofErr w:type="spellEnd"/>
            <w:r w:rsidRPr="00FC2044">
              <w:rPr>
                <w:rFonts w:ascii="Tahoma" w:eastAsia="Times New Roman" w:hAnsi="Tahoma" w:cs="Tahoma"/>
                <w:color w:val="000000"/>
                <w:sz w:val="20"/>
                <w:szCs w:val="22"/>
                <w:lang w:val="en-IN" w:eastAsia="en-IN" w:bidi="ar-SA"/>
              </w:rPr>
              <w:t xml:space="preserve"> Rolling, Sheeting &amp; Cutting Line</w:t>
            </w:r>
          </w:p>
        </w:tc>
        <w:tc>
          <w:tcPr>
            <w:tcW w:w="968"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w:t>
            </w:r>
          </w:p>
        </w:tc>
      </w:tr>
      <w:tr w:rsidR="00BC13A7" w:rsidRPr="00FC2044" w:rsidTr="00AF5C37">
        <w:trPr>
          <w:trHeight w:val="290"/>
        </w:trPr>
        <w:tc>
          <w:tcPr>
            <w:tcW w:w="1030"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4</w:t>
            </w:r>
          </w:p>
        </w:tc>
        <w:tc>
          <w:tcPr>
            <w:tcW w:w="3968" w:type="dxa"/>
            <w:shd w:val="clear" w:color="auto" w:fill="auto"/>
            <w:noWrap/>
            <w:vAlign w:val="bottom"/>
            <w:hideMark/>
          </w:tcPr>
          <w:p w:rsidR="00BC13A7" w:rsidRPr="00FC2044" w:rsidRDefault="00573597" w:rsidP="00FC2044">
            <w:pPr>
              <w:spacing w:line="360" w:lineRule="auto"/>
              <w:rPr>
                <w:rFonts w:ascii="Tahoma" w:eastAsia="Times New Roman" w:hAnsi="Tahoma" w:cs="Tahoma"/>
                <w:color w:val="000000"/>
                <w:sz w:val="20"/>
                <w:szCs w:val="22"/>
                <w:lang w:val="en-IN" w:eastAsia="en-IN" w:bidi="ar-SA"/>
              </w:rPr>
            </w:pPr>
            <w:r>
              <w:rPr>
                <w:rFonts w:ascii="Tahoma" w:eastAsia="Times New Roman" w:hAnsi="Tahoma" w:cs="Tahoma"/>
                <w:color w:val="000000"/>
                <w:sz w:val="20"/>
                <w:szCs w:val="22"/>
                <w:lang w:val="en-IN" w:eastAsia="en-IN" w:bidi="ar-SA"/>
              </w:rPr>
              <w:t xml:space="preserve">Flow Wrap Packing Machine </w:t>
            </w:r>
          </w:p>
        </w:tc>
        <w:tc>
          <w:tcPr>
            <w:tcW w:w="968"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2</w:t>
            </w:r>
          </w:p>
        </w:tc>
      </w:tr>
      <w:tr w:rsidR="00BC13A7" w:rsidRPr="00FC2044" w:rsidTr="00AF5C37">
        <w:trPr>
          <w:trHeight w:val="290"/>
        </w:trPr>
        <w:tc>
          <w:tcPr>
            <w:tcW w:w="1030"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5</w:t>
            </w:r>
          </w:p>
        </w:tc>
        <w:tc>
          <w:tcPr>
            <w:tcW w:w="3968" w:type="dxa"/>
            <w:shd w:val="clear" w:color="auto" w:fill="auto"/>
            <w:noWrap/>
            <w:vAlign w:val="bottom"/>
            <w:hideMark/>
          </w:tcPr>
          <w:p w:rsidR="00BC13A7" w:rsidRPr="00FC2044" w:rsidRDefault="00BC13A7"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Gas Station &amp; Pipelines</w:t>
            </w:r>
          </w:p>
        </w:tc>
        <w:tc>
          <w:tcPr>
            <w:tcW w:w="968"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w:t>
            </w:r>
          </w:p>
        </w:tc>
      </w:tr>
      <w:tr w:rsidR="00BC13A7" w:rsidRPr="00FC2044" w:rsidTr="00AF5C37">
        <w:trPr>
          <w:trHeight w:val="290"/>
        </w:trPr>
        <w:tc>
          <w:tcPr>
            <w:tcW w:w="1030"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6</w:t>
            </w:r>
          </w:p>
        </w:tc>
        <w:tc>
          <w:tcPr>
            <w:tcW w:w="3968" w:type="dxa"/>
            <w:shd w:val="clear" w:color="auto" w:fill="auto"/>
            <w:noWrap/>
            <w:vAlign w:val="bottom"/>
            <w:hideMark/>
          </w:tcPr>
          <w:p w:rsidR="00BC13A7" w:rsidRPr="00FC2044" w:rsidRDefault="00BC13A7"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RO Plant 15000 Lit/hr</w:t>
            </w:r>
            <w:r w:rsidR="00573597">
              <w:rPr>
                <w:rFonts w:ascii="Tahoma" w:eastAsia="Times New Roman" w:hAnsi="Tahoma" w:cs="Tahoma"/>
                <w:color w:val="000000"/>
                <w:sz w:val="20"/>
                <w:szCs w:val="22"/>
                <w:lang w:val="en-IN" w:eastAsia="en-IN" w:bidi="ar-SA"/>
              </w:rPr>
              <w:t>.</w:t>
            </w:r>
          </w:p>
        </w:tc>
        <w:tc>
          <w:tcPr>
            <w:tcW w:w="968"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w:t>
            </w:r>
          </w:p>
        </w:tc>
      </w:tr>
      <w:tr w:rsidR="00BC13A7" w:rsidRPr="00FC2044" w:rsidTr="00AF5C37">
        <w:trPr>
          <w:trHeight w:val="300"/>
        </w:trPr>
        <w:tc>
          <w:tcPr>
            <w:tcW w:w="1030"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7</w:t>
            </w:r>
          </w:p>
        </w:tc>
        <w:tc>
          <w:tcPr>
            <w:tcW w:w="3968" w:type="dxa"/>
            <w:shd w:val="clear" w:color="auto" w:fill="auto"/>
            <w:noWrap/>
            <w:vAlign w:val="bottom"/>
            <w:hideMark/>
          </w:tcPr>
          <w:p w:rsidR="00BC13A7" w:rsidRPr="00FC2044" w:rsidRDefault="001C02F1" w:rsidP="00FC2044">
            <w:pPr>
              <w:spacing w:line="360" w:lineRule="auto"/>
              <w:rPr>
                <w:rFonts w:ascii="Tahoma" w:eastAsia="Times New Roman" w:hAnsi="Tahoma" w:cs="Tahoma"/>
                <w:color w:val="000000"/>
                <w:sz w:val="20"/>
                <w:szCs w:val="22"/>
                <w:lang w:val="en-IN" w:eastAsia="en-IN" w:bidi="ar-SA"/>
              </w:rPr>
            </w:pPr>
            <w:r>
              <w:rPr>
                <w:rFonts w:ascii="Tahoma" w:eastAsia="Times New Roman" w:hAnsi="Tahoma" w:cs="Tahoma"/>
                <w:color w:val="000000"/>
                <w:sz w:val="20"/>
                <w:szCs w:val="22"/>
                <w:lang w:val="en-IN" w:eastAsia="en-IN" w:bidi="ar-SA"/>
              </w:rPr>
              <w:t>Electrification: 30 HP</w:t>
            </w:r>
          </w:p>
        </w:tc>
        <w:tc>
          <w:tcPr>
            <w:tcW w:w="968"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w:t>
            </w:r>
          </w:p>
        </w:tc>
      </w:tr>
      <w:tr w:rsidR="00BC13A7" w:rsidRPr="00FC2044" w:rsidTr="00AF5C37">
        <w:trPr>
          <w:trHeight w:val="300"/>
        </w:trPr>
        <w:tc>
          <w:tcPr>
            <w:tcW w:w="1030"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8</w:t>
            </w:r>
          </w:p>
        </w:tc>
        <w:tc>
          <w:tcPr>
            <w:tcW w:w="3968" w:type="dxa"/>
            <w:shd w:val="clear" w:color="auto" w:fill="auto"/>
            <w:noWrap/>
            <w:vAlign w:val="bottom"/>
            <w:hideMark/>
          </w:tcPr>
          <w:p w:rsidR="00BC13A7" w:rsidRPr="00FC2044" w:rsidRDefault="00BC13A7" w:rsidP="00FC2044">
            <w:pPr>
              <w:spacing w:line="360" w:lineRule="auto"/>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 xml:space="preserve">Miscellaneous </w:t>
            </w:r>
            <w:r w:rsidR="001C02F1">
              <w:rPr>
                <w:rFonts w:ascii="Tahoma" w:eastAsia="Times New Roman" w:hAnsi="Tahoma" w:cs="Tahoma"/>
                <w:color w:val="000000"/>
                <w:sz w:val="20"/>
                <w:szCs w:val="22"/>
                <w:lang w:val="en-IN" w:eastAsia="en-IN" w:bidi="ar-SA"/>
              </w:rPr>
              <w:t>E</w:t>
            </w:r>
            <w:r w:rsidR="001C02F1" w:rsidRPr="00FC2044">
              <w:rPr>
                <w:rFonts w:ascii="Tahoma" w:eastAsia="Times New Roman" w:hAnsi="Tahoma" w:cs="Tahoma"/>
                <w:color w:val="000000"/>
                <w:sz w:val="20"/>
                <w:szCs w:val="22"/>
                <w:lang w:val="en-IN" w:eastAsia="en-IN" w:bidi="ar-SA"/>
              </w:rPr>
              <w:t>quipment</w:t>
            </w:r>
          </w:p>
        </w:tc>
        <w:tc>
          <w:tcPr>
            <w:tcW w:w="968" w:type="dxa"/>
            <w:shd w:val="clear" w:color="auto" w:fill="auto"/>
            <w:noWrap/>
            <w:vAlign w:val="bottom"/>
            <w:hideMark/>
          </w:tcPr>
          <w:p w:rsidR="00BC13A7" w:rsidRPr="00FC2044" w:rsidRDefault="00BC13A7" w:rsidP="00475DCE">
            <w:pPr>
              <w:spacing w:line="360" w:lineRule="auto"/>
              <w:jc w:val="center"/>
              <w:rPr>
                <w:rFonts w:ascii="Tahoma" w:eastAsia="Times New Roman" w:hAnsi="Tahoma" w:cs="Tahoma"/>
                <w:color w:val="000000"/>
                <w:sz w:val="20"/>
                <w:szCs w:val="22"/>
                <w:lang w:val="en-IN" w:eastAsia="en-IN" w:bidi="ar-SA"/>
              </w:rPr>
            </w:pPr>
            <w:r w:rsidRPr="00FC2044">
              <w:rPr>
                <w:rFonts w:ascii="Tahoma" w:eastAsia="Times New Roman" w:hAnsi="Tahoma" w:cs="Tahoma"/>
                <w:color w:val="000000"/>
                <w:sz w:val="20"/>
                <w:szCs w:val="22"/>
                <w:lang w:val="en-IN" w:eastAsia="en-IN" w:bidi="ar-SA"/>
              </w:rPr>
              <w:t>1</w:t>
            </w:r>
          </w:p>
        </w:tc>
      </w:tr>
    </w:tbl>
    <w:p w:rsidR="00C627F4" w:rsidRPr="00FC2044" w:rsidRDefault="00C627F4" w:rsidP="00FC2044">
      <w:pPr>
        <w:pStyle w:val="ListParagraph"/>
        <w:spacing w:line="360" w:lineRule="auto"/>
        <w:rPr>
          <w:rFonts w:ascii="Tahoma" w:hAnsi="Tahoma" w:cs="Tahoma"/>
          <w:sz w:val="22"/>
          <w:szCs w:val="22"/>
        </w:rPr>
      </w:pPr>
    </w:p>
    <w:p w:rsidR="00C627F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t>PROFITABILITY CALCULATIONS:</w:t>
      </w:r>
    </w:p>
    <w:p w:rsidR="00AF5C37" w:rsidRPr="00FC2044" w:rsidRDefault="00AF5C37" w:rsidP="00AF5C37">
      <w:pPr>
        <w:pStyle w:val="DefaultText"/>
        <w:spacing w:line="360" w:lineRule="auto"/>
        <w:ind w:left="720"/>
        <w:rPr>
          <w:rFonts w:ascii="Tahoma" w:hAnsi="Tahoma" w:cs="Tahoma"/>
          <w:b/>
          <w:szCs w:val="22"/>
        </w:rPr>
      </w:pPr>
    </w:p>
    <w:p w:rsidR="00BC13A7" w:rsidRPr="00FC2044" w:rsidRDefault="005100E1" w:rsidP="00FC2044">
      <w:pPr>
        <w:pStyle w:val="DefaultText"/>
        <w:spacing w:line="360" w:lineRule="auto"/>
        <w:ind w:left="720"/>
        <w:rPr>
          <w:rFonts w:ascii="Tahoma" w:hAnsi="Tahoma" w:cs="Tahoma"/>
          <w:b/>
          <w:sz w:val="22"/>
          <w:szCs w:val="22"/>
        </w:rPr>
      </w:pPr>
      <w:r>
        <w:rPr>
          <w:rFonts w:ascii="Tahoma" w:hAnsi="Tahoma" w:cs="Tahoma"/>
          <w:b/>
          <w:sz w:val="22"/>
          <w:szCs w:val="22"/>
        </w:rPr>
        <w:t xml:space="preserve">                                             </w:t>
      </w:r>
      <w:r w:rsidRPr="00573FDA">
        <w:rPr>
          <w:rFonts w:ascii="Tahoma" w:hAnsi="Tahoma" w:cs="Tahoma"/>
          <w:b/>
          <w:sz w:val="22"/>
          <w:szCs w:val="22"/>
        </w:rPr>
        <w:t xml:space="preserve">Profitability </w:t>
      </w:r>
      <w:r w:rsidR="00661904" w:rsidRPr="00573FDA">
        <w:rPr>
          <w:rFonts w:ascii="Tahoma" w:hAnsi="Tahoma" w:cs="Tahoma"/>
          <w:b/>
          <w:sz w:val="22"/>
          <w:szCs w:val="22"/>
        </w:rPr>
        <w:t>Calculations</w:t>
      </w:r>
    </w:p>
    <w:tbl>
      <w:tblPr>
        <w:tblW w:w="8725" w:type="dxa"/>
        <w:tblInd w:w="93" w:type="dxa"/>
        <w:tblLook w:val="04A0" w:firstRow="1" w:lastRow="0" w:firstColumn="1" w:lastColumn="0" w:noHBand="0" w:noVBand="1"/>
      </w:tblPr>
      <w:tblGrid>
        <w:gridCol w:w="960"/>
        <w:gridCol w:w="2500"/>
        <w:gridCol w:w="1053"/>
        <w:gridCol w:w="1053"/>
        <w:gridCol w:w="1053"/>
        <w:gridCol w:w="1053"/>
        <w:gridCol w:w="1053"/>
      </w:tblGrid>
      <w:tr w:rsidR="00C0642D" w:rsidRPr="00C0642D" w:rsidTr="00C0642D">
        <w:trPr>
          <w:trHeight w:val="417"/>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0642D" w:rsidRPr="00C0642D" w:rsidRDefault="00C0642D" w:rsidP="00C0642D">
            <w:pPr>
              <w:jc w:val="cente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Sr. No.</w:t>
            </w:r>
          </w:p>
        </w:tc>
        <w:tc>
          <w:tcPr>
            <w:tcW w:w="25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642D" w:rsidRPr="00C0642D" w:rsidRDefault="00C0642D" w:rsidP="00C0642D">
            <w:pPr>
              <w:jc w:val="cente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Particulars</w:t>
            </w:r>
          </w:p>
        </w:tc>
        <w:tc>
          <w:tcPr>
            <w:tcW w:w="1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642D" w:rsidRPr="00C0642D" w:rsidRDefault="00C0642D" w:rsidP="00C0642D">
            <w:pPr>
              <w:jc w:val="cente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Year 1</w:t>
            </w:r>
          </w:p>
        </w:tc>
        <w:tc>
          <w:tcPr>
            <w:tcW w:w="1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642D" w:rsidRPr="00C0642D" w:rsidRDefault="00C0642D" w:rsidP="00C0642D">
            <w:pPr>
              <w:jc w:val="cente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Year 2</w:t>
            </w:r>
          </w:p>
        </w:tc>
        <w:tc>
          <w:tcPr>
            <w:tcW w:w="1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642D" w:rsidRPr="00C0642D" w:rsidRDefault="00C0642D" w:rsidP="00C0642D">
            <w:pPr>
              <w:jc w:val="cente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Year 3</w:t>
            </w:r>
          </w:p>
        </w:tc>
        <w:tc>
          <w:tcPr>
            <w:tcW w:w="1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642D" w:rsidRPr="00C0642D" w:rsidRDefault="00C0642D" w:rsidP="00C0642D">
            <w:pPr>
              <w:jc w:val="cente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Year 4</w:t>
            </w:r>
          </w:p>
        </w:tc>
        <w:tc>
          <w:tcPr>
            <w:tcW w:w="10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0642D" w:rsidRPr="00C0642D" w:rsidRDefault="00C0642D" w:rsidP="00C0642D">
            <w:pPr>
              <w:jc w:val="cente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Year 5</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A</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Gross Sales</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1228.5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1404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1579.5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1579.5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1579.5</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642D" w:rsidRPr="00C0642D" w:rsidRDefault="00C0642D" w:rsidP="00C0642D">
            <w:pPr>
              <w:rPr>
                <w:rFonts w:eastAsia="Times New Roman"/>
                <w:color w:val="000000"/>
                <w:sz w:val="20"/>
                <w:szCs w:val="20"/>
                <w:lang w:bidi="ar-SA"/>
              </w:rPr>
            </w:pPr>
            <w:r w:rsidRPr="00C0642D">
              <w:rPr>
                <w:rFonts w:eastAsia="Times New Roman"/>
                <w:color w:val="000000"/>
                <w:sz w:val="20"/>
                <w:szCs w:val="20"/>
                <w:lang w:bidi="ar-SA"/>
              </w:rPr>
              <w:t> </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Less:</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1</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Raw Materials</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434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496</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558</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558</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558</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2</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Packing Material</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554.855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634.12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713.385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713.385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713.385</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3</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Fuel</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3.528</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4.032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4.536</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4.536</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4.536</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4</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Power</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7.056</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8.064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9.072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9.072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9.072</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5</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Manpower</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Default="00C0642D" w:rsidP="00C0642D">
            <w:pPr>
              <w:jc w:val="center"/>
              <w:rPr>
                <w:color w:val="000000"/>
                <w:sz w:val="22"/>
                <w:szCs w:val="22"/>
              </w:rPr>
            </w:pPr>
            <w:r>
              <w:rPr>
                <w:color w:val="000000"/>
                <w:sz w:val="22"/>
                <w:szCs w:val="22"/>
              </w:rPr>
              <w:t>69.5994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Default="00C0642D" w:rsidP="00C0642D">
            <w:pPr>
              <w:jc w:val="center"/>
              <w:rPr>
                <w:color w:val="000000"/>
                <w:sz w:val="22"/>
                <w:szCs w:val="22"/>
              </w:rPr>
            </w:pPr>
            <w:r>
              <w:rPr>
                <w:color w:val="000000"/>
                <w:sz w:val="22"/>
                <w:szCs w:val="22"/>
              </w:rPr>
              <w:t>78.5224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Default="00C0642D" w:rsidP="00C0642D">
            <w:pPr>
              <w:jc w:val="center"/>
              <w:rPr>
                <w:color w:val="000000"/>
                <w:sz w:val="22"/>
                <w:szCs w:val="22"/>
              </w:rPr>
            </w:pPr>
            <w:r>
              <w:rPr>
                <w:color w:val="000000"/>
                <w:sz w:val="22"/>
                <w:szCs w:val="22"/>
              </w:rPr>
              <w:t>87.4454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Default="00C0642D" w:rsidP="00C0642D">
            <w:pPr>
              <w:jc w:val="center"/>
              <w:rPr>
                <w:color w:val="000000"/>
                <w:sz w:val="22"/>
                <w:szCs w:val="22"/>
              </w:rPr>
            </w:pPr>
            <w:r>
              <w:rPr>
                <w:color w:val="000000"/>
                <w:sz w:val="22"/>
                <w:szCs w:val="22"/>
              </w:rPr>
              <w:t>87.4454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Default="00C0642D" w:rsidP="00C0642D">
            <w:pPr>
              <w:jc w:val="center"/>
              <w:rPr>
                <w:color w:val="000000"/>
                <w:sz w:val="22"/>
                <w:szCs w:val="22"/>
              </w:rPr>
            </w:pPr>
            <w:r>
              <w:rPr>
                <w:color w:val="000000"/>
                <w:sz w:val="22"/>
                <w:szCs w:val="22"/>
              </w:rPr>
              <w:t>87.4454</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6</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Depreciation</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18.452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21.088</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23.724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23.724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23.724</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7</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Sundry Expenses</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4.8</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5.4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5.4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5.4</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8</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Interest on Term Loan</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6.132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7.008</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7.884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7.884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7.884</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9</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Interest on WC Loan</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17.85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20.4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22.95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22.95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22.95</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9</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Repairs &amp; Maintenance</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3.5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4.5</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10</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Marketing Expenses</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10.5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13.5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13.5</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13.5</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B</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Production Cost</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1129.672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1290.034</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1450.396</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1450.396</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1450.396</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0642D" w:rsidRPr="00C0642D" w:rsidRDefault="00C0642D" w:rsidP="00C0642D">
            <w:pPr>
              <w:jc w:val="cente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C</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b/>
                <w:color w:val="000000"/>
                <w:sz w:val="20"/>
                <w:szCs w:val="20"/>
                <w:lang w:bidi="ar-SA"/>
              </w:rPr>
            </w:pPr>
            <w:r w:rsidRPr="00C0642D">
              <w:rPr>
                <w:rFonts w:ascii="Tahoma" w:eastAsia="Times New Roman" w:hAnsi="Tahoma" w:cs="Tahoma"/>
                <w:b/>
                <w:color w:val="000000"/>
                <w:sz w:val="20"/>
                <w:szCs w:val="20"/>
                <w:lang w:bidi="ar-SA"/>
              </w:rPr>
              <w:t>Gross Profit (A-B):</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98.8276</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113.9656</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129.1036</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129.1036</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129.1036</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642D" w:rsidRPr="00C0642D" w:rsidRDefault="00C0642D" w:rsidP="00C0642D">
            <w:pPr>
              <w:rPr>
                <w:rFonts w:eastAsia="Times New Roman"/>
                <w:color w:val="000000"/>
                <w:sz w:val="20"/>
                <w:szCs w:val="20"/>
                <w:lang w:bidi="ar-SA"/>
              </w:rPr>
            </w:pPr>
            <w:r w:rsidRPr="00C0642D">
              <w:rPr>
                <w:rFonts w:eastAsia="Times New Roman"/>
                <w:color w:val="000000"/>
                <w:sz w:val="20"/>
                <w:szCs w:val="20"/>
                <w:lang w:bidi="ar-SA"/>
              </w:rPr>
              <w:t> </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Taxes @ 30%</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29.64828</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34.18968</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38.73108</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38.73108</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38.73108</w:t>
            </w:r>
          </w:p>
        </w:tc>
      </w:tr>
      <w:tr w:rsidR="00C0642D" w:rsidRPr="00C0642D" w:rsidTr="00C06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642D" w:rsidRPr="00C0642D" w:rsidRDefault="00C0642D" w:rsidP="00C0642D">
            <w:pPr>
              <w:rPr>
                <w:rFonts w:eastAsia="Times New Roman"/>
                <w:color w:val="000000"/>
                <w:sz w:val="20"/>
                <w:szCs w:val="20"/>
                <w:lang w:bidi="ar-SA"/>
              </w:rPr>
            </w:pPr>
            <w:r w:rsidRPr="00C0642D">
              <w:rPr>
                <w:rFonts w:eastAsia="Times New Roman"/>
                <w:color w:val="000000"/>
                <w:sz w:val="20"/>
                <w:szCs w:val="20"/>
                <w:lang w:bidi="ar-SA"/>
              </w:rPr>
              <w:t> </w:t>
            </w:r>
          </w:p>
        </w:tc>
        <w:tc>
          <w:tcPr>
            <w:tcW w:w="2500" w:type="dxa"/>
            <w:tcBorders>
              <w:top w:val="nil"/>
              <w:left w:val="nil"/>
              <w:bottom w:val="single" w:sz="4" w:space="0" w:color="auto"/>
              <w:right w:val="single" w:sz="4" w:space="0" w:color="auto"/>
            </w:tcBorders>
            <w:shd w:val="clear" w:color="auto" w:fill="auto"/>
            <w:noWrap/>
            <w:vAlign w:val="center"/>
            <w:hideMark/>
          </w:tcPr>
          <w:p w:rsidR="00C0642D" w:rsidRPr="00C0642D" w:rsidRDefault="00C0642D" w:rsidP="00C0642D">
            <w:pPr>
              <w:rPr>
                <w:rFonts w:ascii="Tahoma" w:eastAsia="Times New Roman" w:hAnsi="Tahoma" w:cs="Tahoma"/>
                <w:color w:val="000000"/>
                <w:sz w:val="20"/>
                <w:szCs w:val="20"/>
                <w:lang w:bidi="ar-SA"/>
              </w:rPr>
            </w:pPr>
            <w:r w:rsidRPr="00C0642D">
              <w:rPr>
                <w:rFonts w:ascii="Tahoma" w:eastAsia="Times New Roman" w:hAnsi="Tahoma" w:cs="Tahoma"/>
                <w:color w:val="000000"/>
                <w:sz w:val="20"/>
                <w:szCs w:val="20"/>
                <w:lang w:bidi="ar-SA"/>
              </w:rPr>
              <w:t>Net Profit</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69.17932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79.77592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90.37252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90.37252</w:t>
            </w:r>
          </w:p>
        </w:tc>
        <w:tc>
          <w:tcPr>
            <w:tcW w:w="1053" w:type="dxa"/>
            <w:tcBorders>
              <w:top w:val="nil"/>
              <w:left w:val="nil"/>
              <w:bottom w:val="single" w:sz="4" w:space="0" w:color="auto"/>
              <w:right w:val="single" w:sz="4" w:space="0" w:color="auto"/>
            </w:tcBorders>
            <w:shd w:val="clear" w:color="auto" w:fill="auto"/>
            <w:noWrap/>
            <w:vAlign w:val="bottom"/>
            <w:hideMark/>
          </w:tcPr>
          <w:p w:rsidR="00C0642D" w:rsidRPr="00C0642D" w:rsidRDefault="00C0642D" w:rsidP="00C0642D">
            <w:pPr>
              <w:jc w:val="center"/>
              <w:rPr>
                <w:rFonts w:eastAsia="Times New Roman"/>
                <w:color w:val="000000"/>
                <w:sz w:val="22"/>
                <w:szCs w:val="22"/>
                <w:lang w:bidi="ar-SA"/>
              </w:rPr>
            </w:pPr>
            <w:r w:rsidRPr="00C0642D">
              <w:rPr>
                <w:rFonts w:eastAsia="Times New Roman"/>
                <w:color w:val="000000"/>
                <w:sz w:val="22"/>
                <w:szCs w:val="22"/>
                <w:lang w:bidi="ar-SA"/>
              </w:rPr>
              <w:t>90.37252</w:t>
            </w:r>
          </w:p>
        </w:tc>
      </w:tr>
    </w:tbl>
    <w:p w:rsidR="00C627F4" w:rsidRDefault="00C627F4" w:rsidP="00FC2044">
      <w:pPr>
        <w:pStyle w:val="DefaultText"/>
        <w:spacing w:line="360" w:lineRule="auto"/>
        <w:rPr>
          <w:rFonts w:ascii="Tahoma" w:hAnsi="Tahoma" w:cs="Tahoma"/>
          <w:sz w:val="22"/>
          <w:szCs w:val="22"/>
        </w:rPr>
      </w:pPr>
    </w:p>
    <w:p w:rsidR="004D115F" w:rsidRPr="004D115F" w:rsidRDefault="004D115F" w:rsidP="004D115F">
      <w:pPr>
        <w:spacing w:line="360" w:lineRule="auto"/>
        <w:rPr>
          <w:rFonts w:ascii="Tahoma" w:hAnsi="Tahoma" w:cs="Tahoma"/>
          <w:sz w:val="22"/>
          <w:szCs w:val="22"/>
        </w:rPr>
      </w:pPr>
      <w:r w:rsidRPr="004D115F">
        <w:rPr>
          <w:rFonts w:ascii="Tahoma" w:hAnsi="Tahoma" w:cs="Tahoma"/>
          <w:sz w:val="22"/>
          <w:szCs w:val="22"/>
        </w:rPr>
        <w:lastRenderedPageBreak/>
        <w:t xml:space="preserve">The proposed unit will have the production capacity of 720 MT of peanut </w:t>
      </w:r>
      <w:proofErr w:type="spellStart"/>
      <w:r w:rsidRPr="004D115F">
        <w:rPr>
          <w:rFonts w:ascii="Tahoma" w:hAnsi="Tahoma" w:cs="Tahoma"/>
          <w:sz w:val="22"/>
          <w:szCs w:val="22"/>
        </w:rPr>
        <w:t>chikki</w:t>
      </w:r>
      <w:proofErr w:type="spellEnd"/>
      <w:r w:rsidRPr="004D115F">
        <w:rPr>
          <w:rFonts w:ascii="Tahoma" w:hAnsi="Tahoma" w:cs="Tahoma"/>
          <w:sz w:val="22"/>
          <w:szCs w:val="22"/>
        </w:rPr>
        <w:t xml:space="preserve"> per year. The unit cost of power is taken at </w:t>
      </w:r>
      <w:proofErr w:type="spellStart"/>
      <w:r w:rsidRPr="004D115F">
        <w:rPr>
          <w:rFonts w:ascii="Tahoma" w:hAnsi="Tahoma" w:cs="Tahoma"/>
          <w:sz w:val="22"/>
          <w:szCs w:val="22"/>
        </w:rPr>
        <w:t>Rs</w:t>
      </w:r>
      <w:proofErr w:type="spellEnd"/>
      <w:r w:rsidRPr="004D115F">
        <w:rPr>
          <w:rFonts w:ascii="Tahoma" w:hAnsi="Tahoma" w:cs="Tahoma"/>
          <w:sz w:val="22"/>
          <w:szCs w:val="22"/>
        </w:rPr>
        <w:t xml:space="preserve">. 8. The depreciation on building is taken at the rate of 5% whereas for plant and machinery it is at 10%. </w:t>
      </w:r>
    </w:p>
    <w:p w:rsidR="004D115F" w:rsidRPr="004D115F" w:rsidRDefault="004D115F" w:rsidP="004D115F">
      <w:pPr>
        <w:pStyle w:val="ListParagraph"/>
        <w:spacing w:line="360" w:lineRule="auto"/>
        <w:rPr>
          <w:rFonts w:ascii="Tahoma" w:hAnsi="Tahoma" w:cs="Tahoma"/>
          <w:sz w:val="22"/>
          <w:szCs w:val="22"/>
        </w:rPr>
      </w:pPr>
    </w:p>
    <w:p w:rsidR="00FC2044" w:rsidRPr="004D115F" w:rsidRDefault="004D115F" w:rsidP="004D115F">
      <w:pPr>
        <w:pStyle w:val="DefaultText"/>
        <w:spacing w:line="360" w:lineRule="auto"/>
        <w:rPr>
          <w:rFonts w:ascii="Tahoma" w:hAnsi="Tahoma" w:cs="Tahoma"/>
          <w:sz w:val="22"/>
          <w:szCs w:val="22"/>
        </w:rPr>
      </w:pPr>
      <w:r w:rsidRPr="004D115F">
        <w:rPr>
          <w:rFonts w:ascii="Tahoma" w:hAnsi="Tahoma" w:cs="Tahoma"/>
          <w:sz w:val="22"/>
          <w:szCs w:val="22"/>
        </w:rPr>
        <w:t xml:space="preserve">The sales price of peanut </w:t>
      </w:r>
      <w:proofErr w:type="spellStart"/>
      <w:r w:rsidRPr="004D115F">
        <w:rPr>
          <w:rFonts w:ascii="Tahoma" w:hAnsi="Tahoma" w:cs="Tahoma"/>
          <w:sz w:val="22"/>
          <w:szCs w:val="22"/>
        </w:rPr>
        <w:t>chikki</w:t>
      </w:r>
      <w:proofErr w:type="spellEnd"/>
      <w:r w:rsidRPr="004D115F">
        <w:rPr>
          <w:rFonts w:ascii="Tahoma" w:hAnsi="Tahoma" w:cs="Tahoma"/>
          <w:sz w:val="22"/>
          <w:szCs w:val="22"/>
        </w:rPr>
        <w:t xml:space="preserve"> is taken at the rate of </w:t>
      </w:r>
      <w:proofErr w:type="spellStart"/>
      <w:r w:rsidRPr="004D115F">
        <w:rPr>
          <w:rFonts w:ascii="Tahoma" w:hAnsi="Tahoma" w:cs="Tahoma"/>
          <w:sz w:val="22"/>
          <w:szCs w:val="22"/>
        </w:rPr>
        <w:t>Rs</w:t>
      </w:r>
      <w:proofErr w:type="spellEnd"/>
      <w:r w:rsidRPr="004D115F">
        <w:rPr>
          <w:rFonts w:ascii="Tahoma" w:hAnsi="Tahoma" w:cs="Tahoma"/>
          <w:sz w:val="22"/>
          <w:szCs w:val="22"/>
        </w:rPr>
        <w:t>. 244 per kg on an average for proposed project.</w:t>
      </w:r>
    </w:p>
    <w:p w:rsidR="004D115F" w:rsidRPr="00FC2044" w:rsidRDefault="004D115F" w:rsidP="004D115F">
      <w:pPr>
        <w:pStyle w:val="DefaultText"/>
        <w:spacing w:line="360" w:lineRule="auto"/>
        <w:rPr>
          <w:rFonts w:ascii="Tahoma" w:hAnsi="Tahoma" w:cs="Tahoma"/>
          <w:sz w:val="22"/>
          <w:szCs w:val="22"/>
        </w:rPr>
      </w:pPr>
    </w:p>
    <w:p w:rsidR="00C627F4" w:rsidRDefault="00FC2044" w:rsidP="00AF5C37">
      <w:pPr>
        <w:pStyle w:val="DefaultText"/>
        <w:numPr>
          <w:ilvl w:val="0"/>
          <w:numId w:val="13"/>
        </w:numPr>
        <w:spacing w:line="360" w:lineRule="auto"/>
        <w:ind w:hanging="630"/>
        <w:rPr>
          <w:rFonts w:ascii="Tahoma" w:hAnsi="Tahoma" w:cs="Tahoma"/>
          <w:b/>
          <w:szCs w:val="22"/>
        </w:rPr>
      </w:pPr>
      <w:r w:rsidRPr="00FC2044">
        <w:rPr>
          <w:rFonts w:ascii="Tahoma" w:hAnsi="Tahoma" w:cs="Tahoma"/>
          <w:b/>
          <w:szCs w:val="22"/>
        </w:rPr>
        <w:t>BREAKEVEN ANALYSIS:</w:t>
      </w:r>
    </w:p>
    <w:p w:rsidR="00AF5C37" w:rsidRDefault="00AF5C37" w:rsidP="00AF5C37">
      <w:pPr>
        <w:pStyle w:val="DefaultText"/>
        <w:spacing w:line="360" w:lineRule="auto"/>
        <w:ind w:left="720"/>
        <w:rPr>
          <w:rFonts w:ascii="Tahoma" w:hAnsi="Tahoma" w:cs="Tahoma"/>
          <w:b/>
          <w:szCs w:val="22"/>
        </w:rPr>
      </w:pP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320"/>
      </w:tblGrid>
      <w:tr w:rsidR="005100E1" w:rsidRPr="005100E1" w:rsidTr="00AF5C37">
        <w:trPr>
          <w:trHeight w:val="44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100E1" w:rsidRPr="005100E1" w:rsidRDefault="005100E1" w:rsidP="005100E1">
            <w:pPr>
              <w:jc w:val="center"/>
              <w:rPr>
                <w:rFonts w:ascii="Tahoma" w:eastAsia="Times New Roman" w:hAnsi="Tahoma" w:cs="Tahoma"/>
                <w:b/>
                <w:color w:val="000000"/>
                <w:sz w:val="20"/>
                <w:szCs w:val="22"/>
                <w:lang w:val="en-IN" w:eastAsia="en-IN" w:bidi="ar-SA"/>
              </w:rPr>
            </w:pPr>
            <w:r w:rsidRPr="005100E1">
              <w:rPr>
                <w:rFonts w:ascii="Tahoma" w:eastAsia="Times New Roman" w:hAnsi="Tahoma" w:cs="Tahoma"/>
                <w:b/>
                <w:color w:val="000000"/>
                <w:sz w:val="20"/>
                <w:szCs w:val="22"/>
                <w:lang w:val="en-IN" w:eastAsia="en-IN" w:bidi="ar-SA"/>
              </w:rPr>
              <w:t>Particulars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100E1" w:rsidRPr="005100E1" w:rsidRDefault="005100E1" w:rsidP="005100E1">
            <w:pPr>
              <w:jc w:val="center"/>
              <w:rPr>
                <w:rFonts w:ascii="Tahoma" w:eastAsia="Times New Roman" w:hAnsi="Tahoma" w:cs="Tahoma"/>
                <w:b/>
                <w:color w:val="000000"/>
                <w:sz w:val="20"/>
                <w:szCs w:val="22"/>
                <w:lang w:val="en-IN" w:eastAsia="en-IN" w:bidi="ar-SA"/>
              </w:rPr>
            </w:pPr>
            <w:proofErr w:type="spellStart"/>
            <w:r w:rsidRPr="005100E1">
              <w:rPr>
                <w:rFonts w:ascii="Tahoma" w:eastAsia="Times New Roman" w:hAnsi="Tahoma" w:cs="Tahoma"/>
                <w:b/>
                <w:color w:val="000000"/>
                <w:sz w:val="20"/>
                <w:szCs w:val="22"/>
                <w:lang w:val="en-IN" w:eastAsia="en-IN" w:bidi="ar-SA"/>
              </w:rPr>
              <w:t>Rs</w:t>
            </w:r>
            <w:proofErr w:type="spellEnd"/>
            <w:r w:rsidRPr="005100E1">
              <w:rPr>
                <w:rFonts w:ascii="Tahoma" w:eastAsia="Times New Roman" w:hAnsi="Tahoma" w:cs="Tahoma"/>
                <w:b/>
                <w:color w:val="000000"/>
                <w:sz w:val="20"/>
                <w:szCs w:val="22"/>
                <w:lang w:val="en-IN" w:eastAsia="en-IN" w:bidi="ar-SA"/>
              </w:rPr>
              <w:t>. In lacs.</w:t>
            </w:r>
          </w:p>
        </w:tc>
      </w:tr>
      <w:tr w:rsidR="00EC3797" w:rsidRPr="00EC3797" w:rsidTr="00AF5C37">
        <w:trPr>
          <w:trHeight w:val="310"/>
        </w:trPr>
        <w:tc>
          <w:tcPr>
            <w:tcW w:w="0" w:type="auto"/>
            <w:shd w:val="clear" w:color="auto" w:fill="auto"/>
            <w:noWrap/>
            <w:vAlign w:val="bottom"/>
            <w:hideMark/>
          </w:tcPr>
          <w:p w:rsidR="00BC13A7" w:rsidRPr="00EC3797" w:rsidRDefault="00BC13A7" w:rsidP="00FC2044">
            <w:pPr>
              <w:spacing w:line="360" w:lineRule="auto"/>
              <w:rPr>
                <w:rFonts w:ascii="Tahoma" w:eastAsia="Times New Roman" w:hAnsi="Tahoma" w:cs="Tahoma"/>
                <w:sz w:val="20"/>
                <w:szCs w:val="22"/>
                <w:lang w:val="en-IN" w:eastAsia="en-IN" w:bidi="ar-SA"/>
              </w:rPr>
            </w:pPr>
            <w:r w:rsidRPr="00EC3797">
              <w:rPr>
                <w:rFonts w:ascii="Tahoma" w:eastAsia="Times New Roman" w:hAnsi="Tahoma" w:cs="Tahoma"/>
                <w:sz w:val="20"/>
                <w:szCs w:val="22"/>
                <w:lang w:val="en-IN" w:eastAsia="en-IN" w:bidi="ar-SA"/>
              </w:rPr>
              <w:t>Break Even Point</w:t>
            </w:r>
          </w:p>
        </w:tc>
        <w:tc>
          <w:tcPr>
            <w:tcW w:w="0" w:type="auto"/>
            <w:shd w:val="clear" w:color="auto" w:fill="auto"/>
            <w:noWrap/>
            <w:vAlign w:val="bottom"/>
            <w:hideMark/>
          </w:tcPr>
          <w:p w:rsidR="00BC13A7" w:rsidRPr="00EC3797" w:rsidRDefault="00BC13A7" w:rsidP="00FC2044">
            <w:pPr>
              <w:spacing w:line="360" w:lineRule="auto"/>
              <w:jc w:val="right"/>
              <w:rPr>
                <w:rFonts w:ascii="Tahoma" w:eastAsia="Times New Roman" w:hAnsi="Tahoma" w:cs="Tahoma"/>
                <w:sz w:val="20"/>
                <w:szCs w:val="22"/>
                <w:lang w:val="en-IN" w:eastAsia="en-IN" w:bidi="ar-SA"/>
              </w:rPr>
            </w:pPr>
          </w:p>
        </w:tc>
      </w:tr>
      <w:tr w:rsidR="00EC3797" w:rsidRPr="00EC3797" w:rsidTr="00AF5C37">
        <w:trPr>
          <w:trHeight w:val="310"/>
        </w:trPr>
        <w:tc>
          <w:tcPr>
            <w:tcW w:w="0" w:type="auto"/>
            <w:shd w:val="clear" w:color="auto" w:fill="auto"/>
            <w:noWrap/>
            <w:vAlign w:val="bottom"/>
            <w:hideMark/>
          </w:tcPr>
          <w:p w:rsidR="00BC13A7" w:rsidRPr="00EC3797" w:rsidRDefault="00BC13A7" w:rsidP="00FC2044">
            <w:pPr>
              <w:spacing w:line="360" w:lineRule="auto"/>
              <w:rPr>
                <w:rFonts w:ascii="Tahoma" w:eastAsia="Times New Roman" w:hAnsi="Tahoma" w:cs="Tahoma"/>
                <w:sz w:val="20"/>
                <w:szCs w:val="22"/>
                <w:lang w:val="en-IN" w:eastAsia="en-IN" w:bidi="ar-SA"/>
              </w:rPr>
            </w:pPr>
            <w:r w:rsidRPr="00EC3797">
              <w:rPr>
                <w:rFonts w:ascii="Tahoma" w:eastAsia="Times New Roman" w:hAnsi="Tahoma" w:cs="Tahoma"/>
                <w:sz w:val="20"/>
                <w:szCs w:val="22"/>
                <w:lang w:val="en-IN" w:eastAsia="en-IN" w:bidi="ar-SA"/>
              </w:rPr>
              <w:t>Annual Fixed Cost x100/</w:t>
            </w:r>
          </w:p>
        </w:tc>
        <w:tc>
          <w:tcPr>
            <w:tcW w:w="0" w:type="auto"/>
            <w:shd w:val="clear" w:color="auto" w:fill="auto"/>
            <w:noWrap/>
            <w:vAlign w:val="bottom"/>
            <w:hideMark/>
          </w:tcPr>
          <w:p w:rsidR="00BC13A7" w:rsidRPr="00EC3797" w:rsidRDefault="00BC13A7" w:rsidP="00FC2044">
            <w:pPr>
              <w:spacing w:line="360" w:lineRule="auto"/>
              <w:jc w:val="right"/>
              <w:rPr>
                <w:rFonts w:ascii="Tahoma" w:eastAsia="Times New Roman" w:hAnsi="Tahoma" w:cs="Tahoma"/>
                <w:sz w:val="20"/>
                <w:szCs w:val="22"/>
                <w:lang w:val="en-IN" w:eastAsia="en-IN" w:bidi="ar-SA"/>
              </w:rPr>
            </w:pPr>
            <w:r w:rsidRPr="00EC3797">
              <w:rPr>
                <w:rFonts w:ascii="Tahoma" w:eastAsia="Times New Roman" w:hAnsi="Tahoma" w:cs="Tahoma"/>
                <w:sz w:val="20"/>
                <w:szCs w:val="22"/>
                <w:lang w:val="en-IN" w:eastAsia="en-IN" w:bidi="ar-SA"/>
              </w:rPr>
              <w:t xml:space="preserve">         53.92 </w:t>
            </w:r>
          </w:p>
        </w:tc>
      </w:tr>
      <w:tr w:rsidR="00EC3797" w:rsidRPr="00EC3797" w:rsidTr="00AF5C37">
        <w:trPr>
          <w:trHeight w:val="320"/>
        </w:trPr>
        <w:tc>
          <w:tcPr>
            <w:tcW w:w="0" w:type="auto"/>
            <w:shd w:val="clear" w:color="auto" w:fill="auto"/>
            <w:noWrap/>
            <w:vAlign w:val="bottom"/>
            <w:hideMark/>
          </w:tcPr>
          <w:p w:rsidR="00BC13A7" w:rsidRPr="00EC3797" w:rsidRDefault="00BC13A7" w:rsidP="00FC2044">
            <w:pPr>
              <w:spacing w:line="360" w:lineRule="auto"/>
              <w:rPr>
                <w:rFonts w:ascii="Tahoma" w:eastAsia="Times New Roman" w:hAnsi="Tahoma" w:cs="Tahoma"/>
                <w:sz w:val="20"/>
                <w:szCs w:val="22"/>
                <w:lang w:val="en-IN" w:eastAsia="en-IN" w:bidi="ar-SA"/>
              </w:rPr>
            </w:pPr>
            <w:r w:rsidRPr="00EC3797">
              <w:rPr>
                <w:rFonts w:ascii="Tahoma" w:eastAsia="Times New Roman" w:hAnsi="Tahoma" w:cs="Tahoma"/>
                <w:sz w:val="20"/>
                <w:szCs w:val="22"/>
                <w:lang w:val="en-IN" w:eastAsia="en-IN" w:bidi="ar-SA"/>
              </w:rPr>
              <w:t>Annual Fixed Cost + Profit</w:t>
            </w:r>
          </w:p>
        </w:tc>
        <w:tc>
          <w:tcPr>
            <w:tcW w:w="0" w:type="auto"/>
            <w:shd w:val="clear" w:color="auto" w:fill="auto"/>
            <w:noWrap/>
            <w:vAlign w:val="bottom"/>
            <w:hideMark/>
          </w:tcPr>
          <w:p w:rsidR="00BC13A7" w:rsidRPr="00EC3797" w:rsidRDefault="00BC13A7" w:rsidP="00FC2044">
            <w:pPr>
              <w:spacing w:line="360" w:lineRule="auto"/>
              <w:jc w:val="right"/>
              <w:rPr>
                <w:rFonts w:ascii="Tahoma" w:eastAsia="Times New Roman" w:hAnsi="Tahoma" w:cs="Tahoma"/>
                <w:sz w:val="20"/>
                <w:szCs w:val="22"/>
                <w:lang w:val="en-IN" w:eastAsia="en-IN" w:bidi="ar-SA"/>
              </w:rPr>
            </w:pPr>
          </w:p>
        </w:tc>
      </w:tr>
    </w:tbl>
    <w:p w:rsidR="0086335E" w:rsidRPr="00FC2044" w:rsidRDefault="0086335E" w:rsidP="00FC2044">
      <w:pPr>
        <w:pStyle w:val="DefaultText"/>
        <w:spacing w:line="360" w:lineRule="auto"/>
        <w:ind w:left="720"/>
        <w:rPr>
          <w:rFonts w:ascii="Tahoma" w:hAnsi="Tahoma" w:cs="Tahoma"/>
          <w:sz w:val="22"/>
          <w:szCs w:val="22"/>
        </w:rPr>
      </w:pPr>
    </w:p>
    <w:p w:rsidR="00C627F4" w:rsidRPr="00FC2044" w:rsidRDefault="00C627F4" w:rsidP="00FC2044">
      <w:pPr>
        <w:pStyle w:val="DefaultText"/>
        <w:spacing w:line="360" w:lineRule="auto"/>
        <w:ind w:left="720"/>
        <w:rPr>
          <w:rFonts w:ascii="Tahoma" w:hAnsi="Tahoma" w:cs="Tahoma"/>
          <w:sz w:val="22"/>
          <w:szCs w:val="22"/>
        </w:rPr>
      </w:pPr>
    </w:p>
    <w:p w:rsidR="001428E1" w:rsidRPr="00824F62" w:rsidRDefault="001428E1" w:rsidP="001428E1">
      <w:pPr>
        <w:pStyle w:val="DefaultText"/>
        <w:numPr>
          <w:ilvl w:val="0"/>
          <w:numId w:val="13"/>
        </w:numPr>
        <w:spacing w:line="360" w:lineRule="auto"/>
        <w:ind w:left="567" w:hanging="283"/>
        <w:rPr>
          <w:rFonts w:ascii="Tahoma" w:hAnsi="Tahoma" w:cs="Tahoma"/>
          <w:szCs w:val="20"/>
        </w:rPr>
      </w:pPr>
      <w:r>
        <w:rPr>
          <w:rFonts w:ascii="Tahoma" w:hAnsi="Tahoma" w:cs="Tahoma"/>
          <w:b/>
          <w:szCs w:val="20"/>
        </w:rPr>
        <w:t xml:space="preserve">STATUTORY/ GOVERNMENT APPROVALS  </w:t>
      </w:r>
    </w:p>
    <w:p w:rsidR="001428E1" w:rsidRPr="00051AF6" w:rsidRDefault="001428E1" w:rsidP="001428E1">
      <w:pPr>
        <w:pStyle w:val="DefaultText"/>
        <w:spacing w:line="360" w:lineRule="auto"/>
        <w:ind w:left="284"/>
        <w:rPr>
          <w:rFonts w:ascii="Tahoma" w:hAnsi="Tahoma" w:cs="Tahoma"/>
          <w:szCs w:val="20"/>
        </w:rPr>
      </w:pPr>
    </w:p>
    <w:p w:rsidR="001428E1" w:rsidRDefault="001428E1" w:rsidP="001428E1">
      <w:pPr>
        <w:pStyle w:val="DefaultText"/>
        <w:spacing w:line="360" w:lineRule="auto"/>
        <w:ind w:left="284"/>
        <w:jc w:val="both"/>
        <w:rPr>
          <w:rFonts w:ascii="Tahoma" w:hAnsi="Tahoma" w:cs="Tahoma"/>
          <w:sz w:val="22"/>
          <w:szCs w:val="20"/>
        </w:rPr>
      </w:pPr>
      <w:r>
        <w:rPr>
          <w:rFonts w:ascii="Tahoma" w:hAnsi="Tahoma" w:cs="Tahoma"/>
          <w:sz w:val="22"/>
          <w:szCs w:val="20"/>
        </w:rPr>
        <w:t>There is</w:t>
      </w:r>
      <w:r w:rsidRPr="006B1412">
        <w:rPr>
          <w:rFonts w:ascii="Tahoma" w:hAnsi="Tahoma" w:cs="Tahoma"/>
          <w:sz w:val="22"/>
          <w:szCs w:val="20"/>
        </w:rPr>
        <w:t xml:space="preserve"> statutory requirement </w:t>
      </w:r>
      <w:r>
        <w:rPr>
          <w:rFonts w:ascii="Tahoma" w:hAnsi="Tahoma" w:cs="Tahoma"/>
          <w:sz w:val="22"/>
          <w:szCs w:val="20"/>
        </w:rPr>
        <w:t>of FSSAI license</w:t>
      </w:r>
      <w:r w:rsidRPr="006B1412">
        <w:rPr>
          <w:rFonts w:ascii="Tahoma" w:hAnsi="Tahoma" w:cs="Tahoma"/>
          <w:sz w:val="22"/>
          <w:szCs w:val="20"/>
        </w:rPr>
        <w:t xml:space="preserve"> for </w:t>
      </w:r>
      <w:r>
        <w:rPr>
          <w:rFonts w:ascii="Tahoma" w:hAnsi="Tahoma" w:cs="Tahoma"/>
          <w:sz w:val="22"/>
          <w:szCs w:val="20"/>
        </w:rPr>
        <w:t>setting up of food</w:t>
      </w:r>
      <w:r w:rsidRPr="006B1412">
        <w:rPr>
          <w:rFonts w:ascii="Tahoma" w:hAnsi="Tahoma" w:cs="Tahoma"/>
          <w:sz w:val="22"/>
          <w:szCs w:val="20"/>
        </w:rPr>
        <w:t xml:space="preserve"> processing </w:t>
      </w:r>
      <w:r>
        <w:rPr>
          <w:rFonts w:ascii="Tahoma" w:hAnsi="Tahoma" w:cs="Tahoma"/>
          <w:sz w:val="22"/>
          <w:szCs w:val="20"/>
        </w:rPr>
        <w:t xml:space="preserve">industry. </w:t>
      </w:r>
      <w:proofErr w:type="gramStart"/>
      <w:r>
        <w:rPr>
          <w:rFonts w:ascii="Tahoma" w:hAnsi="Tahoma" w:cs="Tahoma"/>
          <w:sz w:val="22"/>
          <w:szCs w:val="20"/>
        </w:rPr>
        <w:t xml:space="preserve">Moreover, </w:t>
      </w:r>
      <w:r w:rsidRPr="006B1412">
        <w:rPr>
          <w:rFonts w:ascii="Tahoma" w:hAnsi="Tahoma" w:cs="Tahoma"/>
          <w:sz w:val="22"/>
          <w:szCs w:val="20"/>
        </w:rPr>
        <w:t xml:space="preserve"> MSME</w:t>
      </w:r>
      <w:proofErr w:type="gramEnd"/>
      <w:r>
        <w:rPr>
          <w:rFonts w:ascii="Tahoma" w:hAnsi="Tahoma" w:cs="Tahoma"/>
          <w:sz w:val="22"/>
          <w:szCs w:val="20"/>
        </w:rPr>
        <w:t xml:space="preserve"> &amp; GST</w:t>
      </w:r>
      <w:r w:rsidRPr="006B1412">
        <w:rPr>
          <w:rFonts w:ascii="Tahoma" w:hAnsi="Tahoma" w:cs="Tahoma"/>
          <w:sz w:val="22"/>
          <w:szCs w:val="20"/>
        </w:rPr>
        <w:t xml:space="preserve"> registration, IEC Code for Export of end products and local authority clearance may be required for Shops and Establishment, for Fire and Safety requirement and registration for ESI, PF and </w:t>
      </w:r>
      <w:proofErr w:type="spellStart"/>
      <w:r w:rsidRPr="006B1412">
        <w:rPr>
          <w:rFonts w:ascii="Tahoma" w:hAnsi="Tahoma" w:cs="Tahoma"/>
          <w:sz w:val="22"/>
          <w:szCs w:val="20"/>
        </w:rPr>
        <w:t>Labour</w:t>
      </w:r>
      <w:proofErr w:type="spellEnd"/>
      <w:r w:rsidRPr="006B1412">
        <w:rPr>
          <w:rFonts w:ascii="Tahoma" w:hAnsi="Tahoma" w:cs="Tahoma"/>
          <w:sz w:val="22"/>
          <w:szCs w:val="20"/>
        </w:rPr>
        <w:t xml:space="preserve"> laws may be required if applicable. </w:t>
      </w:r>
      <w:r w:rsidRPr="00D44176">
        <w:rPr>
          <w:rFonts w:ascii="Tahoma" w:hAnsi="Tahoma" w:cs="Tahoma"/>
          <w:sz w:val="22"/>
          <w:szCs w:val="20"/>
        </w:rPr>
        <w:t>Entrepreneur may contact State Pollution Control Board where ever it is applicable.</w:t>
      </w:r>
    </w:p>
    <w:p w:rsidR="001428E1" w:rsidRDefault="001428E1" w:rsidP="001428E1">
      <w:pPr>
        <w:pStyle w:val="DefaultText"/>
        <w:spacing w:line="360" w:lineRule="auto"/>
        <w:ind w:left="284"/>
        <w:jc w:val="both"/>
        <w:rPr>
          <w:rFonts w:ascii="Tahoma" w:hAnsi="Tahoma" w:cs="Tahoma"/>
          <w:sz w:val="22"/>
          <w:szCs w:val="20"/>
        </w:rPr>
      </w:pPr>
    </w:p>
    <w:p w:rsidR="001428E1" w:rsidRPr="00E26FF3" w:rsidRDefault="001428E1" w:rsidP="001428E1">
      <w:pPr>
        <w:pStyle w:val="DefaultText"/>
        <w:numPr>
          <w:ilvl w:val="0"/>
          <w:numId w:val="13"/>
        </w:numPr>
        <w:spacing w:line="360" w:lineRule="auto"/>
        <w:ind w:hanging="436"/>
        <w:rPr>
          <w:rFonts w:ascii="Tahoma" w:hAnsi="Tahoma" w:cs="Tahoma"/>
          <w:sz w:val="22"/>
          <w:szCs w:val="20"/>
        </w:rPr>
      </w:pPr>
      <w:r w:rsidRPr="00E936F3">
        <w:rPr>
          <w:rFonts w:ascii="Tahoma" w:hAnsi="Tahoma" w:cs="Tahoma"/>
          <w:b/>
        </w:rPr>
        <w:t>BACKWARD AND FORWARD INTEGRATION</w:t>
      </w:r>
    </w:p>
    <w:p w:rsidR="001428E1" w:rsidRPr="004452DB" w:rsidRDefault="001428E1" w:rsidP="001428E1">
      <w:pPr>
        <w:pStyle w:val="DefaultText"/>
        <w:spacing w:line="360" w:lineRule="auto"/>
        <w:ind w:left="720"/>
        <w:rPr>
          <w:rFonts w:ascii="Tahoma" w:hAnsi="Tahoma" w:cs="Tahoma"/>
          <w:sz w:val="22"/>
          <w:szCs w:val="20"/>
        </w:rPr>
      </w:pPr>
    </w:p>
    <w:p w:rsidR="00230E51" w:rsidRDefault="00230E51" w:rsidP="00230E51">
      <w:pPr>
        <w:pStyle w:val="ListParagraph"/>
        <w:spacing w:line="360" w:lineRule="auto"/>
        <w:ind w:left="284"/>
        <w:rPr>
          <w:rFonts w:ascii="Tahoma" w:eastAsia="Times New Roman" w:hAnsi="Tahoma" w:cs="Tahoma"/>
          <w:sz w:val="22"/>
          <w:lang w:bidi="ar-SA"/>
        </w:rPr>
      </w:pPr>
      <w:r w:rsidRPr="00230E51">
        <w:rPr>
          <w:rFonts w:ascii="Tahoma" w:eastAsia="Times New Roman" w:hAnsi="Tahoma" w:cs="Tahoma"/>
          <w:sz w:val="22"/>
          <w:lang w:bidi="ar-SA"/>
        </w:rPr>
        <w:t xml:space="preserve">Promoter can think of </w:t>
      </w:r>
      <w:r>
        <w:rPr>
          <w:rFonts w:ascii="Tahoma" w:eastAsia="Times New Roman" w:hAnsi="Tahoma" w:cs="Tahoma"/>
          <w:sz w:val="22"/>
          <w:lang w:bidi="ar-SA"/>
        </w:rPr>
        <w:t xml:space="preserve">forward linkages by adding similar class </w:t>
      </w:r>
      <w:r w:rsidR="00650D5E">
        <w:rPr>
          <w:rFonts w:ascii="Tahoma" w:eastAsia="Times New Roman" w:hAnsi="Tahoma" w:cs="Tahoma"/>
          <w:sz w:val="22"/>
          <w:lang w:bidi="ar-SA"/>
        </w:rPr>
        <w:t xml:space="preserve">of products such as energy bars, drinks and </w:t>
      </w:r>
      <w:r w:rsidR="00501CC1">
        <w:rPr>
          <w:rFonts w:ascii="Tahoma" w:eastAsia="Times New Roman" w:hAnsi="Tahoma" w:cs="Tahoma"/>
          <w:sz w:val="22"/>
          <w:lang w:bidi="ar-SA"/>
        </w:rPr>
        <w:t xml:space="preserve">nut based confectionary products. There is not much scope for backward linkages.  </w:t>
      </w:r>
    </w:p>
    <w:p w:rsidR="00F05563" w:rsidRPr="00230E51" w:rsidRDefault="00F05563" w:rsidP="00230E51">
      <w:pPr>
        <w:pStyle w:val="ListParagraph"/>
        <w:spacing w:line="360" w:lineRule="auto"/>
        <w:ind w:left="284"/>
        <w:rPr>
          <w:rFonts w:ascii="Tahoma" w:eastAsia="Times New Roman" w:hAnsi="Tahoma" w:cs="Tahoma"/>
          <w:sz w:val="22"/>
          <w:lang w:bidi="ar-SA"/>
        </w:rPr>
      </w:pPr>
    </w:p>
    <w:p w:rsidR="001428E1" w:rsidRDefault="001428E1" w:rsidP="001428E1">
      <w:pPr>
        <w:pStyle w:val="ListParagraph"/>
        <w:numPr>
          <w:ilvl w:val="0"/>
          <w:numId w:val="13"/>
        </w:numPr>
        <w:spacing w:line="360" w:lineRule="auto"/>
        <w:ind w:left="284" w:hanging="142"/>
        <w:rPr>
          <w:rFonts w:ascii="Tahoma" w:eastAsia="Times New Roman" w:hAnsi="Tahoma" w:cs="Tahoma"/>
          <w:b/>
          <w:lang w:bidi="ar-SA"/>
        </w:rPr>
      </w:pPr>
      <w:r w:rsidRPr="002846C5">
        <w:rPr>
          <w:rFonts w:ascii="Tahoma" w:eastAsia="Times New Roman" w:hAnsi="Tahoma" w:cs="Tahoma"/>
          <w:b/>
          <w:lang w:bidi="ar-SA"/>
        </w:rPr>
        <w:t xml:space="preserve">TRAINING CENTERS/COURSES  </w:t>
      </w:r>
    </w:p>
    <w:p w:rsidR="001428E1" w:rsidRDefault="001428E1" w:rsidP="001428E1">
      <w:pPr>
        <w:pStyle w:val="ListParagraph"/>
        <w:spacing w:line="360" w:lineRule="auto"/>
        <w:ind w:left="350"/>
        <w:rPr>
          <w:rFonts w:ascii="Tahoma" w:eastAsia="Times New Roman" w:hAnsi="Tahoma" w:cs="Tahoma"/>
          <w:b/>
          <w:lang w:bidi="ar-SA"/>
        </w:rPr>
      </w:pPr>
    </w:p>
    <w:p w:rsidR="00830126" w:rsidRDefault="001428E1" w:rsidP="001428E1">
      <w:pPr>
        <w:pStyle w:val="ListParagraph"/>
        <w:spacing w:line="360" w:lineRule="auto"/>
        <w:ind w:left="284"/>
        <w:jc w:val="both"/>
        <w:rPr>
          <w:rFonts w:ascii="Tahoma" w:eastAsia="Times New Roman" w:hAnsi="Tahoma" w:cs="Tahoma"/>
          <w:sz w:val="22"/>
          <w:lang w:bidi="ar-SA"/>
        </w:rPr>
      </w:pPr>
      <w:r w:rsidRPr="002846C5">
        <w:rPr>
          <w:rFonts w:ascii="Tahoma" w:eastAsia="Times New Roman" w:hAnsi="Tahoma" w:cs="Tahoma"/>
          <w:sz w:val="22"/>
          <w:lang w:bidi="ar-SA"/>
        </w:rPr>
        <w:t xml:space="preserve">For food processing industry </w:t>
      </w:r>
      <w:r>
        <w:rPr>
          <w:rFonts w:ascii="Tahoma" w:eastAsia="Times New Roman" w:hAnsi="Tahoma" w:cs="Tahoma"/>
          <w:sz w:val="22"/>
          <w:lang w:bidi="ar-SA"/>
        </w:rPr>
        <w:t xml:space="preserve">training and </w:t>
      </w:r>
      <w:proofErr w:type="gramStart"/>
      <w:r>
        <w:rPr>
          <w:rFonts w:ascii="Tahoma" w:eastAsia="Times New Roman" w:hAnsi="Tahoma" w:cs="Tahoma"/>
          <w:sz w:val="22"/>
          <w:lang w:bidi="ar-SA"/>
        </w:rPr>
        <w:t>short term</w:t>
      </w:r>
      <w:proofErr w:type="gramEnd"/>
      <w:r>
        <w:rPr>
          <w:rFonts w:ascii="Tahoma" w:eastAsia="Times New Roman" w:hAnsi="Tahoma" w:cs="Tahoma"/>
          <w:sz w:val="22"/>
          <w:lang w:bidi="ar-SA"/>
        </w:rPr>
        <w:t xml:space="preserve"> courses are available at Indian Institute of Food Processing Technology, </w:t>
      </w:r>
      <w:proofErr w:type="spellStart"/>
      <w:r>
        <w:rPr>
          <w:rFonts w:ascii="Tahoma" w:eastAsia="Times New Roman" w:hAnsi="Tahoma" w:cs="Tahoma"/>
          <w:sz w:val="22"/>
          <w:lang w:bidi="ar-SA"/>
        </w:rPr>
        <w:t>Thanjavur</w:t>
      </w:r>
      <w:proofErr w:type="spellEnd"/>
      <w:r>
        <w:rPr>
          <w:rFonts w:ascii="Tahoma" w:eastAsia="Times New Roman" w:hAnsi="Tahoma" w:cs="Tahoma"/>
          <w:sz w:val="22"/>
          <w:lang w:bidi="ar-SA"/>
        </w:rPr>
        <w:t xml:space="preserve">, Tamil Nadu and Central Food Technological Institute, Mysore. </w:t>
      </w:r>
    </w:p>
    <w:p w:rsidR="001428E1" w:rsidRDefault="001428E1" w:rsidP="001428E1">
      <w:pPr>
        <w:pStyle w:val="ListParagraph"/>
        <w:spacing w:line="360" w:lineRule="auto"/>
        <w:ind w:left="284"/>
        <w:jc w:val="both"/>
        <w:rPr>
          <w:rFonts w:ascii="Tahoma" w:eastAsia="Times New Roman" w:hAnsi="Tahoma" w:cs="Tahoma"/>
          <w:sz w:val="22"/>
          <w:lang w:bidi="ar-SA"/>
        </w:rPr>
      </w:pPr>
      <w:proofErr w:type="spellStart"/>
      <w:r w:rsidRPr="00D44176">
        <w:rPr>
          <w:rFonts w:ascii="Tahoma" w:eastAsia="Times New Roman" w:hAnsi="Tahoma" w:cs="Tahoma"/>
          <w:sz w:val="22"/>
          <w:lang w:bidi="ar-SA"/>
        </w:rPr>
        <w:lastRenderedPageBreak/>
        <w:t>Udyamimitra</w:t>
      </w:r>
      <w:proofErr w:type="spellEnd"/>
      <w:r w:rsidRPr="00D44176">
        <w:rPr>
          <w:rFonts w:ascii="Tahoma" w:eastAsia="Times New Roman" w:hAnsi="Tahoma" w:cs="Tahoma"/>
          <w:sz w:val="22"/>
          <w:lang w:bidi="ar-SA"/>
        </w:rPr>
        <w:t xml:space="preserve"> </w:t>
      </w:r>
      <w:proofErr w:type="gramStart"/>
      <w:r w:rsidRPr="00D44176">
        <w:rPr>
          <w:rFonts w:ascii="Tahoma" w:eastAsia="Times New Roman" w:hAnsi="Tahoma" w:cs="Tahoma"/>
          <w:sz w:val="22"/>
          <w:lang w:bidi="ar-SA"/>
        </w:rPr>
        <w:t>portal  (</w:t>
      </w:r>
      <w:proofErr w:type="gramEnd"/>
      <w:r w:rsidRPr="00D44176">
        <w:rPr>
          <w:rFonts w:ascii="Tahoma" w:eastAsia="Times New Roman" w:hAnsi="Tahoma" w:cs="Tahoma"/>
          <w:sz w:val="22"/>
          <w:lang w:bidi="ar-SA"/>
        </w:rPr>
        <w:t xml:space="preserve"> link : </w:t>
      </w:r>
      <w:hyperlink r:id="rId13" w:tgtFrame="_blank" w:history="1">
        <w:r w:rsidRPr="00D44176">
          <w:rPr>
            <w:rFonts w:ascii="Tahoma" w:eastAsia="Times New Roman" w:hAnsi="Tahoma" w:cs="Tahoma"/>
            <w:sz w:val="22"/>
            <w:lang w:bidi="ar-SA"/>
          </w:rPr>
          <w:t>www.udyamimitra.in</w:t>
        </w:r>
      </w:hyperlink>
      <w:r w:rsidRPr="00D44176">
        <w:rPr>
          <w:rFonts w:ascii="Tahoma" w:eastAsia="Times New Roman" w:hAnsi="Tahoma" w:cs="Tahoma"/>
          <w:sz w:val="22"/>
          <w:lang w:bidi="ar-SA"/>
        </w:rPr>
        <w:t> ) can also be accessed for handholding services viz. application filling / project report preparation, EDP, financial Training, Skil</w:t>
      </w:r>
      <w:r w:rsidR="00830126">
        <w:rPr>
          <w:rFonts w:ascii="Tahoma" w:eastAsia="Times New Roman" w:hAnsi="Tahoma" w:cs="Tahoma"/>
          <w:sz w:val="22"/>
          <w:lang w:bidi="ar-SA"/>
        </w:rPr>
        <w:t>l Development,  mentoring etc.</w:t>
      </w:r>
    </w:p>
    <w:p w:rsidR="00830126" w:rsidRPr="00830126" w:rsidRDefault="00830126" w:rsidP="00830126">
      <w:pPr>
        <w:spacing w:line="360" w:lineRule="auto"/>
        <w:ind w:left="284"/>
        <w:jc w:val="both"/>
        <w:rPr>
          <w:rFonts w:ascii="Tahoma" w:eastAsia="Times New Roman" w:hAnsi="Tahoma"/>
          <w:sz w:val="22"/>
          <w:szCs w:val="22"/>
          <w:lang w:bidi="ar-SA"/>
        </w:rPr>
      </w:pPr>
      <w:r w:rsidRPr="00830126">
        <w:rPr>
          <w:rFonts w:ascii="Tahoma" w:eastAsia="Times New Roman" w:hAnsi="Tahoma"/>
          <w:sz w:val="22"/>
          <w:szCs w:val="22"/>
          <w:lang w:bidi="ar-SA"/>
        </w:rPr>
        <w:t>Entrepreneurship program helps to run business successfully is also available from Institutes like Entrepreneurship Development Institute of India (EDII) and its affiliates all over India.</w:t>
      </w:r>
    </w:p>
    <w:p w:rsidR="00830126" w:rsidRDefault="00830126" w:rsidP="001428E1">
      <w:pPr>
        <w:pStyle w:val="ListParagraph"/>
        <w:spacing w:line="360" w:lineRule="auto"/>
        <w:ind w:left="284"/>
        <w:jc w:val="both"/>
        <w:rPr>
          <w:rFonts w:ascii="Tahoma" w:eastAsia="Times New Roman" w:hAnsi="Tahoma" w:cs="Tahoma"/>
          <w:sz w:val="22"/>
          <w:lang w:bidi="ar-SA"/>
        </w:rPr>
      </w:pPr>
    </w:p>
    <w:p w:rsidR="001428E1" w:rsidRPr="008568C2" w:rsidRDefault="001428E1" w:rsidP="001428E1">
      <w:pPr>
        <w:spacing w:line="360" w:lineRule="auto"/>
        <w:ind w:left="284"/>
        <w:jc w:val="both"/>
        <w:rPr>
          <w:rFonts w:ascii="Tahoma" w:eastAsia="Times New Roman" w:hAnsi="Tahoma" w:cs="Tahoma"/>
          <w:b/>
          <w:sz w:val="22"/>
          <w:lang w:bidi="ar-SA"/>
        </w:rPr>
      </w:pPr>
      <w:r w:rsidRPr="008568C2">
        <w:rPr>
          <w:rFonts w:ascii="Tahoma" w:eastAsia="Times New Roman" w:hAnsi="Tahoma" w:cs="Tahoma"/>
          <w:b/>
          <w:sz w:val="22"/>
          <w:lang w:bidi="ar-SA"/>
        </w:rPr>
        <w:t xml:space="preserve">Disclaimer: </w:t>
      </w:r>
    </w:p>
    <w:p w:rsidR="001428E1" w:rsidRPr="002846C5" w:rsidRDefault="001428E1" w:rsidP="00D96D2D">
      <w:pPr>
        <w:pStyle w:val="ListParagraph"/>
        <w:spacing w:line="360" w:lineRule="auto"/>
        <w:ind w:left="284"/>
        <w:jc w:val="both"/>
        <w:rPr>
          <w:rFonts w:ascii="Tahoma" w:eastAsia="Times New Roman" w:hAnsi="Tahoma" w:cs="Tahoma"/>
          <w:sz w:val="22"/>
          <w:lang w:bidi="ar-SA"/>
        </w:rPr>
      </w:pPr>
      <w:r w:rsidRPr="008568C2">
        <w:rPr>
          <w:rFonts w:ascii="Tahoma" w:eastAsia="Times New Roman" w:hAnsi="Tahoma" w:cs="Tahoma"/>
          <w:sz w:val="22"/>
          <w:lang w:bidi="ar-S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8568C2">
        <w:rPr>
          <w:rFonts w:ascii="Tahoma" w:eastAsia="Times New Roman" w:hAnsi="Tahoma" w:cs="Tahoma"/>
          <w:sz w:val="22"/>
          <w:lang w:bidi="ar-SA"/>
        </w:rPr>
        <w:t>inadvertent error</w:t>
      </w:r>
      <w:proofErr w:type="gramEnd"/>
      <w:r w:rsidRPr="008568C2">
        <w:rPr>
          <w:rFonts w:ascii="Tahoma" w:eastAsia="Times New Roman" w:hAnsi="Tahoma" w:cs="Tahoma"/>
          <w:sz w:val="22"/>
          <w:lang w:bidi="ar-SA"/>
        </w:rPr>
        <w:t xml:space="preserve"> or incorrectness is noticed therein.  Further the same have been given by way of information only and do not carry any recommendation.</w:t>
      </w:r>
    </w:p>
    <w:p w:rsidR="00F354F9" w:rsidRPr="00FC2044" w:rsidRDefault="00F354F9" w:rsidP="00D96D2D">
      <w:pPr>
        <w:spacing w:line="360" w:lineRule="auto"/>
        <w:jc w:val="both"/>
        <w:rPr>
          <w:rFonts w:ascii="Tahoma" w:eastAsia="Times New Roman" w:hAnsi="Tahoma" w:cs="Tahoma"/>
          <w:sz w:val="22"/>
          <w:szCs w:val="22"/>
          <w:lang w:bidi="ar-SA"/>
        </w:rPr>
      </w:pPr>
    </w:p>
    <w:p w:rsidR="00F354F9" w:rsidRPr="00FC2044" w:rsidRDefault="00F354F9" w:rsidP="00FC2044">
      <w:pPr>
        <w:spacing w:line="360" w:lineRule="auto"/>
        <w:rPr>
          <w:rFonts w:ascii="Tahoma" w:eastAsia="Times New Roman" w:hAnsi="Tahoma" w:cs="Tahoma"/>
          <w:sz w:val="22"/>
          <w:szCs w:val="22"/>
          <w:lang w:bidi="ar-SA"/>
        </w:rPr>
      </w:pPr>
    </w:p>
    <w:p w:rsidR="00F354F9" w:rsidRPr="00FC2044" w:rsidRDefault="00F354F9" w:rsidP="00FC2044">
      <w:pPr>
        <w:spacing w:line="360" w:lineRule="auto"/>
        <w:rPr>
          <w:rFonts w:ascii="Tahoma" w:eastAsia="Times New Roman" w:hAnsi="Tahoma" w:cs="Tahoma"/>
          <w:sz w:val="22"/>
          <w:szCs w:val="22"/>
          <w:lang w:bidi="ar-SA"/>
        </w:rPr>
      </w:pPr>
    </w:p>
    <w:p w:rsidR="00F354F9" w:rsidRPr="00FC2044" w:rsidRDefault="00F354F9" w:rsidP="00FC2044">
      <w:pPr>
        <w:spacing w:line="360" w:lineRule="auto"/>
        <w:rPr>
          <w:rFonts w:ascii="Tahoma" w:eastAsia="Times New Roman" w:hAnsi="Tahoma" w:cs="Tahoma"/>
          <w:sz w:val="22"/>
          <w:szCs w:val="22"/>
          <w:lang w:bidi="ar-SA"/>
        </w:rPr>
      </w:pPr>
    </w:p>
    <w:p w:rsidR="00F354F9" w:rsidRPr="00FC2044" w:rsidRDefault="00F354F9" w:rsidP="00FC2044">
      <w:pPr>
        <w:spacing w:line="360" w:lineRule="auto"/>
        <w:rPr>
          <w:rFonts w:ascii="Tahoma" w:eastAsia="Times New Roman" w:hAnsi="Tahoma" w:cs="Tahoma"/>
          <w:sz w:val="22"/>
          <w:szCs w:val="22"/>
          <w:lang w:bidi="ar-SA"/>
        </w:rPr>
      </w:pPr>
    </w:p>
    <w:sectPr w:rsidR="00F354F9" w:rsidRPr="00FC2044" w:rsidSect="00316414">
      <w:headerReference w:type="default" r:id="rId14"/>
      <w:footerReference w:type="default" r:id="rId15"/>
      <w:pgSz w:w="12240" w:h="15840"/>
      <w:pgMar w:top="1418" w:right="900"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F7" w:rsidRDefault="00CB66F7" w:rsidP="00411B79">
      <w:r>
        <w:separator/>
      </w:r>
    </w:p>
  </w:endnote>
  <w:endnote w:type="continuationSeparator" w:id="0">
    <w:p w:rsidR="00CB66F7" w:rsidRDefault="00CB66F7"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38" w:rsidRPr="00DE4A9A" w:rsidRDefault="00420338"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F7" w:rsidRDefault="00CB66F7" w:rsidP="00411B79">
      <w:r>
        <w:separator/>
      </w:r>
    </w:p>
  </w:footnote>
  <w:footnote w:type="continuationSeparator" w:id="0">
    <w:p w:rsidR="00CB66F7" w:rsidRDefault="00CB66F7"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38" w:rsidRPr="009E0053" w:rsidRDefault="00420338"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41FCF"/>
    <w:multiLevelType w:val="hybridMultilevel"/>
    <w:tmpl w:val="E1061E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77ECE"/>
    <w:multiLevelType w:val="hybridMultilevel"/>
    <w:tmpl w:val="ADC4DADC"/>
    <w:lvl w:ilvl="0" w:tplc="AF9A160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40427F"/>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2"/>
  </w:num>
  <w:num w:numId="5">
    <w:abstractNumId w:val="13"/>
  </w:num>
  <w:num w:numId="6">
    <w:abstractNumId w:val="6"/>
  </w:num>
  <w:num w:numId="7">
    <w:abstractNumId w:val="10"/>
  </w:num>
  <w:num w:numId="8">
    <w:abstractNumId w:val="7"/>
  </w:num>
  <w:num w:numId="9">
    <w:abstractNumId w:val="9"/>
  </w:num>
  <w:num w:numId="10">
    <w:abstractNumId w:val="0"/>
  </w:num>
  <w:num w:numId="11">
    <w:abstractNumId w:val="3"/>
  </w:num>
  <w:num w:numId="12">
    <w:abstractNumId w:val="4"/>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69"/>
    <w:rsid w:val="0001382F"/>
    <w:rsid w:val="00022657"/>
    <w:rsid w:val="00032DF1"/>
    <w:rsid w:val="00034693"/>
    <w:rsid w:val="00043744"/>
    <w:rsid w:val="00067EF4"/>
    <w:rsid w:val="000758DA"/>
    <w:rsid w:val="0008004F"/>
    <w:rsid w:val="0008262B"/>
    <w:rsid w:val="000913DB"/>
    <w:rsid w:val="00092A9E"/>
    <w:rsid w:val="00097895"/>
    <w:rsid w:val="000A5B3B"/>
    <w:rsid w:val="000A5B3C"/>
    <w:rsid w:val="000B71B4"/>
    <w:rsid w:val="000B7445"/>
    <w:rsid w:val="000C1712"/>
    <w:rsid w:val="000C6A2E"/>
    <w:rsid w:val="000E1A51"/>
    <w:rsid w:val="000E46CC"/>
    <w:rsid w:val="000F518F"/>
    <w:rsid w:val="000F58D6"/>
    <w:rsid w:val="000F65F0"/>
    <w:rsid w:val="00101198"/>
    <w:rsid w:val="001017B8"/>
    <w:rsid w:val="00101870"/>
    <w:rsid w:val="001070FF"/>
    <w:rsid w:val="001428E1"/>
    <w:rsid w:val="001460D4"/>
    <w:rsid w:val="00150205"/>
    <w:rsid w:val="00163DD9"/>
    <w:rsid w:val="00164699"/>
    <w:rsid w:val="0017281D"/>
    <w:rsid w:val="00183F80"/>
    <w:rsid w:val="00187189"/>
    <w:rsid w:val="0018743F"/>
    <w:rsid w:val="001903A1"/>
    <w:rsid w:val="00194575"/>
    <w:rsid w:val="00194B58"/>
    <w:rsid w:val="00195B12"/>
    <w:rsid w:val="001B208F"/>
    <w:rsid w:val="001B45B9"/>
    <w:rsid w:val="001C02F1"/>
    <w:rsid w:val="001C0D76"/>
    <w:rsid w:val="001D47EE"/>
    <w:rsid w:val="001E1994"/>
    <w:rsid w:val="001E200D"/>
    <w:rsid w:val="001F54E2"/>
    <w:rsid w:val="001F6A21"/>
    <w:rsid w:val="0020179F"/>
    <w:rsid w:val="00202DC6"/>
    <w:rsid w:val="00203E7E"/>
    <w:rsid w:val="00204CF9"/>
    <w:rsid w:val="002104B9"/>
    <w:rsid w:val="002155AA"/>
    <w:rsid w:val="002206B7"/>
    <w:rsid w:val="002209B5"/>
    <w:rsid w:val="00230E51"/>
    <w:rsid w:val="0024075B"/>
    <w:rsid w:val="00250871"/>
    <w:rsid w:val="00251F53"/>
    <w:rsid w:val="00277722"/>
    <w:rsid w:val="00282348"/>
    <w:rsid w:val="002841B6"/>
    <w:rsid w:val="00291CAD"/>
    <w:rsid w:val="00296331"/>
    <w:rsid w:val="002B1C41"/>
    <w:rsid w:val="002B5F79"/>
    <w:rsid w:val="002C1AD1"/>
    <w:rsid w:val="002C5617"/>
    <w:rsid w:val="002C574B"/>
    <w:rsid w:val="002D1314"/>
    <w:rsid w:val="002D174D"/>
    <w:rsid w:val="002D79AC"/>
    <w:rsid w:val="002D7A00"/>
    <w:rsid w:val="002E1D1E"/>
    <w:rsid w:val="002E40F8"/>
    <w:rsid w:val="002F18B6"/>
    <w:rsid w:val="00302323"/>
    <w:rsid w:val="00305D9B"/>
    <w:rsid w:val="003102A8"/>
    <w:rsid w:val="00316414"/>
    <w:rsid w:val="0031680E"/>
    <w:rsid w:val="00322B9F"/>
    <w:rsid w:val="003232DC"/>
    <w:rsid w:val="0033380A"/>
    <w:rsid w:val="00336932"/>
    <w:rsid w:val="003418AD"/>
    <w:rsid w:val="00351C15"/>
    <w:rsid w:val="003547C4"/>
    <w:rsid w:val="0035694F"/>
    <w:rsid w:val="00356FC8"/>
    <w:rsid w:val="00381AEB"/>
    <w:rsid w:val="003A6D9E"/>
    <w:rsid w:val="003A7F89"/>
    <w:rsid w:val="003D4B98"/>
    <w:rsid w:val="00411213"/>
    <w:rsid w:val="00411B79"/>
    <w:rsid w:val="00420338"/>
    <w:rsid w:val="00425A48"/>
    <w:rsid w:val="00432770"/>
    <w:rsid w:val="004507B2"/>
    <w:rsid w:val="004621DD"/>
    <w:rsid w:val="00462556"/>
    <w:rsid w:val="00464512"/>
    <w:rsid w:val="00464819"/>
    <w:rsid w:val="004656EE"/>
    <w:rsid w:val="004657D6"/>
    <w:rsid w:val="00475DCE"/>
    <w:rsid w:val="004827A7"/>
    <w:rsid w:val="00486662"/>
    <w:rsid w:val="0049243D"/>
    <w:rsid w:val="00497FE7"/>
    <w:rsid w:val="004A3184"/>
    <w:rsid w:val="004D115F"/>
    <w:rsid w:val="004D344A"/>
    <w:rsid w:val="004D61A7"/>
    <w:rsid w:val="004E57C8"/>
    <w:rsid w:val="004E7EB0"/>
    <w:rsid w:val="004F0779"/>
    <w:rsid w:val="004F14EC"/>
    <w:rsid w:val="00501CC1"/>
    <w:rsid w:val="0050758F"/>
    <w:rsid w:val="005100E1"/>
    <w:rsid w:val="00513297"/>
    <w:rsid w:val="005221DE"/>
    <w:rsid w:val="00542AB4"/>
    <w:rsid w:val="0054615D"/>
    <w:rsid w:val="00553684"/>
    <w:rsid w:val="00556422"/>
    <w:rsid w:val="00557574"/>
    <w:rsid w:val="00557A8C"/>
    <w:rsid w:val="00566A8B"/>
    <w:rsid w:val="00572F89"/>
    <w:rsid w:val="00573597"/>
    <w:rsid w:val="00585690"/>
    <w:rsid w:val="005933EB"/>
    <w:rsid w:val="005A03D2"/>
    <w:rsid w:val="005A4507"/>
    <w:rsid w:val="005B5C2C"/>
    <w:rsid w:val="005B6226"/>
    <w:rsid w:val="005C1962"/>
    <w:rsid w:val="005C1A23"/>
    <w:rsid w:val="005C3477"/>
    <w:rsid w:val="005C3A6C"/>
    <w:rsid w:val="005E308B"/>
    <w:rsid w:val="005E5930"/>
    <w:rsid w:val="006242B2"/>
    <w:rsid w:val="00626B80"/>
    <w:rsid w:val="00650D5E"/>
    <w:rsid w:val="006516CC"/>
    <w:rsid w:val="00661904"/>
    <w:rsid w:val="00662F6E"/>
    <w:rsid w:val="00664DED"/>
    <w:rsid w:val="00674D1F"/>
    <w:rsid w:val="00676B9B"/>
    <w:rsid w:val="00695C92"/>
    <w:rsid w:val="006A10B1"/>
    <w:rsid w:val="006A61A9"/>
    <w:rsid w:val="006A61F5"/>
    <w:rsid w:val="006A76F0"/>
    <w:rsid w:val="006B0CA0"/>
    <w:rsid w:val="006B1306"/>
    <w:rsid w:val="006B5FE8"/>
    <w:rsid w:val="006D4C28"/>
    <w:rsid w:val="006D70F6"/>
    <w:rsid w:val="006F1676"/>
    <w:rsid w:val="00714A5A"/>
    <w:rsid w:val="007161D3"/>
    <w:rsid w:val="00720D7F"/>
    <w:rsid w:val="00722E5E"/>
    <w:rsid w:val="00726151"/>
    <w:rsid w:val="0073724F"/>
    <w:rsid w:val="00756CC3"/>
    <w:rsid w:val="00756CD5"/>
    <w:rsid w:val="00756F6A"/>
    <w:rsid w:val="00766F0C"/>
    <w:rsid w:val="007718DB"/>
    <w:rsid w:val="0077196B"/>
    <w:rsid w:val="00777E54"/>
    <w:rsid w:val="007900CC"/>
    <w:rsid w:val="00790F48"/>
    <w:rsid w:val="00791CA2"/>
    <w:rsid w:val="00797620"/>
    <w:rsid w:val="007A52B6"/>
    <w:rsid w:val="007A62AD"/>
    <w:rsid w:val="007B1B03"/>
    <w:rsid w:val="007B2A22"/>
    <w:rsid w:val="007C0525"/>
    <w:rsid w:val="007C44F8"/>
    <w:rsid w:val="007D3BD7"/>
    <w:rsid w:val="007E4350"/>
    <w:rsid w:val="007E77A8"/>
    <w:rsid w:val="007F2CEC"/>
    <w:rsid w:val="007F5B7E"/>
    <w:rsid w:val="00800F54"/>
    <w:rsid w:val="00801A7B"/>
    <w:rsid w:val="00802C62"/>
    <w:rsid w:val="00803FC4"/>
    <w:rsid w:val="0080433F"/>
    <w:rsid w:val="00825F0A"/>
    <w:rsid w:val="00827405"/>
    <w:rsid w:val="00830126"/>
    <w:rsid w:val="00836A73"/>
    <w:rsid w:val="00837409"/>
    <w:rsid w:val="008438CE"/>
    <w:rsid w:val="00843C15"/>
    <w:rsid w:val="00843C65"/>
    <w:rsid w:val="00846B70"/>
    <w:rsid w:val="00847E28"/>
    <w:rsid w:val="00850E44"/>
    <w:rsid w:val="008530A5"/>
    <w:rsid w:val="0085362F"/>
    <w:rsid w:val="008600FF"/>
    <w:rsid w:val="00860A39"/>
    <w:rsid w:val="0086335E"/>
    <w:rsid w:val="008642B4"/>
    <w:rsid w:val="00867406"/>
    <w:rsid w:val="00875969"/>
    <w:rsid w:val="00887F5A"/>
    <w:rsid w:val="008B2A7A"/>
    <w:rsid w:val="008B30B2"/>
    <w:rsid w:val="008B4266"/>
    <w:rsid w:val="008C498D"/>
    <w:rsid w:val="008D58AC"/>
    <w:rsid w:val="008E5EAD"/>
    <w:rsid w:val="008F2FC9"/>
    <w:rsid w:val="009136E6"/>
    <w:rsid w:val="00922EEF"/>
    <w:rsid w:val="00926288"/>
    <w:rsid w:val="00931741"/>
    <w:rsid w:val="00941735"/>
    <w:rsid w:val="009455BB"/>
    <w:rsid w:val="00955C4F"/>
    <w:rsid w:val="009570CB"/>
    <w:rsid w:val="009729EC"/>
    <w:rsid w:val="00981F4B"/>
    <w:rsid w:val="00983E5E"/>
    <w:rsid w:val="009906BF"/>
    <w:rsid w:val="00992232"/>
    <w:rsid w:val="009952CB"/>
    <w:rsid w:val="00996769"/>
    <w:rsid w:val="009B147F"/>
    <w:rsid w:val="009C4ABF"/>
    <w:rsid w:val="009D02E2"/>
    <w:rsid w:val="009D37B3"/>
    <w:rsid w:val="009D411A"/>
    <w:rsid w:val="009D5F24"/>
    <w:rsid w:val="009D665D"/>
    <w:rsid w:val="009E0053"/>
    <w:rsid w:val="009E07F5"/>
    <w:rsid w:val="009E0DAC"/>
    <w:rsid w:val="009F211C"/>
    <w:rsid w:val="009F2504"/>
    <w:rsid w:val="00A043E7"/>
    <w:rsid w:val="00A04682"/>
    <w:rsid w:val="00A10B41"/>
    <w:rsid w:val="00A10D62"/>
    <w:rsid w:val="00A11528"/>
    <w:rsid w:val="00A14EBA"/>
    <w:rsid w:val="00A17D9C"/>
    <w:rsid w:val="00A23F8F"/>
    <w:rsid w:val="00A32962"/>
    <w:rsid w:val="00A37069"/>
    <w:rsid w:val="00A508DD"/>
    <w:rsid w:val="00A54AFE"/>
    <w:rsid w:val="00A6016D"/>
    <w:rsid w:val="00A62171"/>
    <w:rsid w:val="00A6520F"/>
    <w:rsid w:val="00A66C03"/>
    <w:rsid w:val="00A772EA"/>
    <w:rsid w:val="00A803ED"/>
    <w:rsid w:val="00A81C53"/>
    <w:rsid w:val="00AA1258"/>
    <w:rsid w:val="00AA2BE2"/>
    <w:rsid w:val="00AB11B2"/>
    <w:rsid w:val="00AC2EE9"/>
    <w:rsid w:val="00AC5B46"/>
    <w:rsid w:val="00AD3048"/>
    <w:rsid w:val="00AD4647"/>
    <w:rsid w:val="00AE02EA"/>
    <w:rsid w:val="00AE2906"/>
    <w:rsid w:val="00AF40CC"/>
    <w:rsid w:val="00AF5C37"/>
    <w:rsid w:val="00AF6EBC"/>
    <w:rsid w:val="00B06A74"/>
    <w:rsid w:val="00B12EDD"/>
    <w:rsid w:val="00B43296"/>
    <w:rsid w:val="00B53D48"/>
    <w:rsid w:val="00B57B8B"/>
    <w:rsid w:val="00B60DAA"/>
    <w:rsid w:val="00B63361"/>
    <w:rsid w:val="00B73B95"/>
    <w:rsid w:val="00B7620F"/>
    <w:rsid w:val="00B81BEB"/>
    <w:rsid w:val="00B82108"/>
    <w:rsid w:val="00B93E7D"/>
    <w:rsid w:val="00BA6C0D"/>
    <w:rsid w:val="00BB0F0B"/>
    <w:rsid w:val="00BB2B9F"/>
    <w:rsid w:val="00BC13A7"/>
    <w:rsid w:val="00BC3D23"/>
    <w:rsid w:val="00BD2A6C"/>
    <w:rsid w:val="00BE2CA7"/>
    <w:rsid w:val="00BF45D1"/>
    <w:rsid w:val="00C0642D"/>
    <w:rsid w:val="00C068C6"/>
    <w:rsid w:val="00C3189A"/>
    <w:rsid w:val="00C31FC2"/>
    <w:rsid w:val="00C403E8"/>
    <w:rsid w:val="00C55586"/>
    <w:rsid w:val="00C57430"/>
    <w:rsid w:val="00C627F4"/>
    <w:rsid w:val="00C66039"/>
    <w:rsid w:val="00C7408D"/>
    <w:rsid w:val="00C76C85"/>
    <w:rsid w:val="00C84C79"/>
    <w:rsid w:val="00C85B47"/>
    <w:rsid w:val="00C9259C"/>
    <w:rsid w:val="00C950CE"/>
    <w:rsid w:val="00CB5499"/>
    <w:rsid w:val="00CB66F7"/>
    <w:rsid w:val="00CB7754"/>
    <w:rsid w:val="00CC2355"/>
    <w:rsid w:val="00CE5F08"/>
    <w:rsid w:val="00CE620A"/>
    <w:rsid w:val="00CF1B33"/>
    <w:rsid w:val="00CF421E"/>
    <w:rsid w:val="00D1028A"/>
    <w:rsid w:val="00D129B2"/>
    <w:rsid w:val="00D137C4"/>
    <w:rsid w:val="00D361DC"/>
    <w:rsid w:val="00D37D1C"/>
    <w:rsid w:val="00D44E1D"/>
    <w:rsid w:val="00D60398"/>
    <w:rsid w:val="00D65E42"/>
    <w:rsid w:val="00D70BCC"/>
    <w:rsid w:val="00D71F87"/>
    <w:rsid w:val="00D73C96"/>
    <w:rsid w:val="00D7760A"/>
    <w:rsid w:val="00D83AB9"/>
    <w:rsid w:val="00D86532"/>
    <w:rsid w:val="00D92716"/>
    <w:rsid w:val="00D96D2D"/>
    <w:rsid w:val="00DE2AB5"/>
    <w:rsid w:val="00DE4A9A"/>
    <w:rsid w:val="00DF0C51"/>
    <w:rsid w:val="00DF3BDF"/>
    <w:rsid w:val="00E11CB6"/>
    <w:rsid w:val="00E14038"/>
    <w:rsid w:val="00E23230"/>
    <w:rsid w:val="00E31ABD"/>
    <w:rsid w:val="00E5402F"/>
    <w:rsid w:val="00E55694"/>
    <w:rsid w:val="00E56407"/>
    <w:rsid w:val="00E74EB0"/>
    <w:rsid w:val="00E75588"/>
    <w:rsid w:val="00E76635"/>
    <w:rsid w:val="00E860DB"/>
    <w:rsid w:val="00E9459E"/>
    <w:rsid w:val="00E94A11"/>
    <w:rsid w:val="00E94AC4"/>
    <w:rsid w:val="00EA0512"/>
    <w:rsid w:val="00EA2AF2"/>
    <w:rsid w:val="00EA5EE8"/>
    <w:rsid w:val="00EC3797"/>
    <w:rsid w:val="00ED31E0"/>
    <w:rsid w:val="00EE4F6C"/>
    <w:rsid w:val="00EE66C1"/>
    <w:rsid w:val="00F05563"/>
    <w:rsid w:val="00F11764"/>
    <w:rsid w:val="00F22EC5"/>
    <w:rsid w:val="00F23318"/>
    <w:rsid w:val="00F26C4A"/>
    <w:rsid w:val="00F354F9"/>
    <w:rsid w:val="00F37AF8"/>
    <w:rsid w:val="00F4270E"/>
    <w:rsid w:val="00F46746"/>
    <w:rsid w:val="00F54C99"/>
    <w:rsid w:val="00F73F96"/>
    <w:rsid w:val="00F85803"/>
    <w:rsid w:val="00F85A03"/>
    <w:rsid w:val="00F875D3"/>
    <w:rsid w:val="00F95A6B"/>
    <w:rsid w:val="00FC2044"/>
    <w:rsid w:val="00FE098A"/>
    <w:rsid w:val="00FE3707"/>
    <w:rsid w:val="00FE4CD6"/>
    <w:rsid w:val="00FE720E"/>
    <w:rsid w:val="00FF5111"/>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A13D"/>
  <w15:docId w15:val="{FC421557-8EFE-4543-8032-6AD3F422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3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7934">
      <w:bodyDiv w:val="1"/>
      <w:marLeft w:val="0"/>
      <w:marRight w:val="0"/>
      <w:marTop w:val="0"/>
      <w:marBottom w:val="0"/>
      <w:divBdr>
        <w:top w:val="none" w:sz="0" w:space="0" w:color="auto"/>
        <w:left w:val="none" w:sz="0" w:space="0" w:color="auto"/>
        <w:bottom w:val="none" w:sz="0" w:space="0" w:color="auto"/>
        <w:right w:val="none" w:sz="0" w:space="0" w:color="auto"/>
      </w:divBdr>
    </w:div>
    <w:div w:id="252662616">
      <w:bodyDiv w:val="1"/>
      <w:marLeft w:val="0"/>
      <w:marRight w:val="0"/>
      <w:marTop w:val="0"/>
      <w:marBottom w:val="0"/>
      <w:divBdr>
        <w:top w:val="none" w:sz="0" w:space="0" w:color="auto"/>
        <w:left w:val="none" w:sz="0" w:space="0" w:color="auto"/>
        <w:bottom w:val="none" w:sz="0" w:space="0" w:color="auto"/>
        <w:right w:val="none" w:sz="0" w:space="0" w:color="auto"/>
      </w:divBdr>
    </w:div>
    <w:div w:id="285934288">
      <w:bodyDiv w:val="1"/>
      <w:marLeft w:val="0"/>
      <w:marRight w:val="0"/>
      <w:marTop w:val="0"/>
      <w:marBottom w:val="0"/>
      <w:divBdr>
        <w:top w:val="none" w:sz="0" w:space="0" w:color="auto"/>
        <w:left w:val="none" w:sz="0" w:space="0" w:color="auto"/>
        <w:bottom w:val="none" w:sz="0" w:space="0" w:color="auto"/>
        <w:right w:val="none" w:sz="0" w:space="0" w:color="auto"/>
      </w:divBdr>
    </w:div>
    <w:div w:id="519391346">
      <w:bodyDiv w:val="1"/>
      <w:marLeft w:val="0"/>
      <w:marRight w:val="0"/>
      <w:marTop w:val="0"/>
      <w:marBottom w:val="0"/>
      <w:divBdr>
        <w:top w:val="none" w:sz="0" w:space="0" w:color="auto"/>
        <w:left w:val="none" w:sz="0" w:space="0" w:color="auto"/>
        <w:bottom w:val="none" w:sz="0" w:space="0" w:color="auto"/>
        <w:right w:val="none" w:sz="0" w:space="0" w:color="auto"/>
      </w:divBdr>
    </w:div>
    <w:div w:id="597300009">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4267">
      <w:bodyDiv w:val="1"/>
      <w:marLeft w:val="0"/>
      <w:marRight w:val="0"/>
      <w:marTop w:val="0"/>
      <w:marBottom w:val="0"/>
      <w:divBdr>
        <w:top w:val="none" w:sz="0" w:space="0" w:color="auto"/>
        <w:left w:val="none" w:sz="0" w:space="0" w:color="auto"/>
        <w:bottom w:val="none" w:sz="0" w:space="0" w:color="auto"/>
        <w:right w:val="none" w:sz="0" w:space="0" w:color="auto"/>
      </w:divBdr>
    </w:div>
    <w:div w:id="1480346147">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4854">
      <w:bodyDiv w:val="1"/>
      <w:marLeft w:val="0"/>
      <w:marRight w:val="0"/>
      <w:marTop w:val="0"/>
      <w:marBottom w:val="0"/>
      <w:divBdr>
        <w:top w:val="none" w:sz="0" w:space="0" w:color="auto"/>
        <w:left w:val="none" w:sz="0" w:space="0" w:color="auto"/>
        <w:bottom w:val="none" w:sz="0" w:space="0" w:color="auto"/>
        <w:right w:val="none" w:sz="0" w:space="0" w:color="auto"/>
      </w:divBdr>
    </w:div>
    <w:div w:id="1851720433">
      <w:bodyDiv w:val="1"/>
      <w:marLeft w:val="0"/>
      <w:marRight w:val="0"/>
      <w:marTop w:val="0"/>
      <w:marBottom w:val="0"/>
      <w:divBdr>
        <w:top w:val="none" w:sz="0" w:space="0" w:color="auto"/>
        <w:left w:val="none" w:sz="0" w:space="0" w:color="auto"/>
        <w:bottom w:val="none" w:sz="0" w:space="0" w:color="auto"/>
        <w:right w:val="none" w:sz="0" w:space="0" w:color="auto"/>
      </w:divBdr>
    </w:div>
    <w:div w:id="19113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dia" TargetMode="External"/><Relationship Id="rId13"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Desiccated_cocon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ickpe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Jaggery" TargetMode="External"/><Relationship Id="rId4" Type="http://schemas.openxmlformats.org/officeDocument/2006/relationships/settings" Target="settings.xml"/><Relationship Id="rId9" Type="http://schemas.openxmlformats.org/officeDocument/2006/relationships/hyperlink" Target="https://en.wikipedia.org/wiki/Peanu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88B0-F7E7-4789-A66F-E5953BB4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deepikam</dc:creator>
  <cp:lastModifiedBy>Aryapriya Swain</cp:lastModifiedBy>
  <cp:revision>4</cp:revision>
  <cp:lastPrinted>2018-01-05T07:16:00Z</cp:lastPrinted>
  <dcterms:created xsi:type="dcterms:W3CDTF">2018-01-15T05:16:00Z</dcterms:created>
  <dcterms:modified xsi:type="dcterms:W3CDTF">2018-01-16T05:04:00Z</dcterms:modified>
</cp:coreProperties>
</file>