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5C" w:rsidRDefault="00A9465C" w:rsidP="00A9465C">
      <w:pPr>
        <w:pStyle w:val="DefaultText"/>
        <w:spacing w:line="360" w:lineRule="auto"/>
        <w:jc w:val="center"/>
        <w:rPr>
          <w:rFonts w:ascii="Tahoma" w:hAnsi="Tahoma" w:cs="Tahoma"/>
          <w:b/>
        </w:rPr>
      </w:pPr>
      <w:bookmarkStart w:id="0" w:name="_GoBack"/>
      <w:bookmarkEnd w:id="0"/>
      <w:r>
        <w:rPr>
          <w:rFonts w:ascii="Tahoma" w:hAnsi="Tahoma" w:cs="Tahoma"/>
          <w:b/>
        </w:rPr>
        <w:t>Profile No.: 40</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27400</w:t>
      </w:r>
    </w:p>
    <w:p w:rsidR="0018481D" w:rsidRPr="0018481D" w:rsidRDefault="0018481D" w:rsidP="00A9465C">
      <w:pPr>
        <w:pStyle w:val="DefaultText"/>
        <w:spacing w:line="360" w:lineRule="auto"/>
        <w:jc w:val="center"/>
        <w:rPr>
          <w:rFonts w:ascii="Tahoma" w:hAnsi="Tahoma" w:cs="Tahoma"/>
          <w:b/>
          <w:bCs/>
          <w:sz w:val="18"/>
          <w:szCs w:val="18"/>
        </w:rPr>
      </w:pPr>
    </w:p>
    <w:p w:rsidR="009A06D3" w:rsidRDefault="00183688" w:rsidP="00A9465C">
      <w:pPr>
        <w:spacing w:after="0" w:line="360" w:lineRule="auto"/>
        <w:jc w:val="center"/>
        <w:rPr>
          <w:rFonts w:ascii="Tahoma" w:hAnsi="Tahoma" w:cs="Tahoma"/>
          <w:b/>
          <w:bCs/>
          <w:sz w:val="30"/>
          <w:szCs w:val="30"/>
        </w:rPr>
      </w:pPr>
      <w:r w:rsidRPr="0018481D">
        <w:rPr>
          <w:rFonts w:ascii="Tahoma" w:hAnsi="Tahoma" w:cs="Tahoma"/>
          <w:b/>
          <w:bCs/>
          <w:sz w:val="30"/>
          <w:szCs w:val="30"/>
        </w:rPr>
        <w:t>AUTOMOBILE LIGHT ENCLOUSER</w:t>
      </w:r>
    </w:p>
    <w:p w:rsidR="0018481D" w:rsidRPr="0018481D" w:rsidRDefault="0018481D" w:rsidP="00A9465C">
      <w:pPr>
        <w:spacing w:after="0" w:line="360" w:lineRule="auto"/>
        <w:jc w:val="center"/>
        <w:rPr>
          <w:rFonts w:ascii="Tahoma" w:hAnsi="Tahoma" w:cs="Tahoma"/>
          <w:b/>
          <w:bCs/>
          <w:sz w:val="18"/>
          <w:szCs w:val="18"/>
        </w:rPr>
      </w:pPr>
    </w:p>
    <w:p w:rsidR="009A06D3" w:rsidRPr="0018481D" w:rsidRDefault="00183688" w:rsidP="0018481D">
      <w:pPr>
        <w:pStyle w:val="DefaultText"/>
        <w:numPr>
          <w:ilvl w:val="0"/>
          <w:numId w:val="2"/>
        </w:numPr>
        <w:spacing w:after="0" w:line="360" w:lineRule="auto"/>
        <w:jc w:val="both"/>
        <w:rPr>
          <w:rFonts w:ascii="Tahoma" w:hAnsi="Tahoma" w:cs="Tahoma"/>
        </w:rPr>
      </w:pPr>
      <w:r w:rsidRPr="0018481D">
        <w:rPr>
          <w:rFonts w:ascii="Tahoma" w:hAnsi="Tahoma" w:cs="Tahoma"/>
          <w:b/>
        </w:rPr>
        <w:t>INTRODUCTION:</w:t>
      </w:r>
    </w:p>
    <w:p w:rsidR="0018481D" w:rsidRPr="0018481D" w:rsidRDefault="0018481D" w:rsidP="0018481D">
      <w:pPr>
        <w:pStyle w:val="DefaultText"/>
        <w:spacing w:after="0" w:line="360" w:lineRule="auto"/>
        <w:ind w:left="720"/>
        <w:jc w:val="both"/>
        <w:rPr>
          <w:rFonts w:ascii="Tahoma" w:hAnsi="Tahoma" w:cs="Tahoma"/>
        </w:rPr>
      </w:pPr>
    </w:p>
    <w:p w:rsidR="009A06D3" w:rsidRPr="00A9465C" w:rsidRDefault="00183688" w:rsidP="00A9465C">
      <w:pPr>
        <w:spacing w:after="0" w:line="360" w:lineRule="auto"/>
        <w:jc w:val="both"/>
        <w:rPr>
          <w:rFonts w:ascii="Tahoma" w:hAnsi="Tahoma" w:cs="Tahoma"/>
          <w:sz w:val="22"/>
          <w:szCs w:val="22"/>
        </w:rPr>
      </w:pPr>
      <w:r w:rsidRPr="00A9465C">
        <w:rPr>
          <w:rFonts w:ascii="Tahoma" w:hAnsi="Tahoma" w:cs="Tahoma"/>
          <w:sz w:val="22"/>
          <w:szCs w:val="22"/>
        </w:rPr>
        <w:t xml:space="preserve">The lighting system of a motor vehicle consists of </w:t>
      </w:r>
      <w:hyperlink r:id="rId10" w:tooltip="Light" w:history="1">
        <w:r w:rsidRPr="00A9465C">
          <w:rPr>
            <w:rStyle w:val="Hyperlink"/>
            <w:rFonts w:ascii="Tahoma" w:eastAsia="SimSun" w:hAnsi="Tahoma" w:cs="Tahoma"/>
            <w:color w:val="auto"/>
            <w:sz w:val="22"/>
            <w:szCs w:val="22"/>
            <w:u w:val="none"/>
          </w:rPr>
          <w:t>lighting</w:t>
        </w:r>
      </w:hyperlink>
      <w:r w:rsidRPr="00A9465C">
        <w:rPr>
          <w:rFonts w:ascii="Tahoma" w:hAnsi="Tahoma" w:cs="Tahoma"/>
          <w:sz w:val="22"/>
          <w:szCs w:val="22"/>
        </w:rPr>
        <w:t xml:space="preserve"> and </w:t>
      </w:r>
      <w:r w:rsidR="00F05508" w:rsidRPr="00A9465C">
        <w:rPr>
          <w:rFonts w:ascii="Tahoma" w:hAnsi="Tahoma" w:cs="Tahoma"/>
          <w:sz w:val="22"/>
          <w:szCs w:val="22"/>
        </w:rPr>
        <w:t>signaling</w:t>
      </w:r>
      <w:r w:rsidRPr="00A9465C">
        <w:rPr>
          <w:rFonts w:ascii="Tahoma" w:hAnsi="Tahoma" w:cs="Tahoma"/>
          <w:sz w:val="22"/>
          <w:szCs w:val="22"/>
        </w:rPr>
        <w:t xml:space="preserve"> devices mounted or integrated to the front, rear, sides, and in some cases the top of a </w:t>
      </w:r>
      <w:hyperlink r:id="rId11" w:tooltip="Motor vehicle" w:history="1">
        <w:r w:rsidRPr="00A9465C">
          <w:rPr>
            <w:rStyle w:val="Hyperlink"/>
            <w:rFonts w:ascii="Tahoma" w:eastAsia="SimSun" w:hAnsi="Tahoma" w:cs="Tahoma"/>
            <w:color w:val="auto"/>
            <w:sz w:val="22"/>
            <w:szCs w:val="22"/>
            <w:u w:val="none"/>
          </w:rPr>
          <w:t>motor vehicle</w:t>
        </w:r>
      </w:hyperlink>
      <w:r w:rsidRPr="00A9465C">
        <w:rPr>
          <w:rFonts w:ascii="Tahoma" w:hAnsi="Tahoma" w:cs="Tahoma"/>
          <w:sz w:val="22"/>
          <w:szCs w:val="22"/>
        </w:rPr>
        <w:t xml:space="preserve">. This lights the roadway for the driver and increases the </w:t>
      </w:r>
      <w:hyperlink r:id="rId12" w:tooltip="wikt:conspicuity" w:history="1">
        <w:r w:rsidRPr="00A9465C">
          <w:rPr>
            <w:rStyle w:val="Hyperlink"/>
            <w:rFonts w:ascii="Tahoma" w:eastAsia="SimSun" w:hAnsi="Tahoma" w:cs="Tahoma"/>
            <w:color w:val="auto"/>
            <w:sz w:val="22"/>
            <w:szCs w:val="22"/>
            <w:u w:val="none"/>
          </w:rPr>
          <w:t>conspicuity</w:t>
        </w:r>
      </w:hyperlink>
      <w:r w:rsidRPr="00A9465C">
        <w:rPr>
          <w:rFonts w:ascii="Tahoma" w:hAnsi="Tahoma" w:cs="Tahoma"/>
          <w:sz w:val="22"/>
          <w:szCs w:val="22"/>
        </w:rPr>
        <w:t xml:space="preserve"> of the vehicle, allowing other drivers and pedestrians to see a vehicle's presence, position, size, direction of travel, and the driver's intentions regarding direction and speed of travel. </w:t>
      </w:r>
      <w:hyperlink r:id="rId13" w:tooltip="Emergency vehicle lighting" w:history="1">
        <w:r w:rsidRPr="00A9465C">
          <w:rPr>
            <w:rStyle w:val="Hyperlink"/>
            <w:rFonts w:ascii="Tahoma" w:eastAsia="SimSun" w:hAnsi="Tahoma" w:cs="Tahoma"/>
            <w:color w:val="auto"/>
            <w:sz w:val="22"/>
            <w:szCs w:val="22"/>
            <w:u w:val="none"/>
          </w:rPr>
          <w:t>Emergency vehicles</w:t>
        </w:r>
      </w:hyperlink>
      <w:r w:rsidRPr="00A9465C">
        <w:rPr>
          <w:rFonts w:ascii="Tahoma" w:hAnsi="Tahoma" w:cs="Tahoma"/>
          <w:sz w:val="22"/>
          <w:szCs w:val="22"/>
        </w:rPr>
        <w:t xml:space="preserve"> usually carry distinctive lighting equipment to warn drivers and indicate priority of movement in traffic. The all these lights require the closures. Nowadays the design of each lights are varies with make and models of vehicle. The replacement market is very high, as the closure is get broken in accident very rapidly. Nowadays </w:t>
      </w:r>
      <w:r w:rsidR="00F05508" w:rsidRPr="00A9465C">
        <w:rPr>
          <w:rFonts w:ascii="Tahoma" w:hAnsi="Tahoma" w:cs="Tahoma"/>
          <w:sz w:val="22"/>
          <w:szCs w:val="22"/>
        </w:rPr>
        <w:t>the</w:t>
      </w:r>
      <w:r w:rsidRPr="00A9465C">
        <w:rPr>
          <w:rFonts w:ascii="Tahoma" w:hAnsi="Tahoma" w:cs="Tahoma"/>
          <w:sz w:val="22"/>
          <w:szCs w:val="22"/>
        </w:rPr>
        <w:t xml:space="preserve"> closures are manufactured from acrylic mainly. So in this project, we have included automotive light enclosure as acrylic parts only.</w:t>
      </w:r>
    </w:p>
    <w:p w:rsidR="009A06D3" w:rsidRPr="00A9465C" w:rsidRDefault="009A06D3" w:rsidP="00A9465C">
      <w:pPr>
        <w:spacing w:after="0" w:line="360" w:lineRule="auto"/>
        <w:jc w:val="both"/>
        <w:rPr>
          <w:rFonts w:ascii="Tahoma" w:hAnsi="Tahoma" w:cs="Tahoma"/>
          <w:sz w:val="22"/>
          <w:szCs w:val="22"/>
        </w:rPr>
      </w:pPr>
    </w:p>
    <w:p w:rsidR="009A06D3" w:rsidRPr="0018481D" w:rsidRDefault="00183688" w:rsidP="0018481D">
      <w:pPr>
        <w:pStyle w:val="ListParagraph"/>
        <w:numPr>
          <w:ilvl w:val="0"/>
          <w:numId w:val="2"/>
        </w:numPr>
        <w:spacing w:after="0" w:line="360" w:lineRule="auto"/>
        <w:jc w:val="both"/>
        <w:rPr>
          <w:rFonts w:ascii="Tahoma" w:hAnsi="Tahoma" w:cs="Tahoma"/>
          <w:b/>
          <w:bCs/>
        </w:rPr>
      </w:pPr>
      <w:r w:rsidRPr="0018481D">
        <w:rPr>
          <w:rFonts w:ascii="Tahoma" w:hAnsi="Tahoma" w:cs="Tahoma"/>
          <w:b/>
          <w:bCs/>
        </w:rPr>
        <w:t>PRODUCT &amp; ITS APPLICATION:</w:t>
      </w:r>
    </w:p>
    <w:p w:rsidR="009A06D3" w:rsidRPr="00A9465C" w:rsidRDefault="009A06D3" w:rsidP="00A9465C">
      <w:pPr>
        <w:spacing w:after="0" w:line="360" w:lineRule="auto"/>
        <w:jc w:val="both"/>
        <w:rPr>
          <w:rFonts w:ascii="Tahoma" w:hAnsi="Tahoma" w:cs="Tahoma"/>
          <w:sz w:val="22"/>
          <w:szCs w:val="22"/>
          <w:lang w:eastAsia="zh-CN"/>
        </w:rPr>
      </w:pPr>
    </w:p>
    <w:p w:rsidR="009A06D3" w:rsidRDefault="00183688" w:rsidP="00A9465C">
      <w:pPr>
        <w:spacing w:after="0" w:line="360" w:lineRule="auto"/>
        <w:jc w:val="both"/>
        <w:rPr>
          <w:rFonts w:ascii="Tahoma" w:hAnsi="Tahoma" w:cs="Tahoma"/>
          <w:sz w:val="22"/>
          <w:szCs w:val="22"/>
        </w:rPr>
      </w:pPr>
      <w:r w:rsidRPr="00A9465C">
        <w:rPr>
          <w:rFonts w:ascii="Tahoma" w:hAnsi="Tahoma" w:cs="Tahoma"/>
          <w:sz w:val="22"/>
          <w:szCs w:val="22"/>
          <w:lang w:eastAsia="zh-CN"/>
        </w:rPr>
        <w:t xml:space="preserve">Acrylic sheets can be obtained in transparent, translucent and opaque grades as well as wide range of </w:t>
      </w:r>
      <w:r w:rsidR="00F05508" w:rsidRPr="00A9465C">
        <w:rPr>
          <w:rFonts w:ascii="Tahoma" w:hAnsi="Tahoma" w:cs="Tahoma"/>
          <w:sz w:val="22"/>
          <w:szCs w:val="22"/>
          <w:lang w:eastAsia="zh-CN"/>
        </w:rPr>
        <w:t>colors</w:t>
      </w:r>
      <w:r w:rsidRPr="00A9465C">
        <w:rPr>
          <w:rFonts w:ascii="Tahoma" w:hAnsi="Tahoma" w:cs="Tahoma"/>
          <w:sz w:val="22"/>
          <w:szCs w:val="22"/>
          <w:lang w:eastAsia="zh-CN"/>
        </w:rPr>
        <w:t xml:space="preserve"> and shades. They are used in measuring and drawing instruments, sign boards, auto-mobile components, buttons, transparent casings and covers for electrical/electronic items. Advertising displays constitute the most important uses of acrylic sheets. It has largely replace printed metal, wooden and neon sign boards. Cast and extruded acrylic sheets are used extensively for lighting shields. They are also replacing glass in domes, skylight, swimming pool enclosures, shop fronts and related applications. Transparent acrylic sheet enclosures are used for commercial and defence aircraft, windows, wind shields, canopies etc. Laminated acrylic sheets are used by the aircraft industry. The casting of acrylic sheet involves the preparation of a liquid chemical monomer (methyl methacrylate) which is placed between two sheets of glass separated by a gasket to control </w:t>
      </w:r>
      <w:r w:rsidRPr="00A9465C">
        <w:rPr>
          <w:rFonts w:ascii="Tahoma" w:hAnsi="Tahoma" w:cs="Tahoma"/>
          <w:sz w:val="22"/>
          <w:szCs w:val="22"/>
          <w:lang w:eastAsia="zh-CN"/>
        </w:rPr>
        <w:lastRenderedPageBreak/>
        <w:t xml:space="preserve">the thickness of the product. Applications of acrylic sheets are comparatively new, so considering this, manufacturers have to resort to fair amount of publicity to market the product. Entrepreneurs can enter into this field as there exists enormous potential of the </w:t>
      </w:r>
      <w:r w:rsidR="00F05508" w:rsidRPr="00A9465C">
        <w:rPr>
          <w:rFonts w:ascii="Tahoma" w:hAnsi="Tahoma" w:cs="Tahoma"/>
          <w:sz w:val="22"/>
          <w:szCs w:val="22"/>
          <w:lang w:eastAsia="zh-CN"/>
        </w:rPr>
        <w:t>product.</w:t>
      </w:r>
      <w:r w:rsidR="00F05508" w:rsidRPr="00A9465C">
        <w:rPr>
          <w:rFonts w:ascii="Tahoma" w:hAnsi="Tahoma" w:cs="Tahoma"/>
          <w:sz w:val="22"/>
          <w:szCs w:val="22"/>
        </w:rPr>
        <w:t xml:space="preserve"> These</w:t>
      </w:r>
      <w:r w:rsidRPr="00A9465C">
        <w:rPr>
          <w:rFonts w:ascii="Tahoma" w:hAnsi="Tahoma" w:cs="Tahoma"/>
          <w:sz w:val="22"/>
          <w:szCs w:val="22"/>
        </w:rPr>
        <w:t xml:space="preserve"> types of plastic enclosures work perfect for parts displays, point of sales units, a replacement for glass enclosures, or many different applications where you would want people to see the insides of an enclosure. </w:t>
      </w:r>
    </w:p>
    <w:p w:rsidR="00717F01" w:rsidRPr="00A9465C" w:rsidRDefault="00717F01" w:rsidP="00A9465C">
      <w:pPr>
        <w:spacing w:after="0" w:line="360" w:lineRule="auto"/>
        <w:jc w:val="both"/>
        <w:rPr>
          <w:rFonts w:ascii="Tahoma" w:hAnsi="Tahoma" w:cs="Tahoma"/>
          <w:sz w:val="22"/>
          <w:szCs w:val="22"/>
        </w:rPr>
      </w:pPr>
    </w:p>
    <w:p w:rsidR="009A06D3" w:rsidRDefault="00183688" w:rsidP="0018481D">
      <w:pPr>
        <w:pStyle w:val="Heading4"/>
        <w:keepNext w:val="0"/>
        <w:numPr>
          <w:ilvl w:val="0"/>
          <w:numId w:val="2"/>
        </w:numPr>
        <w:spacing w:before="0" w:after="0" w:line="360" w:lineRule="auto"/>
        <w:rPr>
          <w:rFonts w:ascii="Tahoma" w:hAnsi="Tahoma" w:cs="Tahoma"/>
          <w:sz w:val="24"/>
          <w:szCs w:val="24"/>
        </w:rPr>
      </w:pPr>
      <w:r w:rsidRPr="0018481D">
        <w:rPr>
          <w:rFonts w:ascii="Tahoma" w:hAnsi="Tahoma" w:cs="Tahoma"/>
          <w:sz w:val="24"/>
          <w:szCs w:val="24"/>
        </w:rPr>
        <w:t>DESIRED QUALIFICATIONS FOR PROMOTER:</w:t>
      </w:r>
    </w:p>
    <w:p w:rsidR="00717F01" w:rsidRPr="00717F01" w:rsidRDefault="00717F01" w:rsidP="00717F01"/>
    <w:p w:rsidR="009A06D3" w:rsidRDefault="00183688" w:rsidP="00A9465C">
      <w:pPr>
        <w:pStyle w:val="DefaultText"/>
        <w:spacing w:after="0" w:line="360" w:lineRule="auto"/>
        <w:jc w:val="both"/>
        <w:rPr>
          <w:rFonts w:ascii="Tahoma" w:hAnsi="Tahoma" w:cs="Tahoma"/>
          <w:sz w:val="22"/>
          <w:szCs w:val="22"/>
        </w:rPr>
      </w:pPr>
      <w:r w:rsidRPr="00A9465C">
        <w:rPr>
          <w:rFonts w:ascii="Tahoma" w:hAnsi="Tahoma" w:cs="Tahoma"/>
          <w:sz w:val="22"/>
          <w:szCs w:val="22"/>
        </w:rPr>
        <w:t>Graduate in any discipline.</w:t>
      </w:r>
    </w:p>
    <w:p w:rsidR="00717F01" w:rsidRPr="00A9465C" w:rsidRDefault="00717F01" w:rsidP="00A9465C">
      <w:pPr>
        <w:pStyle w:val="DefaultText"/>
        <w:spacing w:after="0" w:line="360" w:lineRule="auto"/>
        <w:jc w:val="both"/>
        <w:rPr>
          <w:rFonts w:ascii="Tahoma" w:hAnsi="Tahoma" w:cs="Tahoma"/>
          <w:sz w:val="22"/>
          <w:szCs w:val="22"/>
        </w:rPr>
      </w:pPr>
    </w:p>
    <w:p w:rsidR="009A06D3" w:rsidRPr="00717F01" w:rsidRDefault="00183688" w:rsidP="0018481D">
      <w:pPr>
        <w:pStyle w:val="DefaultText"/>
        <w:numPr>
          <w:ilvl w:val="0"/>
          <w:numId w:val="2"/>
        </w:numPr>
        <w:spacing w:after="0" w:line="360" w:lineRule="auto"/>
        <w:jc w:val="both"/>
        <w:rPr>
          <w:rFonts w:ascii="Tahoma" w:hAnsi="Tahoma" w:cs="Tahoma"/>
        </w:rPr>
      </w:pPr>
      <w:r w:rsidRPr="0018481D">
        <w:rPr>
          <w:rFonts w:ascii="Tahoma" w:hAnsi="Tahoma" w:cs="Tahoma"/>
          <w:b/>
        </w:rPr>
        <w:t>MARKET POTENTIAL AND MARKETING ISSUES, IF ANY:</w:t>
      </w:r>
    </w:p>
    <w:p w:rsidR="00717F01" w:rsidRPr="0018481D" w:rsidRDefault="00717F01" w:rsidP="00717F01">
      <w:pPr>
        <w:pStyle w:val="DefaultText"/>
        <w:spacing w:after="0" w:line="360" w:lineRule="auto"/>
        <w:ind w:left="720"/>
        <w:jc w:val="both"/>
        <w:rPr>
          <w:rFonts w:ascii="Tahoma" w:hAnsi="Tahoma" w:cs="Tahoma"/>
        </w:rPr>
      </w:pPr>
    </w:p>
    <w:p w:rsidR="009A06D3" w:rsidRPr="00A9465C" w:rsidRDefault="00183688" w:rsidP="00A9465C">
      <w:pPr>
        <w:spacing w:after="0" w:line="360" w:lineRule="auto"/>
        <w:rPr>
          <w:rFonts w:ascii="Tahoma" w:hAnsi="Tahoma" w:cs="Tahoma"/>
          <w:sz w:val="22"/>
          <w:szCs w:val="22"/>
        </w:rPr>
      </w:pPr>
      <w:r w:rsidRPr="00A9465C">
        <w:rPr>
          <w:rFonts w:ascii="Tahoma" w:hAnsi="Tahoma" w:cs="Tahoma"/>
          <w:sz w:val="22"/>
          <w:szCs w:val="22"/>
        </w:rPr>
        <w:t xml:space="preserve">Automotive lighting covers have very good scope, </w:t>
      </w:r>
      <w:r w:rsidR="00F05508" w:rsidRPr="00A9465C">
        <w:rPr>
          <w:rFonts w:ascii="Tahoma" w:hAnsi="Tahoma" w:cs="Tahoma"/>
          <w:sz w:val="22"/>
          <w:szCs w:val="22"/>
        </w:rPr>
        <w:t>as</w:t>
      </w:r>
      <w:r w:rsidRPr="00A9465C">
        <w:rPr>
          <w:rFonts w:ascii="Tahoma" w:hAnsi="Tahoma" w:cs="Tahoma"/>
          <w:sz w:val="22"/>
          <w:szCs w:val="22"/>
        </w:rPr>
        <w:t xml:space="preserve"> both new vehicles and used vehicles, both requires lighting covers. </w:t>
      </w:r>
      <w:r w:rsidR="00F05508" w:rsidRPr="00A9465C">
        <w:rPr>
          <w:rFonts w:ascii="Tahoma" w:hAnsi="Tahoma" w:cs="Tahoma"/>
          <w:sz w:val="22"/>
          <w:szCs w:val="22"/>
          <w:lang w:eastAsia="zh-CN"/>
        </w:rPr>
        <w:t>The</w:t>
      </w:r>
      <w:r w:rsidRPr="00A9465C">
        <w:rPr>
          <w:rFonts w:ascii="Tahoma" w:hAnsi="Tahoma" w:cs="Tahoma"/>
          <w:sz w:val="22"/>
          <w:szCs w:val="22"/>
          <w:lang w:eastAsia="zh-CN"/>
        </w:rPr>
        <w:t xml:space="preserve"> present scenario and growth prospects of the global automotive lighting market for the period 2015-2020 is </w:t>
      </w:r>
      <w:r w:rsidR="00F05508" w:rsidRPr="00A9465C">
        <w:rPr>
          <w:rFonts w:ascii="Tahoma" w:hAnsi="Tahoma" w:cs="Tahoma"/>
          <w:sz w:val="22"/>
          <w:szCs w:val="22"/>
          <w:lang w:eastAsia="zh-CN"/>
        </w:rPr>
        <w:t>tidied</w:t>
      </w:r>
      <w:r w:rsidRPr="00A9465C">
        <w:rPr>
          <w:rFonts w:ascii="Tahoma" w:hAnsi="Tahoma" w:cs="Tahoma"/>
          <w:sz w:val="22"/>
          <w:szCs w:val="22"/>
          <w:lang w:eastAsia="zh-CN"/>
        </w:rPr>
        <w:t xml:space="preserve"> very well and data are available. However, in small scale, one can cater automotive light closure for used </w:t>
      </w:r>
      <w:r w:rsidR="00F05508" w:rsidRPr="00A9465C">
        <w:rPr>
          <w:rFonts w:ascii="Tahoma" w:hAnsi="Tahoma" w:cs="Tahoma"/>
          <w:sz w:val="22"/>
          <w:szCs w:val="22"/>
          <w:lang w:eastAsia="zh-CN"/>
        </w:rPr>
        <w:t>car. To</w:t>
      </w:r>
      <w:r w:rsidRPr="00A9465C">
        <w:rPr>
          <w:rFonts w:ascii="Tahoma" w:hAnsi="Tahoma" w:cs="Tahoma"/>
          <w:sz w:val="22"/>
          <w:szCs w:val="22"/>
          <w:lang w:eastAsia="zh-CN"/>
        </w:rPr>
        <w:t xml:space="preserve"> calculate the market size, we have considered revenue generated from the total production of automotive lights, which include halogen, xenon, and LED lights. Lighting in an auto mobile is considered to be an important system, as it is vital for safety and comfort and, in modern cars, is an important feature of vehicle appearance. Automotive lighting includes lighting and </w:t>
      </w:r>
      <w:r w:rsidR="00F05508" w:rsidRPr="00A9465C">
        <w:rPr>
          <w:rFonts w:ascii="Tahoma" w:hAnsi="Tahoma" w:cs="Tahoma"/>
          <w:sz w:val="22"/>
          <w:szCs w:val="22"/>
          <w:lang w:eastAsia="zh-CN"/>
        </w:rPr>
        <w:t>signaling</w:t>
      </w:r>
      <w:r w:rsidRPr="00A9465C">
        <w:rPr>
          <w:rFonts w:ascii="Tahoma" w:hAnsi="Tahoma" w:cs="Tahoma"/>
          <w:sz w:val="22"/>
          <w:szCs w:val="22"/>
          <w:lang w:eastAsia="zh-CN"/>
        </w:rPr>
        <w:t xml:space="preserve"> devices located in the front, sides, and rear of a vehicle. The primary uses of automotive lighting are to ensure visibility for the driver, improve vehicle conspicuity, and indicate the presence and position of the vehicle to others. </w:t>
      </w:r>
      <w:r w:rsidRPr="00A9465C">
        <w:rPr>
          <w:rFonts w:ascii="Tahoma" w:hAnsi="Tahoma" w:cs="Tahoma"/>
          <w:sz w:val="22"/>
          <w:szCs w:val="22"/>
        </w:rPr>
        <w:t xml:space="preserve">The Lighting market for Automotive is majority driven by increasing vehicle production and increasing lighting applications, especially in passenger cars. Additionally, factors such as passenger and pedestrian safety regulations and increased demand for luxury, comfort, and ambience are driving technological advancements in the automotive lighting industry. The Lighting market for Automotive is projected to grow at a CAGR of 6.80% from 2017 to 2022 and is expected to reach USD 29.97 Billion by 2022. </w:t>
      </w:r>
    </w:p>
    <w:p w:rsidR="009A06D3" w:rsidRPr="00A9465C" w:rsidRDefault="009A06D3" w:rsidP="00A9465C">
      <w:pPr>
        <w:pStyle w:val="DefaultText"/>
        <w:spacing w:after="0" w:line="360" w:lineRule="auto"/>
        <w:jc w:val="both"/>
        <w:rPr>
          <w:rFonts w:ascii="Tahoma" w:hAnsi="Tahoma" w:cs="Tahoma"/>
          <w:sz w:val="22"/>
          <w:szCs w:val="22"/>
        </w:rPr>
      </w:pPr>
    </w:p>
    <w:p w:rsidR="009A06D3" w:rsidRDefault="00183688" w:rsidP="0018481D">
      <w:pPr>
        <w:pStyle w:val="DefaultText"/>
        <w:numPr>
          <w:ilvl w:val="0"/>
          <w:numId w:val="2"/>
        </w:numPr>
        <w:spacing w:after="0" w:line="360" w:lineRule="auto"/>
        <w:jc w:val="both"/>
        <w:rPr>
          <w:rFonts w:ascii="Tahoma" w:hAnsi="Tahoma" w:cs="Tahoma"/>
          <w:b/>
        </w:rPr>
      </w:pPr>
      <w:r w:rsidRPr="0018481D">
        <w:rPr>
          <w:rFonts w:ascii="Tahoma" w:hAnsi="Tahoma" w:cs="Tahoma"/>
          <w:b/>
        </w:rPr>
        <w:lastRenderedPageBreak/>
        <w:t>RAW MATERIAL REQUIREMENTS:</w:t>
      </w:r>
    </w:p>
    <w:p w:rsidR="00717F01" w:rsidRPr="0018481D" w:rsidRDefault="00717F01" w:rsidP="00717F01">
      <w:pPr>
        <w:pStyle w:val="DefaultText"/>
        <w:spacing w:after="0" w:line="360" w:lineRule="auto"/>
        <w:ind w:left="720"/>
        <w:jc w:val="both"/>
        <w:rPr>
          <w:rFonts w:ascii="Tahoma" w:hAnsi="Tahoma" w:cs="Tahoma"/>
          <w:b/>
        </w:rPr>
      </w:pPr>
    </w:p>
    <w:p w:rsidR="009A06D3" w:rsidRPr="00A9465C" w:rsidRDefault="00183688" w:rsidP="00A9465C">
      <w:pPr>
        <w:spacing w:after="0" w:line="360" w:lineRule="auto"/>
        <w:jc w:val="both"/>
        <w:rPr>
          <w:rFonts w:ascii="Tahoma" w:hAnsi="Tahoma" w:cs="Tahoma"/>
          <w:sz w:val="22"/>
          <w:szCs w:val="22"/>
        </w:rPr>
      </w:pPr>
      <w:r w:rsidRPr="00A9465C">
        <w:rPr>
          <w:rFonts w:ascii="Tahoma" w:hAnsi="Tahoma" w:cs="Tahoma"/>
          <w:sz w:val="22"/>
          <w:szCs w:val="22"/>
        </w:rPr>
        <w:t xml:space="preserve">Acrylic resins are a group of related </w:t>
      </w:r>
      <w:hyperlink r:id="rId14" w:tooltip="Thermoplastic" w:history="1">
        <w:r w:rsidRPr="00A9465C">
          <w:rPr>
            <w:rStyle w:val="Hyperlink"/>
            <w:rFonts w:ascii="Tahoma" w:eastAsia="SimSun" w:hAnsi="Tahoma" w:cs="Tahoma"/>
            <w:color w:val="auto"/>
            <w:sz w:val="22"/>
            <w:szCs w:val="22"/>
            <w:u w:val="none"/>
          </w:rPr>
          <w:t>thermoplastic</w:t>
        </w:r>
      </w:hyperlink>
      <w:r w:rsidRPr="00A9465C">
        <w:rPr>
          <w:rFonts w:ascii="Tahoma" w:hAnsi="Tahoma" w:cs="Tahoma"/>
          <w:sz w:val="22"/>
          <w:szCs w:val="22"/>
        </w:rPr>
        <w:t xml:space="preserve"> or </w:t>
      </w:r>
      <w:hyperlink r:id="rId15" w:tooltip="Thermosetting plastic" w:history="1">
        <w:r w:rsidRPr="00A9465C">
          <w:rPr>
            <w:rStyle w:val="Hyperlink"/>
            <w:rFonts w:ascii="Tahoma" w:eastAsia="SimSun" w:hAnsi="Tahoma" w:cs="Tahoma"/>
            <w:color w:val="auto"/>
            <w:sz w:val="22"/>
            <w:szCs w:val="22"/>
            <w:u w:val="none"/>
          </w:rPr>
          <w:t>thermosetting plastic</w:t>
        </w:r>
      </w:hyperlink>
      <w:r w:rsidRPr="00A9465C">
        <w:rPr>
          <w:rFonts w:ascii="Tahoma" w:hAnsi="Tahoma" w:cs="Tahoma"/>
          <w:sz w:val="22"/>
          <w:szCs w:val="22"/>
        </w:rPr>
        <w:t xml:space="preserve"> substances derived from </w:t>
      </w:r>
      <w:hyperlink r:id="rId16" w:tooltip="Acrylic acid" w:history="1">
        <w:r w:rsidRPr="00A9465C">
          <w:rPr>
            <w:rStyle w:val="Hyperlink"/>
            <w:rFonts w:ascii="Tahoma" w:eastAsia="SimSun" w:hAnsi="Tahoma" w:cs="Tahoma"/>
            <w:color w:val="auto"/>
            <w:sz w:val="22"/>
            <w:szCs w:val="22"/>
            <w:u w:val="none"/>
          </w:rPr>
          <w:t>acrylic acid</w:t>
        </w:r>
      </w:hyperlink>
      <w:r w:rsidRPr="00A9465C">
        <w:rPr>
          <w:rFonts w:ascii="Tahoma" w:hAnsi="Tahoma" w:cs="Tahoma"/>
          <w:sz w:val="22"/>
          <w:szCs w:val="22"/>
        </w:rPr>
        <w:t xml:space="preserve">, </w:t>
      </w:r>
      <w:hyperlink r:id="rId17" w:tooltip="Methacrylic acid" w:history="1">
        <w:r w:rsidR="00F05508" w:rsidRPr="00A9465C">
          <w:rPr>
            <w:rStyle w:val="Hyperlink"/>
            <w:rFonts w:ascii="Tahoma" w:eastAsia="SimSun" w:hAnsi="Tahoma" w:cs="Tahoma"/>
            <w:color w:val="auto"/>
            <w:sz w:val="22"/>
            <w:szCs w:val="22"/>
            <w:u w:val="none"/>
          </w:rPr>
          <w:t>meth acrylic</w:t>
        </w:r>
        <w:r w:rsidRPr="00A9465C">
          <w:rPr>
            <w:rStyle w:val="Hyperlink"/>
            <w:rFonts w:ascii="Tahoma" w:eastAsia="SimSun" w:hAnsi="Tahoma" w:cs="Tahoma"/>
            <w:color w:val="auto"/>
            <w:sz w:val="22"/>
            <w:szCs w:val="22"/>
            <w:u w:val="none"/>
          </w:rPr>
          <w:t xml:space="preserve"> acid</w:t>
        </w:r>
      </w:hyperlink>
      <w:r w:rsidRPr="00A9465C">
        <w:rPr>
          <w:rFonts w:ascii="Tahoma" w:hAnsi="Tahoma" w:cs="Tahoma"/>
          <w:sz w:val="22"/>
          <w:szCs w:val="22"/>
        </w:rPr>
        <w:t xml:space="preserve"> or other related compounds. </w:t>
      </w:r>
      <w:hyperlink r:id="rId18" w:tooltip="Polymethyl acrylate" w:history="1">
        <w:r w:rsidRPr="00A9465C">
          <w:rPr>
            <w:rStyle w:val="Hyperlink"/>
            <w:rFonts w:ascii="Tahoma" w:eastAsia="SimSun" w:hAnsi="Tahoma" w:cs="Tahoma"/>
            <w:color w:val="auto"/>
            <w:sz w:val="22"/>
            <w:szCs w:val="22"/>
            <w:u w:val="none"/>
          </w:rPr>
          <w:t>Polymethyl acrylate</w:t>
        </w:r>
      </w:hyperlink>
      <w:r w:rsidRPr="00A9465C">
        <w:rPr>
          <w:rFonts w:ascii="Tahoma" w:hAnsi="Tahoma" w:cs="Tahoma"/>
          <w:sz w:val="22"/>
          <w:szCs w:val="22"/>
        </w:rPr>
        <w:t xml:space="preserve"> is an acrylic resin used in an </w:t>
      </w:r>
      <w:hyperlink r:id="rId19" w:tooltip="Emulsion" w:history="1">
        <w:r w:rsidRPr="00A9465C">
          <w:rPr>
            <w:rStyle w:val="Hyperlink"/>
            <w:rFonts w:ascii="Tahoma" w:eastAsia="SimSun" w:hAnsi="Tahoma" w:cs="Tahoma"/>
            <w:color w:val="auto"/>
            <w:sz w:val="22"/>
            <w:szCs w:val="22"/>
            <w:u w:val="none"/>
          </w:rPr>
          <w:t>emulsified</w:t>
        </w:r>
      </w:hyperlink>
      <w:r w:rsidRPr="00A9465C">
        <w:rPr>
          <w:rFonts w:ascii="Tahoma" w:hAnsi="Tahoma" w:cs="Tahoma"/>
          <w:sz w:val="22"/>
          <w:szCs w:val="22"/>
        </w:rPr>
        <w:t xml:space="preserve"> form for </w:t>
      </w:r>
      <w:hyperlink r:id="rId20" w:tooltip="Lacquer" w:history="1">
        <w:r w:rsidRPr="00A9465C">
          <w:rPr>
            <w:rStyle w:val="Hyperlink"/>
            <w:rFonts w:ascii="Tahoma" w:eastAsia="SimSun" w:hAnsi="Tahoma" w:cs="Tahoma"/>
            <w:color w:val="auto"/>
            <w:sz w:val="22"/>
            <w:szCs w:val="22"/>
            <w:u w:val="none"/>
          </w:rPr>
          <w:t>lacquer</w:t>
        </w:r>
      </w:hyperlink>
      <w:r w:rsidRPr="00A9465C">
        <w:rPr>
          <w:rFonts w:ascii="Tahoma" w:hAnsi="Tahoma" w:cs="Tahoma"/>
          <w:sz w:val="22"/>
          <w:szCs w:val="22"/>
        </w:rPr>
        <w:t xml:space="preserve">, </w:t>
      </w:r>
      <w:hyperlink r:id="rId21" w:tooltip="Textile finishing" w:history="1">
        <w:r w:rsidRPr="00A9465C">
          <w:rPr>
            <w:rStyle w:val="Hyperlink"/>
            <w:rFonts w:ascii="Tahoma" w:eastAsia="SimSun" w:hAnsi="Tahoma" w:cs="Tahoma"/>
            <w:color w:val="auto"/>
            <w:sz w:val="22"/>
            <w:szCs w:val="22"/>
            <w:u w:val="none"/>
          </w:rPr>
          <w:t>textile finishes</w:t>
        </w:r>
      </w:hyperlink>
      <w:r w:rsidRPr="00A9465C">
        <w:rPr>
          <w:rFonts w:ascii="Tahoma" w:hAnsi="Tahoma" w:cs="Tahoma"/>
          <w:sz w:val="22"/>
          <w:szCs w:val="22"/>
        </w:rPr>
        <w:t xml:space="preserve">, </w:t>
      </w:r>
      <w:hyperlink r:id="rId22" w:tooltip="Adhesives" w:history="1">
        <w:r w:rsidRPr="00A9465C">
          <w:rPr>
            <w:rStyle w:val="Hyperlink"/>
            <w:rFonts w:ascii="Tahoma" w:eastAsia="SimSun" w:hAnsi="Tahoma" w:cs="Tahoma"/>
            <w:color w:val="auto"/>
            <w:sz w:val="22"/>
            <w:szCs w:val="22"/>
            <w:u w:val="none"/>
          </w:rPr>
          <w:t>adhesives</w:t>
        </w:r>
      </w:hyperlink>
      <w:r w:rsidRPr="00A9465C">
        <w:rPr>
          <w:rFonts w:ascii="Tahoma" w:hAnsi="Tahoma" w:cs="Tahoma"/>
          <w:sz w:val="22"/>
          <w:szCs w:val="22"/>
        </w:rPr>
        <w:t xml:space="preserve"> and, when mixed with </w:t>
      </w:r>
      <w:hyperlink r:id="rId23" w:tooltip="Clay" w:history="1">
        <w:r w:rsidRPr="00A9465C">
          <w:rPr>
            <w:rStyle w:val="Hyperlink"/>
            <w:rFonts w:ascii="Tahoma" w:eastAsia="SimSun" w:hAnsi="Tahoma" w:cs="Tahoma"/>
            <w:color w:val="auto"/>
            <w:sz w:val="22"/>
            <w:szCs w:val="22"/>
            <w:u w:val="none"/>
          </w:rPr>
          <w:t>clay</w:t>
        </w:r>
      </w:hyperlink>
      <w:r w:rsidRPr="00A9465C">
        <w:rPr>
          <w:rFonts w:ascii="Tahoma" w:hAnsi="Tahoma" w:cs="Tahoma"/>
          <w:sz w:val="22"/>
          <w:szCs w:val="22"/>
        </w:rPr>
        <w:t xml:space="preserve">, to gloss paper. Another acrylic resin is </w:t>
      </w:r>
      <w:hyperlink r:id="rId24" w:tooltip="Polymethyl methacrylate" w:history="1">
        <w:r w:rsidRPr="00A9465C">
          <w:rPr>
            <w:rStyle w:val="Hyperlink"/>
            <w:rFonts w:ascii="Tahoma" w:eastAsia="SimSun" w:hAnsi="Tahoma" w:cs="Tahoma"/>
            <w:color w:val="auto"/>
            <w:sz w:val="22"/>
            <w:szCs w:val="22"/>
            <w:u w:val="none"/>
          </w:rPr>
          <w:t>polymethyl methacrylate</w:t>
        </w:r>
      </w:hyperlink>
      <w:r w:rsidRPr="00A9465C">
        <w:rPr>
          <w:rFonts w:ascii="Tahoma" w:hAnsi="Tahoma" w:cs="Tahoma"/>
          <w:sz w:val="22"/>
          <w:szCs w:val="22"/>
        </w:rPr>
        <w:t xml:space="preserve">, which is used to make hard plastics with various light transmitting properties. </w:t>
      </w:r>
    </w:p>
    <w:p w:rsidR="009A06D3" w:rsidRPr="00A9465C" w:rsidRDefault="00F05508" w:rsidP="00A9465C">
      <w:pPr>
        <w:spacing w:after="0" w:line="360" w:lineRule="auto"/>
        <w:jc w:val="both"/>
        <w:rPr>
          <w:rFonts w:ascii="Tahoma" w:hAnsi="Tahoma" w:cs="Tahoma"/>
          <w:sz w:val="22"/>
          <w:szCs w:val="22"/>
        </w:rPr>
      </w:pPr>
      <w:r w:rsidRPr="00A9465C">
        <w:rPr>
          <w:rFonts w:ascii="Tahoma" w:hAnsi="Tahoma" w:cs="Tahoma"/>
          <w:sz w:val="22"/>
          <w:szCs w:val="22"/>
          <w:lang w:eastAsia="zh-CN"/>
        </w:rPr>
        <w:t>Material Type: </w:t>
      </w:r>
      <w:hyperlink r:id="rId25" w:history="1">
        <w:r w:rsidRPr="00A9465C">
          <w:rPr>
            <w:rStyle w:val="Hyperlink"/>
            <w:rFonts w:ascii="Tahoma" w:eastAsia="SimSun" w:hAnsi="Tahoma" w:cs="Tahoma"/>
            <w:color w:val="auto"/>
            <w:sz w:val="22"/>
            <w:szCs w:val="22"/>
            <w:u w:val="none"/>
          </w:rPr>
          <w:t>Acrylic</w:t>
        </w:r>
      </w:hyperlink>
      <w:r w:rsidRPr="00A9465C">
        <w:rPr>
          <w:rFonts w:ascii="Tahoma" w:hAnsi="Tahoma" w:cs="Tahoma"/>
          <w:sz w:val="22"/>
          <w:szCs w:val="22"/>
          <w:lang w:eastAsia="zh-CN"/>
        </w:rPr>
        <w:t xml:space="preserve"> Flammabilit</w:t>
      </w:r>
      <w:r>
        <w:rPr>
          <w:rFonts w:ascii="Tahoma" w:hAnsi="Tahoma" w:cs="Tahoma"/>
          <w:sz w:val="22"/>
          <w:szCs w:val="22"/>
          <w:lang w:eastAsia="zh-CN"/>
        </w:rPr>
        <w:t>y Rating: UL94HB, Foam Core: No</w:t>
      </w:r>
      <w:r w:rsidRPr="00A9465C">
        <w:rPr>
          <w:rFonts w:ascii="Tahoma" w:hAnsi="Tahoma" w:cs="Tahoma"/>
          <w:sz w:val="22"/>
          <w:szCs w:val="22"/>
          <w:lang w:eastAsia="zh-CN"/>
        </w:rPr>
        <w:t xml:space="preserve">, Composite Material: No Static Dissipative: No, Specific Gravity: 1.19, Heat Deflection @264 psi): 200°F, Tensile Strength (psi): 10200, Flexural Strength (psi): 16000 Refractive Index: 1.49Impact, Notched @.125, Thickness @72F (ft-lb/in notch): 0.3, Light Transmission: 0.92. </w:t>
      </w:r>
      <w:r w:rsidR="00183688" w:rsidRPr="00A9465C">
        <w:rPr>
          <w:rFonts w:ascii="Tahoma" w:hAnsi="Tahoma" w:cs="Tahoma"/>
          <w:sz w:val="22"/>
          <w:szCs w:val="22"/>
        </w:rPr>
        <w:t xml:space="preserve">Acrylic Sheet is a plastic manufactured using one or more derivatives of acrylic acid. Polymethyl Methacrylate acrylic, or PMMA, is one of the more widely used forms of acrylic due to its exceptional weather ability, strength, clarity and versatility. There are a variety of acrylic polymer grades available for extrusion and injection moulding manufacturing processes. Transparent, translucent opaque and colored polymers are available with varying levels of heat resistance, light transmissions, impact strength, flow rates and release capabilities. PMMA acrylic sheet exhibits glass-like qualities – clarity, brilliance, transparency, translucence – at half the weight with up to 10 times the impact resistance. It can be tinted or colored, mirrored or made opaque. A number of coatings can be applied to a sheet or finished part for performance enhancing characteristics such as scratch resistance, anti-fogging, glare reduction and solar </w:t>
      </w:r>
      <w:r w:rsidRPr="00A9465C">
        <w:rPr>
          <w:rFonts w:ascii="Tahoma" w:hAnsi="Tahoma" w:cs="Tahoma"/>
          <w:sz w:val="22"/>
          <w:szCs w:val="22"/>
        </w:rPr>
        <w:t>reflectivity. Because</w:t>
      </w:r>
      <w:r w:rsidR="00183688" w:rsidRPr="00A9465C">
        <w:rPr>
          <w:rFonts w:ascii="Tahoma" w:hAnsi="Tahoma" w:cs="Tahoma"/>
          <w:sz w:val="22"/>
          <w:szCs w:val="22"/>
        </w:rPr>
        <w:t xml:space="preserve"> it's thermoplastic and softens under extremely high temperatures, acrylic can be formed to virtually any shape. Incredibly durable, acrylic is a suitable solution for over a broad temperature range, and has superior weathering properties compared to other plastics.</w:t>
      </w:r>
    </w:p>
    <w:p w:rsidR="009A06D3" w:rsidRPr="0018481D" w:rsidRDefault="009A06D3" w:rsidP="00A9465C">
      <w:pPr>
        <w:pStyle w:val="DefaultText"/>
        <w:spacing w:after="0" w:line="360" w:lineRule="auto"/>
        <w:jc w:val="both"/>
        <w:rPr>
          <w:rFonts w:ascii="Tahoma" w:hAnsi="Tahoma" w:cs="Tahoma"/>
          <w:b/>
        </w:rPr>
      </w:pPr>
    </w:p>
    <w:p w:rsidR="009A06D3" w:rsidRPr="0018481D" w:rsidRDefault="00183688" w:rsidP="0018481D">
      <w:pPr>
        <w:pStyle w:val="ListParagraph"/>
        <w:numPr>
          <w:ilvl w:val="0"/>
          <w:numId w:val="2"/>
        </w:numPr>
        <w:spacing w:after="0" w:line="360" w:lineRule="auto"/>
        <w:jc w:val="both"/>
        <w:rPr>
          <w:rFonts w:ascii="Tahoma" w:hAnsi="Tahoma" w:cs="Tahoma"/>
          <w:b/>
        </w:rPr>
      </w:pPr>
      <w:r w:rsidRPr="0018481D">
        <w:rPr>
          <w:rFonts w:ascii="Tahoma" w:hAnsi="Tahoma" w:cs="Tahoma"/>
          <w:b/>
        </w:rPr>
        <w:t>MANUFACTURING PROCESS:</w:t>
      </w:r>
    </w:p>
    <w:p w:rsidR="009A06D3" w:rsidRPr="00A9465C" w:rsidRDefault="009A06D3" w:rsidP="00A9465C">
      <w:pPr>
        <w:spacing w:after="0" w:line="360" w:lineRule="auto"/>
        <w:jc w:val="both"/>
        <w:rPr>
          <w:rFonts w:ascii="Tahoma" w:hAnsi="Tahoma" w:cs="Tahoma"/>
          <w:b/>
          <w:sz w:val="22"/>
          <w:szCs w:val="22"/>
        </w:rPr>
      </w:pPr>
    </w:p>
    <w:p w:rsidR="009A06D3" w:rsidRPr="00A9465C" w:rsidRDefault="00183688" w:rsidP="00A9465C">
      <w:pPr>
        <w:spacing w:after="0" w:line="360" w:lineRule="auto"/>
        <w:jc w:val="both"/>
        <w:rPr>
          <w:rFonts w:ascii="Tahoma" w:hAnsi="Tahoma" w:cs="Tahoma"/>
          <w:sz w:val="22"/>
          <w:szCs w:val="22"/>
        </w:rPr>
      </w:pPr>
      <w:r w:rsidRPr="00A9465C">
        <w:rPr>
          <w:rFonts w:ascii="Tahoma" w:hAnsi="Tahoma" w:cs="Tahoma"/>
          <w:sz w:val="22"/>
          <w:szCs w:val="22"/>
        </w:rPr>
        <w:t xml:space="preserve">In order to provide the widest variety of design capabilities for developing plastic enclosures, Solid Works is primary design tool. Using this sophisticated program allows engineers to draw upon own library of designs and models to create a full 3D solid works model. Then, </w:t>
      </w:r>
      <w:r w:rsidRPr="00A9465C">
        <w:rPr>
          <w:rFonts w:ascii="Tahoma" w:hAnsi="Tahoma" w:cs="Tahoma"/>
          <w:sz w:val="22"/>
          <w:szCs w:val="22"/>
        </w:rPr>
        <w:lastRenderedPageBreak/>
        <w:t xml:space="preserve">using the software and specially written automation programs, one can further develop the detailed designs and manufacturing files needed to fabricate the plastic enclosure panels. The 3D models in multiple </w:t>
      </w:r>
      <w:r w:rsidR="00F05508" w:rsidRPr="00A9465C">
        <w:rPr>
          <w:rFonts w:ascii="Tahoma" w:hAnsi="Tahoma" w:cs="Tahoma"/>
          <w:sz w:val="22"/>
          <w:szCs w:val="22"/>
        </w:rPr>
        <w:t>extensions one</w:t>
      </w:r>
      <w:r w:rsidRPr="00A9465C">
        <w:rPr>
          <w:rFonts w:ascii="Tahoma" w:hAnsi="Tahoma" w:cs="Tahoma"/>
          <w:sz w:val="22"/>
          <w:szCs w:val="22"/>
        </w:rPr>
        <w:t xml:space="preserve"> can see what product will looks like. Ten step process: Design the plastic enclosure starting from a dimensioned drawing or CAD file showing the circuit boards and electronic components oriented in space.  Generate the CNC code that drives all the machining and bending operations.  Machine the plastic sheet to add openings, vents and recesses.  Cut individual pieces from sheet. Prepare joint and edge details on routing machines. All joints feature a modified tongue-and-groove design. Score the sheet with bending cuts on a custom table saw. These v-shaped bending cuts extend halfway through the sheet and boost the bending precision. Bend the pieces in a computerized thermal bending machine that resembles a sheet metal brake press. Heat stake metal inserts into bosses. Install the bosses into machined recesses in the sheet. Assemble the pieces using a solvent-bonding process. Perform secondary operations like painting, EMI shielding, and latch or hinge installations. Your custom enclosures are then shipped out and into your hands quickly.</w:t>
      </w:r>
    </w:p>
    <w:p w:rsidR="009A06D3" w:rsidRPr="00A9465C" w:rsidRDefault="009A06D3" w:rsidP="00A9465C">
      <w:pPr>
        <w:spacing w:after="0" w:line="360" w:lineRule="auto"/>
        <w:jc w:val="both"/>
        <w:rPr>
          <w:rFonts w:ascii="Tahoma" w:hAnsi="Tahoma" w:cs="Tahoma"/>
          <w:sz w:val="22"/>
          <w:szCs w:val="22"/>
        </w:rPr>
      </w:pPr>
    </w:p>
    <w:p w:rsidR="009A06D3" w:rsidRPr="0018481D" w:rsidRDefault="00183688" w:rsidP="0018481D">
      <w:pPr>
        <w:pStyle w:val="ListParagraph"/>
        <w:numPr>
          <w:ilvl w:val="0"/>
          <w:numId w:val="2"/>
        </w:numPr>
        <w:spacing w:after="0" w:line="360" w:lineRule="auto"/>
        <w:jc w:val="both"/>
        <w:rPr>
          <w:rFonts w:ascii="Tahoma" w:hAnsi="Tahoma" w:cs="Tahoma"/>
          <w:b/>
          <w:bCs/>
        </w:rPr>
      </w:pPr>
      <w:r w:rsidRPr="0018481D">
        <w:rPr>
          <w:rFonts w:ascii="Tahoma" w:hAnsi="Tahoma" w:cs="Tahoma"/>
          <w:b/>
          <w:bCs/>
        </w:rPr>
        <w:t>MANPOWER REQUIREMENT:</w:t>
      </w:r>
    </w:p>
    <w:p w:rsidR="009A06D3" w:rsidRPr="00A9465C" w:rsidRDefault="009A06D3" w:rsidP="00A9465C">
      <w:pPr>
        <w:pStyle w:val="DefaultText"/>
        <w:spacing w:after="0" w:line="360" w:lineRule="auto"/>
        <w:ind w:left="720"/>
        <w:jc w:val="both"/>
        <w:rPr>
          <w:rFonts w:ascii="Tahoma" w:hAnsi="Tahoma" w:cs="Tahoma"/>
          <w:sz w:val="22"/>
          <w:szCs w:val="22"/>
        </w:rPr>
      </w:pPr>
    </w:p>
    <w:p w:rsidR="009A06D3" w:rsidRPr="00A9465C" w:rsidRDefault="00183688" w:rsidP="00A9465C">
      <w:pPr>
        <w:pStyle w:val="DefaultText"/>
        <w:spacing w:after="0" w:line="360" w:lineRule="auto"/>
        <w:ind w:left="720"/>
        <w:jc w:val="both"/>
        <w:rPr>
          <w:rFonts w:ascii="Tahoma" w:hAnsi="Tahoma" w:cs="Tahoma"/>
          <w:b/>
          <w:sz w:val="22"/>
          <w:szCs w:val="22"/>
        </w:rPr>
      </w:pPr>
      <w:r w:rsidRPr="00A9465C">
        <w:rPr>
          <w:rFonts w:ascii="Tahoma" w:hAnsi="Tahoma" w:cs="Tahoma"/>
          <w:sz w:val="22"/>
          <w:szCs w:val="22"/>
        </w:rPr>
        <w:t>The enterprise requires 7 employees as detailed below</w:t>
      </w:r>
      <w:r w:rsidRPr="00A9465C">
        <w:rPr>
          <w:rFonts w:ascii="Tahoma" w:hAnsi="Tahoma" w:cs="Tahoma"/>
          <w:b/>
          <w:sz w:val="22"/>
          <w:szCs w:val="22"/>
        </w:rPr>
        <w:t>:</w:t>
      </w:r>
    </w:p>
    <w:tbl>
      <w:tblPr>
        <w:tblW w:w="8673" w:type="dxa"/>
        <w:jc w:val="center"/>
        <w:tblLayout w:type="fixed"/>
        <w:tblCellMar>
          <w:top w:w="15" w:type="dxa"/>
          <w:left w:w="15" w:type="dxa"/>
          <w:bottom w:w="15" w:type="dxa"/>
          <w:right w:w="15" w:type="dxa"/>
        </w:tblCellMar>
        <w:tblLook w:val="04A0" w:firstRow="1" w:lastRow="0" w:firstColumn="1" w:lastColumn="0" w:noHBand="0" w:noVBand="1"/>
      </w:tblPr>
      <w:tblGrid>
        <w:gridCol w:w="794"/>
        <w:gridCol w:w="1984"/>
        <w:gridCol w:w="1134"/>
        <w:gridCol w:w="992"/>
        <w:gridCol w:w="851"/>
        <w:gridCol w:w="709"/>
        <w:gridCol w:w="708"/>
        <w:gridCol w:w="709"/>
        <w:gridCol w:w="792"/>
      </w:tblGrid>
      <w:tr w:rsidR="00717F01" w:rsidRPr="00717F01" w:rsidTr="00B372A7">
        <w:trPr>
          <w:trHeight w:hRule="exact" w:val="791"/>
          <w:jc w:val="center"/>
        </w:trPr>
        <w:tc>
          <w:tcPr>
            <w:tcW w:w="794" w:type="dxa"/>
            <w:tcBorders>
              <w:top w:val="single" w:sz="4" w:space="0" w:color="000000"/>
              <w:left w:val="single" w:sz="4" w:space="0" w:color="000000"/>
              <w:bottom w:val="single" w:sz="4" w:space="0" w:color="000000"/>
              <w:right w:val="single" w:sz="4" w:space="0" w:color="000000"/>
            </w:tcBorders>
            <w:shd w:val="clear" w:color="auto" w:fill="D8D8D8"/>
          </w:tcPr>
          <w:p w:rsidR="00717F01" w:rsidRPr="00717F01" w:rsidRDefault="00717F01" w:rsidP="00717F01">
            <w:pPr>
              <w:spacing w:after="0" w:line="360" w:lineRule="auto"/>
              <w:jc w:val="both"/>
              <w:textAlignment w:val="top"/>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Sr. No.</w:t>
            </w:r>
          </w:p>
        </w:tc>
        <w:tc>
          <w:tcPr>
            <w:tcW w:w="1984" w:type="dxa"/>
            <w:tcBorders>
              <w:top w:val="single" w:sz="4" w:space="0" w:color="000000"/>
              <w:left w:val="single" w:sz="4" w:space="0" w:color="000000"/>
              <w:bottom w:val="single" w:sz="4" w:space="0" w:color="000000"/>
              <w:right w:val="single" w:sz="4" w:space="0" w:color="000000"/>
            </w:tcBorders>
            <w:shd w:val="clear" w:color="auto" w:fill="D8D8D8"/>
          </w:tcPr>
          <w:p w:rsidR="00717F01" w:rsidRPr="00717F01" w:rsidRDefault="00717F01" w:rsidP="00717F01">
            <w:pPr>
              <w:spacing w:after="0" w:line="360" w:lineRule="auto"/>
              <w:jc w:val="both"/>
              <w:textAlignment w:val="top"/>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Designation of Employees</w:t>
            </w:r>
          </w:p>
        </w:tc>
        <w:tc>
          <w:tcPr>
            <w:tcW w:w="1134" w:type="dxa"/>
            <w:tcBorders>
              <w:top w:val="single" w:sz="4" w:space="0" w:color="000000"/>
              <w:left w:val="single" w:sz="4" w:space="0" w:color="000000"/>
              <w:bottom w:val="single" w:sz="4" w:space="0" w:color="000000"/>
              <w:right w:val="single" w:sz="4" w:space="0" w:color="000000"/>
            </w:tcBorders>
            <w:shd w:val="clear" w:color="auto" w:fill="D8D8D8"/>
          </w:tcPr>
          <w:p w:rsidR="00717F01" w:rsidRPr="00717F01" w:rsidRDefault="00717F01" w:rsidP="00717F01">
            <w:pPr>
              <w:spacing w:after="0" w:line="360" w:lineRule="auto"/>
              <w:jc w:val="both"/>
              <w:textAlignment w:val="top"/>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Salary Per P</w:t>
            </w:r>
            <w:r w:rsidR="00B372A7" w:rsidRPr="00717F01">
              <w:rPr>
                <w:rFonts w:ascii="Tahoma" w:eastAsia="Tahoma" w:hAnsi="Tahoma" w:cs="Tahoma"/>
                <w:b/>
                <w:color w:val="000000"/>
                <w:sz w:val="20"/>
                <w:szCs w:val="20"/>
                <w:lang w:eastAsia="zh-CN" w:bidi="ar"/>
              </w:rPr>
              <w:t>erson</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717F01" w:rsidRPr="00717F01" w:rsidRDefault="00717F01" w:rsidP="00717F01">
            <w:pPr>
              <w:spacing w:after="0" w:line="360" w:lineRule="auto"/>
              <w:jc w:val="both"/>
              <w:textAlignment w:val="top"/>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Monthly Salary ₹</w:t>
            </w:r>
          </w:p>
        </w:tc>
        <w:tc>
          <w:tcPr>
            <w:tcW w:w="85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17F01" w:rsidRPr="00717F01" w:rsidRDefault="00717F01" w:rsidP="00717F01">
            <w:pPr>
              <w:spacing w:after="0" w:line="360" w:lineRule="auto"/>
              <w:jc w:val="both"/>
              <w:textAlignment w:val="center"/>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Year-1</w:t>
            </w:r>
          </w:p>
        </w:tc>
        <w:tc>
          <w:tcPr>
            <w:tcW w:w="70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17F01" w:rsidRPr="00717F01" w:rsidRDefault="00717F01" w:rsidP="00717F01">
            <w:pPr>
              <w:spacing w:after="0" w:line="360" w:lineRule="auto"/>
              <w:jc w:val="both"/>
              <w:textAlignment w:val="center"/>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Year-2</w:t>
            </w:r>
          </w:p>
        </w:tc>
        <w:tc>
          <w:tcPr>
            <w:tcW w:w="70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17F01" w:rsidRPr="00717F01" w:rsidRDefault="00717F01" w:rsidP="00717F01">
            <w:pPr>
              <w:spacing w:after="0" w:line="360" w:lineRule="auto"/>
              <w:jc w:val="both"/>
              <w:textAlignment w:val="center"/>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Year-3</w:t>
            </w:r>
          </w:p>
        </w:tc>
        <w:tc>
          <w:tcPr>
            <w:tcW w:w="70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17F01" w:rsidRPr="00717F01" w:rsidRDefault="00717F01" w:rsidP="00717F01">
            <w:pPr>
              <w:spacing w:after="0" w:line="360" w:lineRule="auto"/>
              <w:jc w:val="both"/>
              <w:textAlignment w:val="center"/>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Year-4</w:t>
            </w:r>
          </w:p>
        </w:tc>
        <w:tc>
          <w:tcPr>
            <w:tcW w:w="79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17F01" w:rsidRPr="00717F01" w:rsidRDefault="00717F01" w:rsidP="00717F01">
            <w:pPr>
              <w:spacing w:after="0" w:line="360" w:lineRule="auto"/>
              <w:jc w:val="both"/>
              <w:textAlignment w:val="center"/>
              <w:rPr>
                <w:rFonts w:ascii="Tahoma" w:eastAsia="Tahoma" w:hAnsi="Tahoma" w:cs="Tahoma"/>
                <w:b/>
                <w:color w:val="000000"/>
                <w:sz w:val="20"/>
                <w:szCs w:val="20"/>
              </w:rPr>
            </w:pPr>
            <w:r w:rsidRPr="00717F01">
              <w:rPr>
                <w:rFonts w:ascii="Tahoma" w:eastAsia="Tahoma" w:hAnsi="Tahoma" w:cs="Tahoma"/>
                <w:b/>
                <w:color w:val="000000"/>
                <w:sz w:val="20"/>
                <w:szCs w:val="20"/>
                <w:lang w:eastAsia="zh-CN" w:bidi="ar"/>
              </w:rPr>
              <w:t>Year-5</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B372A7" w:rsidP="00A9465C">
            <w:pPr>
              <w:spacing w:after="0" w:line="360" w:lineRule="auto"/>
              <w:jc w:val="both"/>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Production Manager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18000.00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B372A7" w:rsidP="00A9465C">
            <w:pPr>
              <w:spacing w:after="0" w:line="360" w:lineRule="auto"/>
              <w:jc w:val="both"/>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Operators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12000.00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B372A7" w:rsidP="00A9465C">
            <w:pPr>
              <w:spacing w:after="0" w:line="360" w:lineRule="auto"/>
              <w:jc w:val="both"/>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Helpers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20000.00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2</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717F01" w:rsidP="00A9465C">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bidi="ar"/>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B372A7" w:rsidP="00A9465C">
            <w:pPr>
              <w:spacing w:after="0" w:line="360" w:lineRule="auto"/>
              <w:jc w:val="both"/>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Admin Manager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15000.00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717F01" w:rsidP="00A9465C">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bidi="ar"/>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B372A7" w:rsidP="00A9465C">
            <w:pPr>
              <w:spacing w:after="0" w:line="360" w:lineRule="auto"/>
              <w:jc w:val="both"/>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Accounts/Stores Assistant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12,500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12500.00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717F01" w:rsidP="00A9465C">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B372A7" w:rsidP="00A9465C">
            <w:pPr>
              <w:spacing w:after="0" w:line="360" w:lineRule="auto"/>
              <w:jc w:val="both"/>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Office Boy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27500.00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A06D3" w:rsidRPr="00717F01" w:rsidRDefault="00183688" w:rsidP="00A9465C">
            <w:pPr>
              <w:spacing w:after="0" w:line="360" w:lineRule="auto"/>
              <w:jc w:val="center"/>
              <w:textAlignment w:val="top"/>
              <w:rPr>
                <w:rFonts w:ascii="Tahoma" w:eastAsia="Tahoma" w:hAnsi="Tahoma" w:cs="Tahoma"/>
                <w:color w:val="000000"/>
                <w:sz w:val="20"/>
                <w:szCs w:val="20"/>
              </w:rPr>
            </w:pPr>
            <w:r w:rsidRPr="00717F01">
              <w:rPr>
                <w:rFonts w:ascii="Tahoma" w:eastAsia="Tahoma" w:hAnsi="Tahoma" w:cs="Tahoma"/>
                <w:color w:val="000000"/>
                <w:sz w:val="20"/>
                <w:szCs w:val="20"/>
                <w:lang w:eastAsia="zh-CN" w:bidi="ar"/>
              </w:rPr>
              <w:t>1</w:t>
            </w:r>
          </w:p>
        </w:tc>
      </w:tr>
      <w:tr w:rsidR="009A06D3" w:rsidRPr="00717F01" w:rsidTr="00B372A7">
        <w:trPr>
          <w:trHeight w:hRule="exact" w:val="44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9A06D3" w:rsidP="00A9465C">
            <w:pPr>
              <w:spacing w:after="0" w:line="360" w:lineRule="auto"/>
              <w:rPr>
                <w:rFonts w:ascii="Tahoma" w:hAnsi="Tahoma" w:cs="Tahoma"/>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9A06D3" w:rsidP="00A9465C">
            <w:pPr>
              <w:spacing w:after="0" w:line="360" w:lineRule="auto"/>
              <w:rPr>
                <w:rFonts w:ascii="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97500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6D3" w:rsidRPr="00717F01" w:rsidRDefault="00183688" w:rsidP="00A9465C">
            <w:pPr>
              <w:spacing w:after="0" w:line="360" w:lineRule="auto"/>
              <w:jc w:val="center"/>
              <w:textAlignment w:val="center"/>
              <w:rPr>
                <w:rFonts w:ascii="Tahoma" w:hAnsi="Tahoma" w:cs="Tahoma"/>
                <w:color w:val="000000"/>
                <w:sz w:val="20"/>
                <w:szCs w:val="20"/>
              </w:rPr>
            </w:pPr>
            <w:r w:rsidRPr="00717F01">
              <w:rPr>
                <w:rFonts w:ascii="Tahoma" w:eastAsia="SimSun" w:hAnsi="Tahoma" w:cs="Tahoma"/>
                <w:color w:val="000000"/>
                <w:sz w:val="20"/>
                <w:szCs w:val="20"/>
                <w:lang w:eastAsia="zh-CN" w:bidi="ar"/>
              </w:rPr>
              <w:t>7</w:t>
            </w:r>
          </w:p>
        </w:tc>
      </w:tr>
    </w:tbl>
    <w:p w:rsidR="009A06D3" w:rsidRPr="00A9465C" w:rsidRDefault="009A06D3" w:rsidP="00A9465C">
      <w:pPr>
        <w:pStyle w:val="DefaultText"/>
        <w:spacing w:after="0" w:line="360" w:lineRule="auto"/>
        <w:ind w:left="360"/>
        <w:jc w:val="both"/>
        <w:rPr>
          <w:rFonts w:ascii="Tahoma" w:hAnsi="Tahoma" w:cs="Tahoma"/>
          <w:sz w:val="22"/>
          <w:szCs w:val="22"/>
        </w:rPr>
      </w:pPr>
    </w:p>
    <w:p w:rsidR="009A06D3" w:rsidRPr="00A9465C" w:rsidRDefault="009A06D3" w:rsidP="00A9465C">
      <w:pPr>
        <w:pStyle w:val="DefaultText"/>
        <w:spacing w:after="0" w:line="360" w:lineRule="auto"/>
        <w:jc w:val="both"/>
        <w:rPr>
          <w:rFonts w:ascii="Tahoma" w:hAnsi="Tahoma" w:cs="Tahoma"/>
          <w:sz w:val="22"/>
          <w:szCs w:val="22"/>
        </w:rPr>
      </w:pPr>
    </w:p>
    <w:p w:rsidR="009A06D3" w:rsidRPr="00B372A7" w:rsidRDefault="00183688" w:rsidP="0018481D">
      <w:pPr>
        <w:pStyle w:val="DefaultText"/>
        <w:numPr>
          <w:ilvl w:val="0"/>
          <w:numId w:val="2"/>
        </w:numPr>
        <w:spacing w:after="0" w:line="360" w:lineRule="auto"/>
        <w:jc w:val="both"/>
        <w:rPr>
          <w:rFonts w:ascii="Tahoma" w:hAnsi="Tahoma" w:cs="Tahoma"/>
        </w:rPr>
      </w:pPr>
      <w:r w:rsidRPr="0018481D">
        <w:rPr>
          <w:rFonts w:ascii="Tahoma" w:hAnsi="Tahoma" w:cs="Tahoma"/>
          <w:b/>
        </w:rPr>
        <w:lastRenderedPageBreak/>
        <w:t>IMPLEMENTATION SCHEDULE:</w:t>
      </w:r>
    </w:p>
    <w:p w:rsidR="00B372A7" w:rsidRPr="00B372A7" w:rsidRDefault="00B372A7" w:rsidP="00B372A7">
      <w:pPr>
        <w:pStyle w:val="DefaultText"/>
        <w:spacing w:after="0" w:line="360" w:lineRule="auto"/>
        <w:ind w:left="720"/>
        <w:jc w:val="both"/>
        <w:rPr>
          <w:rFonts w:ascii="Tahoma" w:hAnsi="Tahoma" w:cs="Tahoma"/>
          <w:sz w:val="10"/>
          <w:szCs w:val="10"/>
        </w:rPr>
      </w:pPr>
    </w:p>
    <w:p w:rsidR="009A06D3" w:rsidRPr="00A9465C" w:rsidRDefault="00183688" w:rsidP="00A9465C">
      <w:pPr>
        <w:pStyle w:val="DefaultText"/>
        <w:spacing w:after="0" w:line="360" w:lineRule="auto"/>
        <w:ind w:left="720"/>
        <w:jc w:val="both"/>
        <w:rPr>
          <w:rFonts w:ascii="Tahoma" w:hAnsi="Tahoma" w:cs="Tahoma"/>
          <w:sz w:val="22"/>
          <w:szCs w:val="22"/>
        </w:rPr>
      </w:pPr>
      <w:r w:rsidRPr="00A9465C">
        <w:rPr>
          <w:rFonts w:ascii="Tahoma" w:hAnsi="Tahoma" w:cs="Tahoma"/>
          <w:sz w:val="22"/>
          <w:szCs w:val="22"/>
        </w:rPr>
        <w:t>The project can be implemented in 4 months’ time as detailed below:</w:t>
      </w:r>
    </w:p>
    <w:p w:rsidR="009A06D3" w:rsidRPr="00B372A7" w:rsidRDefault="009A06D3" w:rsidP="00A9465C">
      <w:pPr>
        <w:pStyle w:val="DefaultText"/>
        <w:spacing w:after="0" w:line="360" w:lineRule="auto"/>
        <w:ind w:left="720"/>
        <w:jc w:val="both"/>
        <w:rPr>
          <w:rFonts w:ascii="Tahoma" w:hAnsi="Tahoma" w:cs="Tahoma"/>
          <w:sz w:val="12"/>
          <w:szCs w:val="12"/>
        </w:rPr>
      </w:pPr>
    </w:p>
    <w:tbl>
      <w:tblPr>
        <w:tblW w:w="9548" w:type="dxa"/>
        <w:jc w:val="center"/>
        <w:tblLayout w:type="fixed"/>
        <w:tblLook w:val="04A0" w:firstRow="1" w:lastRow="0" w:firstColumn="1" w:lastColumn="0" w:noHBand="0" w:noVBand="1"/>
      </w:tblPr>
      <w:tblGrid>
        <w:gridCol w:w="990"/>
        <w:gridCol w:w="5437"/>
        <w:gridCol w:w="3121"/>
      </w:tblGrid>
      <w:tr w:rsidR="009A06D3" w:rsidRPr="00B372A7" w:rsidTr="00B372A7">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06D3" w:rsidRPr="00B372A7" w:rsidRDefault="00183688" w:rsidP="00A9465C">
            <w:pPr>
              <w:spacing w:after="0" w:line="360" w:lineRule="auto"/>
              <w:jc w:val="center"/>
              <w:rPr>
                <w:rFonts w:ascii="Tahoma" w:eastAsia="Times New Roman" w:hAnsi="Tahoma" w:cs="Tahoma"/>
                <w:b/>
                <w:color w:val="000000"/>
                <w:sz w:val="20"/>
                <w:szCs w:val="20"/>
                <w:lang w:bidi="ar-SA"/>
              </w:rPr>
            </w:pPr>
            <w:r w:rsidRPr="00B372A7">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9A06D3" w:rsidRPr="00B372A7" w:rsidRDefault="00183688" w:rsidP="00A9465C">
            <w:pPr>
              <w:spacing w:after="0" w:line="360" w:lineRule="auto"/>
              <w:jc w:val="center"/>
              <w:rPr>
                <w:rFonts w:ascii="Tahoma" w:eastAsia="Times New Roman" w:hAnsi="Tahoma" w:cs="Tahoma"/>
                <w:b/>
                <w:color w:val="000000"/>
                <w:sz w:val="20"/>
                <w:szCs w:val="20"/>
                <w:lang w:bidi="ar-SA"/>
              </w:rPr>
            </w:pPr>
            <w:r w:rsidRPr="00B372A7">
              <w:rPr>
                <w:rFonts w:ascii="Tahoma" w:eastAsia="Times New Roman" w:hAnsi="Tahoma" w:cs="Tahoma"/>
                <w:b/>
                <w:color w:val="000000"/>
                <w:sz w:val="20"/>
                <w:szCs w:val="20"/>
                <w:lang w:bidi="ar-SA"/>
              </w:rPr>
              <w:t>Activity</w:t>
            </w:r>
          </w:p>
        </w:tc>
        <w:tc>
          <w:tcPr>
            <w:tcW w:w="3121" w:type="dxa"/>
            <w:tcBorders>
              <w:top w:val="single" w:sz="4" w:space="0" w:color="auto"/>
              <w:left w:val="nil"/>
              <w:bottom w:val="single" w:sz="4" w:space="0" w:color="auto"/>
              <w:right w:val="single" w:sz="4" w:space="0" w:color="000000"/>
            </w:tcBorders>
            <w:shd w:val="clear" w:color="auto" w:fill="D9D9D9" w:themeFill="background1" w:themeFillShade="D9"/>
          </w:tcPr>
          <w:p w:rsidR="009A06D3" w:rsidRPr="00B372A7" w:rsidRDefault="00183688" w:rsidP="00B372A7">
            <w:pPr>
              <w:spacing w:after="0" w:line="360" w:lineRule="auto"/>
              <w:jc w:val="center"/>
              <w:rPr>
                <w:rFonts w:ascii="Tahoma" w:eastAsia="Times New Roman" w:hAnsi="Tahoma" w:cs="Tahoma"/>
                <w:b/>
                <w:color w:val="000000"/>
                <w:sz w:val="20"/>
                <w:szCs w:val="20"/>
                <w:lang w:bidi="ar-SA"/>
              </w:rPr>
            </w:pPr>
            <w:r w:rsidRPr="00B372A7">
              <w:rPr>
                <w:rFonts w:ascii="Tahoma" w:eastAsia="Times New Roman" w:hAnsi="Tahoma" w:cs="Tahoma"/>
                <w:b/>
                <w:color w:val="000000"/>
                <w:sz w:val="20"/>
                <w:szCs w:val="20"/>
                <w:lang w:bidi="ar-SA"/>
              </w:rPr>
              <w:t>Time Required</w:t>
            </w:r>
            <w:r w:rsidR="00B372A7">
              <w:rPr>
                <w:rFonts w:ascii="Tahoma" w:eastAsia="Times New Roman" w:hAnsi="Tahoma" w:cs="Tahoma"/>
                <w:b/>
                <w:color w:val="000000"/>
                <w:sz w:val="20"/>
                <w:szCs w:val="20"/>
                <w:lang w:bidi="ar-SA"/>
              </w:rPr>
              <w:t xml:space="preserve"> </w:t>
            </w:r>
            <w:r w:rsidRPr="00B372A7">
              <w:rPr>
                <w:rFonts w:ascii="Tahoma" w:eastAsia="Times New Roman" w:hAnsi="Tahoma" w:cs="Tahoma"/>
                <w:b/>
                <w:i/>
                <w:color w:val="000000"/>
                <w:sz w:val="20"/>
                <w:szCs w:val="20"/>
                <w:lang w:bidi="ar-SA"/>
              </w:rPr>
              <w:t>(in months)</w:t>
            </w:r>
          </w:p>
        </w:tc>
      </w:tr>
      <w:tr w:rsidR="009A06D3" w:rsidRPr="00B372A7" w:rsidTr="00B372A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both"/>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Acquisition of premises</w:t>
            </w:r>
          </w:p>
        </w:tc>
        <w:tc>
          <w:tcPr>
            <w:tcW w:w="3121"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1.00</w:t>
            </w:r>
          </w:p>
        </w:tc>
      </w:tr>
      <w:tr w:rsidR="009A06D3" w:rsidRPr="00B372A7" w:rsidTr="00B372A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both"/>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Construction (if applicable)</w:t>
            </w:r>
          </w:p>
        </w:tc>
        <w:tc>
          <w:tcPr>
            <w:tcW w:w="3121"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1.00</w:t>
            </w:r>
          </w:p>
        </w:tc>
      </w:tr>
      <w:tr w:rsidR="009A06D3" w:rsidRPr="00B372A7" w:rsidTr="00B372A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both"/>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Procurement &amp; installation of Plant &amp; Machinery</w:t>
            </w:r>
          </w:p>
        </w:tc>
        <w:tc>
          <w:tcPr>
            <w:tcW w:w="3121"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2.00</w:t>
            </w:r>
          </w:p>
        </w:tc>
      </w:tr>
      <w:tr w:rsidR="009A06D3" w:rsidRPr="00B372A7" w:rsidTr="00B372A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both"/>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Arrangement of Finance</w:t>
            </w:r>
          </w:p>
        </w:tc>
        <w:tc>
          <w:tcPr>
            <w:tcW w:w="3121"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2.00</w:t>
            </w:r>
          </w:p>
        </w:tc>
      </w:tr>
      <w:tr w:rsidR="009A06D3" w:rsidRPr="00B372A7" w:rsidTr="00B372A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both"/>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Recruitment of required manpower</w:t>
            </w:r>
          </w:p>
        </w:tc>
        <w:tc>
          <w:tcPr>
            <w:tcW w:w="3121"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1.00</w:t>
            </w:r>
          </w:p>
        </w:tc>
      </w:tr>
      <w:tr w:rsidR="009A06D3" w:rsidRPr="00B372A7" w:rsidTr="00B372A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9A06D3" w:rsidRPr="00B372A7" w:rsidRDefault="009A06D3" w:rsidP="00A9465C">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both"/>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Total time required</w:t>
            </w:r>
            <w:r w:rsidRPr="00B372A7">
              <w:rPr>
                <w:rFonts w:ascii="Tahoma" w:eastAsia="Times New Roman" w:hAnsi="Tahoma" w:cs="Tahoma"/>
                <w:i/>
                <w:color w:val="000000"/>
                <w:sz w:val="20"/>
                <w:szCs w:val="20"/>
                <w:lang w:bidi="ar-SA"/>
              </w:rPr>
              <w:t xml:space="preserve"> (some activities shall run concurrently)</w:t>
            </w:r>
          </w:p>
        </w:tc>
        <w:tc>
          <w:tcPr>
            <w:tcW w:w="3121" w:type="dxa"/>
            <w:tcBorders>
              <w:top w:val="single" w:sz="4" w:space="0" w:color="auto"/>
              <w:left w:val="nil"/>
              <w:bottom w:val="single" w:sz="4" w:space="0" w:color="auto"/>
              <w:right w:val="single" w:sz="4" w:space="0" w:color="auto"/>
            </w:tcBorders>
            <w:shd w:val="clear" w:color="auto" w:fill="auto"/>
          </w:tcPr>
          <w:p w:rsidR="009A06D3" w:rsidRPr="00B372A7" w:rsidRDefault="00183688" w:rsidP="00A9465C">
            <w:pPr>
              <w:spacing w:after="0" w:line="360" w:lineRule="auto"/>
              <w:jc w:val="center"/>
              <w:rPr>
                <w:rFonts w:ascii="Tahoma" w:eastAsia="Times New Roman" w:hAnsi="Tahoma" w:cs="Tahoma"/>
                <w:color w:val="000000"/>
                <w:sz w:val="20"/>
                <w:szCs w:val="20"/>
                <w:lang w:bidi="ar-SA"/>
              </w:rPr>
            </w:pPr>
            <w:r w:rsidRPr="00B372A7">
              <w:rPr>
                <w:rFonts w:ascii="Tahoma" w:eastAsia="Times New Roman" w:hAnsi="Tahoma" w:cs="Tahoma"/>
                <w:color w:val="000000"/>
                <w:sz w:val="20"/>
                <w:szCs w:val="20"/>
                <w:lang w:bidi="ar-SA"/>
              </w:rPr>
              <w:t>4.00</w:t>
            </w:r>
          </w:p>
        </w:tc>
      </w:tr>
    </w:tbl>
    <w:p w:rsidR="009A06D3" w:rsidRPr="00A9465C" w:rsidRDefault="009A06D3" w:rsidP="00A9465C">
      <w:pPr>
        <w:spacing w:after="0" w:line="360" w:lineRule="auto"/>
        <w:jc w:val="both"/>
        <w:rPr>
          <w:rFonts w:ascii="Tahoma" w:eastAsia="Times New Roman" w:hAnsi="Tahoma" w:cs="Tahoma"/>
          <w:sz w:val="22"/>
          <w:szCs w:val="22"/>
          <w:lang w:bidi="ar-SA"/>
        </w:rPr>
      </w:pPr>
    </w:p>
    <w:p w:rsidR="009A06D3" w:rsidRDefault="00183688" w:rsidP="0018481D">
      <w:pPr>
        <w:pStyle w:val="DefaultText"/>
        <w:numPr>
          <w:ilvl w:val="0"/>
          <w:numId w:val="2"/>
        </w:numPr>
        <w:spacing w:after="0" w:line="360" w:lineRule="auto"/>
        <w:jc w:val="both"/>
        <w:rPr>
          <w:rFonts w:ascii="Tahoma" w:hAnsi="Tahoma" w:cs="Tahoma"/>
        </w:rPr>
      </w:pPr>
      <w:r w:rsidRPr="0018481D">
        <w:rPr>
          <w:rFonts w:ascii="Tahoma" w:hAnsi="Tahoma" w:cs="Tahoma"/>
          <w:b/>
        </w:rPr>
        <w:t>COST OF PROJECT</w:t>
      </w:r>
      <w:r w:rsidRPr="0018481D">
        <w:rPr>
          <w:rFonts w:ascii="Tahoma" w:hAnsi="Tahoma" w:cs="Tahoma"/>
        </w:rPr>
        <w:t>:</w:t>
      </w:r>
    </w:p>
    <w:p w:rsidR="00B372A7" w:rsidRPr="00B372A7" w:rsidRDefault="00B372A7" w:rsidP="00B372A7">
      <w:pPr>
        <w:pStyle w:val="DefaultText"/>
        <w:spacing w:after="0" w:line="360" w:lineRule="auto"/>
        <w:ind w:left="720"/>
        <w:jc w:val="both"/>
        <w:rPr>
          <w:rFonts w:ascii="Tahoma" w:hAnsi="Tahoma" w:cs="Tahoma"/>
          <w:sz w:val="16"/>
          <w:szCs w:val="16"/>
        </w:rPr>
      </w:pPr>
    </w:p>
    <w:p w:rsidR="009A06D3" w:rsidRPr="00A9465C" w:rsidRDefault="00183688" w:rsidP="00A9465C">
      <w:pPr>
        <w:pStyle w:val="DefaultText"/>
        <w:spacing w:after="0" w:line="360" w:lineRule="auto"/>
        <w:ind w:left="720"/>
        <w:jc w:val="both"/>
        <w:rPr>
          <w:rFonts w:ascii="Tahoma" w:hAnsi="Tahoma" w:cs="Tahoma"/>
          <w:sz w:val="22"/>
          <w:szCs w:val="22"/>
        </w:rPr>
      </w:pPr>
      <w:r w:rsidRPr="00A9465C">
        <w:rPr>
          <w:rFonts w:ascii="Tahoma" w:hAnsi="Tahoma" w:cs="Tahoma"/>
          <w:sz w:val="22"/>
          <w:szCs w:val="22"/>
        </w:rPr>
        <w:t xml:space="preserve">The project shall cost </w:t>
      </w:r>
      <w:r w:rsidR="00F05508" w:rsidRPr="00A9465C">
        <w:rPr>
          <w:rFonts w:ascii="Tahoma" w:hAnsi="Tahoma" w:cs="Tahoma"/>
          <w:sz w:val="22"/>
          <w:szCs w:val="22"/>
        </w:rPr>
        <w:t>₹ 35.89</w:t>
      </w:r>
      <w:r w:rsidRPr="00A9465C">
        <w:rPr>
          <w:rFonts w:ascii="Tahoma" w:hAnsi="Tahoma" w:cs="Tahoma"/>
          <w:sz w:val="22"/>
          <w:szCs w:val="22"/>
        </w:rPr>
        <w:t xml:space="preserve"> lacs as detailed below:</w:t>
      </w:r>
    </w:p>
    <w:p w:rsidR="009A06D3" w:rsidRPr="00A9465C" w:rsidRDefault="009A06D3" w:rsidP="00A9465C">
      <w:pPr>
        <w:pStyle w:val="DefaultText"/>
        <w:spacing w:after="0" w:line="360" w:lineRule="auto"/>
        <w:ind w:left="720"/>
        <w:jc w:val="both"/>
        <w:rPr>
          <w:rFonts w:ascii="Tahoma" w:hAnsi="Tahoma" w:cs="Tahoma"/>
          <w:sz w:val="22"/>
          <w:szCs w:val="22"/>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4800"/>
        <w:gridCol w:w="1125"/>
      </w:tblGrid>
      <w:tr w:rsidR="009A06D3" w:rsidRPr="00B372A7" w:rsidTr="00B372A7">
        <w:trPr>
          <w:trHeight w:val="360"/>
          <w:jc w:val="center"/>
        </w:trPr>
        <w:tc>
          <w:tcPr>
            <w:tcW w:w="915"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Sr. No.</w:t>
            </w:r>
          </w:p>
        </w:tc>
        <w:tc>
          <w:tcPr>
            <w:tcW w:w="4800"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1125"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 in Lacs</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xml:space="preserve">Land 2000 </w:t>
            </w:r>
            <w:r w:rsidR="00F05508" w:rsidRPr="00B372A7">
              <w:rPr>
                <w:rFonts w:ascii="Tahoma" w:eastAsia="Tahoma" w:hAnsi="Tahoma" w:cs="Tahoma"/>
                <w:color w:val="000000"/>
                <w:sz w:val="20"/>
                <w:szCs w:val="20"/>
                <w:lang w:eastAsia="zh-CN" w:bidi="ar"/>
              </w:rPr>
              <w:t>sq.</w:t>
            </w:r>
            <w:r w:rsidRPr="00B372A7">
              <w:rPr>
                <w:rFonts w:ascii="Tahoma" w:eastAsia="Tahoma" w:hAnsi="Tahoma" w:cs="Tahoma"/>
                <w:color w:val="000000"/>
                <w:sz w:val="20"/>
                <w:szCs w:val="20"/>
                <w:lang w:eastAsia="zh-CN" w:bidi="ar"/>
              </w:rPr>
              <w:t xml:space="preserve"> </w:t>
            </w:r>
            <w:proofErr w:type="spellStart"/>
            <w:r w:rsidRPr="00B372A7">
              <w:rPr>
                <w:rFonts w:ascii="Tahoma" w:eastAsia="Tahoma" w:hAnsi="Tahoma" w:cs="Tahoma"/>
                <w:color w:val="000000"/>
                <w:sz w:val="20"/>
                <w:szCs w:val="20"/>
                <w:lang w:eastAsia="zh-CN" w:bidi="ar"/>
              </w:rPr>
              <w:t>mtr</w:t>
            </w:r>
            <w:proofErr w:type="spellEnd"/>
            <w:r w:rsidRPr="00B372A7">
              <w:rPr>
                <w:rFonts w:ascii="Tahoma" w:eastAsia="Tahoma" w:hAnsi="Tahoma" w:cs="Tahoma"/>
                <w:color w:val="000000"/>
                <w:sz w:val="20"/>
                <w:szCs w:val="20"/>
                <w:lang w:eastAsia="zh-CN" w:bidi="ar"/>
              </w:rPr>
              <w:t>@ 1000</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5.00</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w:t>
            </w: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Building</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10.00</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w:t>
            </w: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Plant &amp; Machinery</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9.00</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w:t>
            </w: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Furniture, Electrical Installations</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1.00</w:t>
            </w:r>
          </w:p>
        </w:tc>
      </w:tr>
      <w:tr w:rsidR="009A06D3" w:rsidRPr="00B372A7" w:rsidTr="00B372A7">
        <w:trPr>
          <w:trHeight w:val="525"/>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w:t>
            </w: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Other Assets including Preliminary / Pre-operative expenses</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0.90</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6</w:t>
            </w: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Margin for Working Capital</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9.99</w:t>
            </w:r>
          </w:p>
        </w:tc>
      </w:tr>
      <w:tr w:rsidR="009A06D3" w:rsidRPr="00B372A7" w:rsidTr="00B372A7">
        <w:trPr>
          <w:trHeight w:val="360"/>
          <w:jc w:val="center"/>
        </w:trPr>
        <w:tc>
          <w:tcPr>
            <w:tcW w:w="915" w:type="dxa"/>
            <w:shd w:val="clear" w:color="auto" w:fill="auto"/>
            <w:vAlign w:val="center"/>
          </w:tcPr>
          <w:p w:rsidR="009A06D3" w:rsidRPr="00B372A7" w:rsidRDefault="009A06D3" w:rsidP="00A9465C">
            <w:pPr>
              <w:spacing w:after="0" w:line="360" w:lineRule="auto"/>
              <w:jc w:val="both"/>
              <w:rPr>
                <w:rFonts w:ascii="Tahoma" w:eastAsia="Tahoma" w:hAnsi="Tahoma" w:cs="Tahoma"/>
                <w:color w:val="000000"/>
                <w:sz w:val="20"/>
                <w:szCs w:val="20"/>
              </w:rPr>
            </w:pPr>
          </w:p>
        </w:tc>
        <w:tc>
          <w:tcPr>
            <w:tcW w:w="4800"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Total</w:t>
            </w:r>
          </w:p>
        </w:tc>
        <w:tc>
          <w:tcPr>
            <w:tcW w:w="112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35.89</w:t>
            </w:r>
          </w:p>
        </w:tc>
      </w:tr>
    </w:tbl>
    <w:p w:rsidR="009A06D3" w:rsidRPr="00A9465C" w:rsidRDefault="009A06D3" w:rsidP="00A9465C">
      <w:pPr>
        <w:pStyle w:val="DefaultText"/>
        <w:spacing w:after="0" w:line="360" w:lineRule="auto"/>
        <w:jc w:val="both"/>
        <w:rPr>
          <w:rFonts w:ascii="Tahoma" w:hAnsi="Tahoma" w:cs="Tahoma"/>
          <w:b/>
          <w:sz w:val="22"/>
          <w:szCs w:val="22"/>
        </w:rPr>
      </w:pPr>
    </w:p>
    <w:p w:rsidR="009A06D3" w:rsidRPr="0018481D" w:rsidRDefault="00183688" w:rsidP="0018481D">
      <w:pPr>
        <w:pStyle w:val="DefaultText"/>
        <w:numPr>
          <w:ilvl w:val="0"/>
          <w:numId w:val="2"/>
        </w:numPr>
        <w:spacing w:after="0" w:line="360" w:lineRule="auto"/>
        <w:jc w:val="both"/>
        <w:rPr>
          <w:rFonts w:ascii="Tahoma" w:hAnsi="Tahoma" w:cs="Tahoma"/>
          <w:b/>
        </w:rPr>
      </w:pPr>
      <w:r w:rsidRPr="0018481D">
        <w:rPr>
          <w:rFonts w:ascii="Tahoma" w:hAnsi="Tahoma" w:cs="Tahoma"/>
          <w:b/>
        </w:rPr>
        <w:t>MEANS OF FINANCE:</w:t>
      </w:r>
    </w:p>
    <w:p w:rsidR="009A06D3" w:rsidRPr="00A9465C" w:rsidRDefault="00183688" w:rsidP="00A9465C">
      <w:pPr>
        <w:pStyle w:val="DefaultText"/>
        <w:spacing w:after="0" w:line="360" w:lineRule="auto"/>
        <w:ind w:left="720"/>
        <w:jc w:val="both"/>
        <w:rPr>
          <w:rFonts w:ascii="Tahoma" w:hAnsi="Tahoma" w:cs="Tahoma"/>
          <w:sz w:val="22"/>
          <w:szCs w:val="22"/>
        </w:rPr>
      </w:pPr>
      <w:r w:rsidRPr="00A9465C">
        <w:rPr>
          <w:rFonts w:ascii="Tahoma" w:hAnsi="Tahoma" w:cs="Tahoma"/>
          <w:sz w:val="22"/>
          <w:szCs w:val="22"/>
        </w:rPr>
        <w:t xml:space="preserve">Bank term loans are assumed @ 75 % of fixed assets. </w:t>
      </w:r>
    </w:p>
    <w:p w:rsidR="009A06D3" w:rsidRPr="00A9465C" w:rsidRDefault="009A06D3" w:rsidP="00A9465C">
      <w:pPr>
        <w:pStyle w:val="DefaultText"/>
        <w:spacing w:after="0" w:line="360" w:lineRule="auto"/>
        <w:ind w:left="720"/>
        <w:jc w:val="both"/>
        <w:rPr>
          <w:rFonts w:ascii="Tahoma" w:hAnsi="Tahoma" w:cs="Tahoma"/>
          <w:sz w:val="22"/>
          <w:szCs w:val="22"/>
        </w:rPr>
      </w:pPr>
    </w:p>
    <w:tbl>
      <w:tblPr>
        <w:tblW w:w="4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505"/>
        <w:gridCol w:w="1418"/>
      </w:tblGrid>
      <w:tr w:rsidR="009A06D3" w:rsidRPr="00B372A7" w:rsidTr="00B372A7">
        <w:trPr>
          <w:trHeight w:val="360"/>
          <w:jc w:val="center"/>
        </w:trPr>
        <w:tc>
          <w:tcPr>
            <w:tcW w:w="915"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Sr. No.</w:t>
            </w:r>
          </w:p>
        </w:tc>
        <w:tc>
          <w:tcPr>
            <w:tcW w:w="2505"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1418"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 in Lacs</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2505"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Promoter's contribution</w:t>
            </w:r>
          </w:p>
        </w:tc>
        <w:tc>
          <w:tcPr>
            <w:tcW w:w="1418"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8.97</w:t>
            </w:r>
          </w:p>
        </w:tc>
      </w:tr>
      <w:tr w:rsidR="009A06D3" w:rsidRPr="00B372A7" w:rsidTr="00B372A7">
        <w:trPr>
          <w:trHeight w:val="360"/>
          <w:jc w:val="center"/>
        </w:trPr>
        <w:tc>
          <w:tcPr>
            <w:tcW w:w="915"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w:t>
            </w:r>
          </w:p>
        </w:tc>
        <w:tc>
          <w:tcPr>
            <w:tcW w:w="2505"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Bank Finance</w:t>
            </w:r>
          </w:p>
        </w:tc>
        <w:tc>
          <w:tcPr>
            <w:tcW w:w="1418"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26.92</w:t>
            </w:r>
          </w:p>
        </w:tc>
      </w:tr>
      <w:tr w:rsidR="009A06D3" w:rsidRPr="00B372A7" w:rsidTr="00B372A7">
        <w:trPr>
          <w:trHeight w:val="360"/>
          <w:jc w:val="center"/>
        </w:trPr>
        <w:tc>
          <w:tcPr>
            <w:tcW w:w="915" w:type="dxa"/>
            <w:shd w:val="clear" w:color="auto" w:fill="auto"/>
            <w:vAlign w:val="center"/>
          </w:tcPr>
          <w:p w:rsidR="009A06D3" w:rsidRPr="00B372A7" w:rsidRDefault="009A06D3" w:rsidP="00A9465C">
            <w:pPr>
              <w:spacing w:after="0" w:line="360" w:lineRule="auto"/>
              <w:jc w:val="center"/>
              <w:rPr>
                <w:rFonts w:ascii="Tahoma" w:eastAsia="Tahoma" w:hAnsi="Tahoma" w:cs="Tahoma"/>
                <w:color w:val="000000"/>
                <w:sz w:val="20"/>
                <w:szCs w:val="20"/>
              </w:rPr>
            </w:pPr>
          </w:p>
        </w:tc>
        <w:tc>
          <w:tcPr>
            <w:tcW w:w="2505"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Total</w:t>
            </w:r>
          </w:p>
        </w:tc>
        <w:tc>
          <w:tcPr>
            <w:tcW w:w="1418"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35.89</w:t>
            </w:r>
          </w:p>
        </w:tc>
      </w:tr>
    </w:tbl>
    <w:p w:rsidR="009A06D3" w:rsidRPr="0018481D" w:rsidRDefault="00183688" w:rsidP="0018481D">
      <w:pPr>
        <w:pStyle w:val="DefaultText"/>
        <w:numPr>
          <w:ilvl w:val="0"/>
          <w:numId w:val="2"/>
        </w:numPr>
        <w:spacing w:after="0" w:line="360" w:lineRule="auto"/>
        <w:jc w:val="both"/>
        <w:rPr>
          <w:rFonts w:ascii="Tahoma" w:hAnsi="Tahoma" w:cs="Tahoma"/>
          <w:b/>
        </w:rPr>
      </w:pPr>
      <w:r w:rsidRPr="0018481D">
        <w:rPr>
          <w:rFonts w:ascii="Tahoma" w:hAnsi="Tahoma" w:cs="Tahoma"/>
          <w:b/>
        </w:rPr>
        <w:lastRenderedPageBreak/>
        <w:t>WORKING CAPITAL CALCULATION:</w:t>
      </w:r>
    </w:p>
    <w:p w:rsidR="009A06D3" w:rsidRPr="00A9465C" w:rsidRDefault="009A06D3" w:rsidP="00A9465C">
      <w:pPr>
        <w:pStyle w:val="DefaultText"/>
        <w:spacing w:after="0" w:line="360" w:lineRule="auto"/>
        <w:jc w:val="both"/>
        <w:rPr>
          <w:rFonts w:ascii="Tahoma" w:hAnsi="Tahoma" w:cs="Tahoma"/>
          <w:b/>
          <w:sz w:val="22"/>
          <w:szCs w:val="22"/>
        </w:rPr>
      </w:pP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07"/>
        <w:gridCol w:w="1493"/>
        <w:gridCol w:w="1276"/>
        <w:gridCol w:w="1134"/>
        <w:gridCol w:w="1417"/>
        <w:gridCol w:w="1559"/>
      </w:tblGrid>
      <w:tr w:rsidR="009A06D3" w:rsidRPr="00B372A7" w:rsidTr="00B372A7">
        <w:trPr>
          <w:trHeight w:val="360"/>
          <w:jc w:val="center"/>
        </w:trPr>
        <w:tc>
          <w:tcPr>
            <w:tcW w:w="807"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Sr. No.</w:t>
            </w:r>
          </w:p>
        </w:tc>
        <w:tc>
          <w:tcPr>
            <w:tcW w:w="1493"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1276"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Gross Amt</w:t>
            </w:r>
          </w:p>
        </w:tc>
        <w:tc>
          <w:tcPr>
            <w:tcW w:w="1134"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Margin %</w:t>
            </w:r>
          </w:p>
        </w:tc>
        <w:tc>
          <w:tcPr>
            <w:tcW w:w="1417"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Margin Amt</w:t>
            </w:r>
          </w:p>
        </w:tc>
        <w:tc>
          <w:tcPr>
            <w:tcW w:w="1559"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Bank Finance</w:t>
            </w:r>
          </w:p>
        </w:tc>
      </w:tr>
      <w:tr w:rsidR="009A06D3" w:rsidRPr="00B372A7" w:rsidTr="00B372A7">
        <w:trPr>
          <w:trHeight w:val="360"/>
          <w:jc w:val="center"/>
        </w:trPr>
        <w:tc>
          <w:tcPr>
            <w:tcW w:w="80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1493"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Inventories</w:t>
            </w:r>
          </w:p>
        </w:tc>
        <w:tc>
          <w:tcPr>
            <w:tcW w:w="127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5.00</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0.25</w:t>
            </w:r>
          </w:p>
        </w:tc>
        <w:tc>
          <w:tcPr>
            <w:tcW w:w="141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1.25</w:t>
            </w:r>
          </w:p>
        </w:tc>
        <w:tc>
          <w:tcPr>
            <w:tcW w:w="1559"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3.75</w:t>
            </w:r>
          </w:p>
        </w:tc>
      </w:tr>
      <w:tr w:rsidR="009A06D3" w:rsidRPr="00B372A7" w:rsidTr="00B372A7">
        <w:trPr>
          <w:trHeight w:val="360"/>
          <w:jc w:val="center"/>
        </w:trPr>
        <w:tc>
          <w:tcPr>
            <w:tcW w:w="80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w:t>
            </w:r>
          </w:p>
        </w:tc>
        <w:tc>
          <w:tcPr>
            <w:tcW w:w="1493"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Receivables</w:t>
            </w:r>
          </w:p>
        </w:tc>
        <w:tc>
          <w:tcPr>
            <w:tcW w:w="127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2.50</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0.25</w:t>
            </w:r>
          </w:p>
        </w:tc>
        <w:tc>
          <w:tcPr>
            <w:tcW w:w="141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0.62</w:t>
            </w:r>
          </w:p>
        </w:tc>
        <w:tc>
          <w:tcPr>
            <w:tcW w:w="1559"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1.87</w:t>
            </w:r>
          </w:p>
        </w:tc>
      </w:tr>
      <w:tr w:rsidR="009A06D3" w:rsidRPr="00B372A7" w:rsidTr="00B372A7">
        <w:trPr>
          <w:trHeight w:val="360"/>
          <w:jc w:val="center"/>
        </w:trPr>
        <w:tc>
          <w:tcPr>
            <w:tcW w:w="80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w:t>
            </w:r>
          </w:p>
        </w:tc>
        <w:tc>
          <w:tcPr>
            <w:tcW w:w="1493"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Overheads</w:t>
            </w:r>
          </w:p>
        </w:tc>
        <w:tc>
          <w:tcPr>
            <w:tcW w:w="127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2.50</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100%</w:t>
            </w:r>
          </w:p>
        </w:tc>
        <w:tc>
          <w:tcPr>
            <w:tcW w:w="141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2.50</w:t>
            </w:r>
          </w:p>
        </w:tc>
        <w:tc>
          <w:tcPr>
            <w:tcW w:w="1559"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0.00</w:t>
            </w:r>
          </w:p>
        </w:tc>
      </w:tr>
      <w:tr w:rsidR="009A06D3" w:rsidRPr="00B372A7" w:rsidTr="00B372A7">
        <w:trPr>
          <w:trHeight w:val="360"/>
          <w:jc w:val="center"/>
        </w:trPr>
        <w:tc>
          <w:tcPr>
            <w:tcW w:w="80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w:t>
            </w:r>
          </w:p>
        </w:tc>
        <w:tc>
          <w:tcPr>
            <w:tcW w:w="1493"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Creditors</w:t>
            </w:r>
          </w:p>
        </w:tc>
        <w:tc>
          <w:tcPr>
            <w:tcW w:w="127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w:t>
            </w:r>
          </w:p>
        </w:tc>
        <w:tc>
          <w:tcPr>
            <w:tcW w:w="1134" w:type="dxa"/>
            <w:shd w:val="clear" w:color="auto" w:fill="auto"/>
            <w:vAlign w:val="center"/>
          </w:tcPr>
          <w:p w:rsidR="009A06D3" w:rsidRPr="00B372A7" w:rsidRDefault="009A06D3" w:rsidP="00A9465C">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0.00</w:t>
            </w:r>
          </w:p>
        </w:tc>
        <w:tc>
          <w:tcPr>
            <w:tcW w:w="1559"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0.00</w:t>
            </w:r>
          </w:p>
        </w:tc>
      </w:tr>
      <w:tr w:rsidR="009A06D3" w:rsidRPr="00B372A7" w:rsidTr="00B372A7">
        <w:trPr>
          <w:trHeight w:val="360"/>
          <w:jc w:val="center"/>
        </w:trPr>
        <w:tc>
          <w:tcPr>
            <w:tcW w:w="807" w:type="dxa"/>
            <w:shd w:val="clear" w:color="auto" w:fill="auto"/>
            <w:vAlign w:val="center"/>
          </w:tcPr>
          <w:p w:rsidR="009A06D3" w:rsidRPr="00B372A7" w:rsidRDefault="009A06D3" w:rsidP="00A9465C">
            <w:pPr>
              <w:spacing w:after="0" w:line="360" w:lineRule="auto"/>
              <w:jc w:val="center"/>
              <w:rPr>
                <w:rFonts w:ascii="Tahoma" w:eastAsia="Tahoma" w:hAnsi="Tahoma" w:cs="Tahoma"/>
                <w:color w:val="000000"/>
                <w:sz w:val="20"/>
                <w:szCs w:val="20"/>
              </w:rPr>
            </w:pPr>
          </w:p>
        </w:tc>
        <w:tc>
          <w:tcPr>
            <w:tcW w:w="1493"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Total</w:t>
            </w:r>
          </w:p>
        </w:tc>
        <w:tc>
          <w:tcPr>
            <w:tcW w:w="127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9.99</w:t>
            </w:r>
          </w:p>
        </w:tc>
        <w:tc>
          <w:tcPr>
            <w:tcW w:w="1134" w:type="dxa"/>
            <w:shd w:val="clear" w:color="auto" w:fill="auto"/>
            <w:vAlign w:val="center"/>
          </w:tcPr>
          <w:p w:rsidR="009A06D3" w:rsidRPr="00B372A7" w:rsidRDefault="009A06D3" w:rsidP="00A9465C">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4.37</w:t>
            </w:r>
          </w:p>
        </w:tc>
        <w:tc>
          <w:tcPr>
            <w:tcW w:w="1559"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5.62</w:t>
            </w:r>
          </w:p>
        </w:tc>
      </w:tr>
    </w:tbl>
    <w:p w:rsidR="00B372A7" w:rsidRDefault="00B372A7" w:rsidP="00B372A7">
      <w:pPr>
        <w:pStyle w:val="Heading1"/>
        <w:keepNext w:val="0"/>
        <w:spacing w:before="0" w:after="0" w:line="360" w:lineRule="auto"/>
        <w:ind w:left="720"/>
        <w:rPr>
          <w:rFonts w:ascii="Tahoma" w:hAnsi="Tahoma" w:cs="Tahoma"/>
          <w:sz w:val="24"/>
          <w:szCs w:val="24"/>
        </w:rPr>
      </w:pPr>
    </w:p>
    <w:p w:rsidR="00B372A7" w:rsidRDefault="00183688" w:rsidP="00B372A7">
      <w:pPr>
        <w:pStyle w:val="Heading1"/>
        <w:keepNext w:val="0"/>
        <w:numPr>
          <w:ilvl w:val="0"/>
          <w:numId w:val="2"/>
        </w:numPr>
        <w:spacing w:before="0" w:after="0" w:line="360" w:lineRule="auto"/>
        <w:rPr>
          <w:rFonts w:ascii="Tahoma" w:hAnsi="Tahoma" w:cs="Tahoma"/>
          <w:sz w:val="24"/>
          <w:szCs w:val="24"/>
        </w:rPr>
      </w:pPr>
      <w:r w:rsidRPr="0018481D">
        <w:rPr>
          <w:rFonts w:ascii="Tahoma" w:hAnsi="Tahoma" w:cs="Tahoma"/>
          <w:sz w:val="24"/>
          <w:szCs w:val="24"/>
        </w:rPr>
        <w:t>LIST OF MACHINERY REQUIRED:</w:t>
      </w:r>
    </w:p>
    <w:p w:rsidR="00B372A7" w:rsidRPr="00B372A7" w:rsidRDefault="00B372A7" w:rsidP="00B372A7"/>
    <w:p w:rsidR="009A06D3" w:rsidRPr="00A9465C" w:rsidRDefault="00183688" w:rsidP="00A9465C">
      <w:pPr>
        <w:pStyle w:val="Heading1"/>
        <w:keepNext w:val="0"/>
        <w:spacing w:before="0" w:after="0" w:line="360" w:lineRule="auto"/>
        <w:rPr>
          <w:rFonts w:ascii="Tahoma" w:hAnsi="Tahoma" w:cs="Tahoma"/>
          <w:sz w:val="22"/>
          <w:szCs w:val="22"/>
        </w:rPr>
      </w:pPr>
      <w:r w:rsidRPr="00A9465C">
        <w:rPr>
          <w:rFonts w:ascii="Tahoma" w:hAnsi="Tahoma" w:cs="Tahoma"/>
          <w:sz w:val="22"/>
          <w:szCs w:val="22"/>
        </w:rPr>
        <w:t>CNC Plastic and Acrylic Carving Machine</w:t>
      </w:r>
    </w:p>
    <w:p w:rsidR="009A06D3" w:rsidRPr="00A9465C" w:rsidRDefault="00183688" w:rsidP="00A9465C">
      <w:pPr>
        <w:pStyle w:val="NormalWeb"/>
        <w:spacing w:beforeAutospacing="0" w:afterAutospacing="0" w:line="360" w:lineRule="auto"/>
        <w:jc w:val="both"/>
        <w:rPr>
          <w:rFonts w:ascii="Tahoma" w:hAnsi="Tahoma" w:cs="Tahoma"/>
          <w:sz w:val="22"/>
          <w:szCs w:val="22"/>
        </w:rPr>
      </w:pPr>
      <w:r w:rsidRPr="00A9465C">
        <w:rPr>
          <w:rFonts w:ascii="Tahoma" w:hAnsi="Tahoma" w:cs="Tahoma"/>
          <w:sz w:val="22"/>
          <w:szCs w:val="22"/>
        </w:rPr>
        <w:t>Most machining equipment was originally designed for use on wood and metal substrates. If used properly, however, acrylic sheet can also be machined with the same tools and Equipment, including mills, files, engraving equipment, thread cutters, lathes, and reamers. Inadequate equipment or improper cutting tools can cause notching or overheating of acrylic sheet, and may even cause failure of the fabricated item. It is important to ensure that the right equipment and procedures are used for acrylic sheet.</w:t>
      </w:r>
    </w:p>
    <w:p w:rsidR="009A06D3" w:rsidRPr="00A9465C" w:rsidRDefault="00183688" w:rsidP="00A9465C">
      <w:pPr>
        <w:pStyle w:val="NormalWeb"/>
        <w:spacing w:beforeAutospacing="0" w:afterAutospacing="0" w:line="360" w:lineRule="auto"/>
        <w:rPr>
          <w:rFonts w:ascii="Tahoma" w:hAnsi="Tahoma" w:cs="Tahoma"/>
          <w:sz w:val="22"/>
          <w:szCs w:val="22"/>
        </w:rPr>
      </w:pPr>
      <w:r w:rsidRPr="00A9465C">
        <w:rPr>
          <w:rFonts w:ascii="Tahoma" w:hAnsi="Tahoma" w:cs="Tahoma"/>
          <w:sz w:val="22"/>
          <w:szCs w:val="22"/>
        </w:rPr>
        <w:t>To cut internal and external threads in acrylic sheet, use normal taps and dies. Most machine cutters are suitable for this procedure. Since acrylic sheet is notch sensitive, do not machine threads with sharp edges; use rounded threads to reduce stresses.</w:t>
      </w:r>
    </w:p>
    <w:p w:rsidR="009A06D3" w:rsidRPr="00A9465C" w:rsidRDefault="00183688" w:rsidP="00A9465C">
      <w:pPr>
        <w:pStyle w:val="DefaultText"/>
        <w:spacing w:after="0" w:line="360" w:lineRule="auto"/>
        <w:jc w:val="both"/>
        <w:rPr>
          <w:rFonts w:ascii="Tahoma" w:hAnsi="Tahoma" w:cs="Tahoma"/>
          <w:sz w:val="22"/>
          <w:szCs w:val="22"/>
          <w:lang w:eastAsia="zh-CN"/>
        </w:rPr>
      </w:pPr>
      <w:r w:rsidRPr="00A9465C">
        <w:rPr>
          <w:rFonts w:ascii="Tahoma" w:hAnsi="Tahoma" w:cs="Tahoma"/>
          <w:sz w:val="22"/>
          <w:szCs w:val="22"/>
          <w:lang w:eastAsia="zh-CN"/>
        </w:rPr>
        <w:t xml:space="preserve"> </w:t>
      </w:r>
    </w:p>
    <w:p w:rsidR="009A06D3" w:rsidRPr="00A9465C" w:rsidRDefault="00183688" w:rsidP="00A9465C">
      <w:pPr>
        <w:pStyle w:val="DefaultText"/>
        <w:spacing w:after="0" w:line="360" w:lineRule="auto"/>
        <w:jc w:val="both"/>
        <w:rPr>
          <w:rFonts w:ascii="Tahoma" w:hAnsi="Tahoma" w:cs="Tahoma"/>
          <w:sz w:val="22"/>
          <w:szCs w:val="22"/>
          <w:lang w:eastAsia="zh-CN"/>
        </w:rPr>
      </w:pPr>
      <w:r w:rsidRPr="00A9465C">
        <w:rPr>
          <w:rFonts w:ascii="Tahoma" w:hAnsi="Tahoma" w:cs="Tahoma"/>
          <w:sz w:val="22"/>
          <w:szCs w:val="22"/>
        </w:rPr>
        <w:t>A detail of important machinery is given below:</w:t>
      </w:r>
      <w:r w:rsidRPr="00A9465C">
        <w:rPr>
          <w:rFonts w:ascii="Tahoma" w:hAnsi="Tahoma" w:cs="Tahoma"/>
          <w:sz w:val="22"/>
          <w:szCs w:val="22"/>
          <w:lang w:eastAsia="zh-CN"/>
        </w:rPr>
        <w:t xml:space="preserve"> Power Requirement: 125 HP</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3636"/>
        <w:gridCol w:w="851"/>
        <w:gridCol w:w="850"/>
        <w:gridCol w:w="993"/>
        <w:gridCol w:w="1417"/>
      </w:tblGrid>
      <w:tr w:rsidR="009A06D3" w:rsidRPr="00B372A7" w:rsidTr="00B372A7">
        <w:trPr>
          <w:trHeight w:val="228"/>
        </w:trPr>
        <w:tc>
          <w:tcPr>
            <w:tcW w:w="915" w:type="dxa"/>
            <w:vMerge w:val="restart"/>
            <w:shd w:val="clear" w:color="auto" w:fill="D8D8D8"/>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Sr. No.</w:t>
            </w:r>
          </w:p>
        </w:tc>
        <w:tc>
          <w:tcPr>
            <w:tcW w:w="3636" w:type="dxa"/>
            <w:vMerge w:val="restart"/>
            <w:shd w:val="clear" w:color="auto" w:fill="D8D8D8"/>
            <w:vAlign w:val="center"/>
          </w:tcPr>
          <w:p w:rsidR="009A06D3" w:rsidRPr="00B372A7" w:rsidRDefault="00183688" w:rsidP="00B372A7">
            <w:pPr>
              <w:spacing w:after="0" w:line="360" w:lineRule="auto"/>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851" w:type="dxa"/>
            <w:vMerge w:val="restart"/>
            <w:shd w:val="clear" w:color="auto" w:fill="D8D8D8"/>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UOM</w:t>
            </w:r>
          </w:p>
        </w:tc>
        <w:tc>
          <w:tcPr>
            <w:tcW w:w="850" w:type="dxa"/>
            <w:vMerge w:val="restart"/>
            <w:shd w:val="clear" w:color="auto" w:fill="D8D8D8"/>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Qtty</w:t>
            </w:r>
          </w:p>
        </w:tc>
        <w:tc>
          <w:tcPr>
            <w:tcW w:w="993" w:type="dxa"/>
            <w:vMerge w:val="restart"/>
            <w:shd w:val="clear" w:color="auto" w:fill="D8D8D8"/>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Rate (₹)</w:t>
            </w:r>
          </w:p>
        </w:tc>
        <w:tc>
          <w:tcPr>
            <w:tcW w:w="1417" w:type="dxa"/>
            <w:shd w:val="clear" w:color="auto" w:fill="D8D8D8"/>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Value</w:t>
            </w:r>
          </w:p>
        </w:tc>
      </w:tr>
      <w:tr w:rsidR="009A06D3" w:rsidRPr="00B372A7" w:rsidTr="00B372A7">
        <w:trPr>
          <w:trHeight w:val="55"/>
        </w:trPr>
        <w:tc>
          <w:tcPr>
            <w:tcW w:w="915" w:type="dxa"/>
            <w:vMerge/>
            <w:shd w:val="clear" w:color="auto" w:fill="D8D8D8"/>
            <w:vAlign w:val="center"/>
          </w:tcPr>
          <w:p w:rsidR="009A06D3" w:rsidRPr="00B372A7" w:rsidRDefault="009A06D3" w:rsidP="00B372A7">
            <w:pPr>
              <w:spacing w:after="0" w:line="360" w:lineRule="auto"/>
              <w:jc w:val="center"/>
              <w:rPr>
                <w:rFonts w:ascii="Tahoma" w:eastAsia="Tahoma" w:hAnsi="Tahoma" w:cs="Tahoma"/>
                <w:b/>
                <w:color w:val="000000"/>
                <w:sz w:val="20"/>
                <w:szCs w:val="20"/>
              </w:rPr>
            </w:pPr>
          </w:p>
        </w:tc>
        <w:tc>
          <w:tcPr>
            <w:tcW w:w="3636" w:type="dxa"/>
            <w:vMerge/>
            <w:shd w:val="clear" w:color="auto" w:fill="D8D8D8"/>
            <w:vAlign w:val="center"/>
          </w:tcPr>
          <w:p w:rsidR="009A06D3" w:rsidRPr="00B372A7" w:rsidRDefault="009A06D3" w:rsidP="00B372A7">
            <w:pPr>
              <w:spacing w:after="0" w:line="360" w:lineRule="auto"/>
              <w:rPr>
                <w:rFonts w:ascii="Tahoma" w:eastAsia="Tahoma" w:hAnsi="Tahoma" w:cs="Tahoma"/>
                <w:b/>
                <w:color w:val="000000"/>
                <w:sz w:val="20"/>
                <w:szCs w:val="20"/>
              </w:rPr>
            </w:pPr>
          </w:p>
        </w:tc>
        <w:tc>
          <w:tcPr>
            <w:tcW w:w="851" w:type="dxa"/>
            <w:vMerge/>
            <w:shd w:val="clear" w:color="auto" w:fill="D8D8D8"/>
            <w:vAlign w:val="center"/>
          </w:tcPr>
          <w:p w:rsidR="009A06D3" w:rsidRPr="00B372A7" w:rsidRDefault="009A06D3" w:rsidP="00B372A7">
            <w:pPr>
              <w:spacing w:after="0" w:line="360" w:lineRule="auto"/>
              <w:jc w:val="center"/>
              <w:rPr>
                <w:rFonts w:ascii="Tahoma" w:eastAsia="Tahoma" w:hAnsi="Tahoma" w:cs="Tahoma"/>
                <w:b/>
                <w:color w:val="000000"/>
                <w:sz w:val="20"/>
                <w:szCs w:val="20"/>
              </w:rPr>
            </w:pPr>
          </w:p>
        </w:tc>
        <w:tc>
          <w:tcPr>
            <w:tcW w:w="850" w:type="dxa"/>
            <w:vMerge/>
            <w:shd w:val="clear" w:color="auto" w:fill="D8D8D8"/>
            <w:vAlign w:val="center"/>
          </w:tcPr>
          <w:p w:rsidR="009A06D3" w:rsidRPr="00B372A7" w:rsidRDefault="009A06D3" w:rsidP="00B372A7">
            <w:pPr>
              <w:spacing w:after="0" w:line="360" w:lineRule="auto"/>
              <w:jc w:val="center"/>
              <w:rPr>
                <w:rFonts w:ascii="Tahoma" w:eastAsia="Tahoma" w:hAnsi="Tahoma" w:cs="Tahoma"/>
                <w:b/>
                <w:color w:val="000000"/>
                <w:sz w:val="20"/>
                <w:szCs w:val="20"/>
              </w:rPr>
            </w:pPr>
          </w:p>
        </w:tc>
        <w:tc>
          <w:tcPr>
            <w:tcW w:w="993" w:type="dxa"/>
            <w:vMerge/>
            <w:shd w:val="clear" w:color="auto" w:fill="D8D8D8"/>
            <w:vAlign w:val="center"/>
          </w:tcPr>
          <w:p w:rsidR="009A06D3" w:rsidRPr="00B372A7" w:rsidRDefault="009A06D3" w:rsidP="00B372A7">
            <w:pPr>
              <w:spacing w:after="0" w:line="360" w:lineRule="auto"/>
              <w:jc w:val="center"/>
              <w:rPr>
                <w:rFonts w:ascii="Tahoma" w:eastAsia="Tahoma" w:hAnsi="Tahoma" w:cs="Tahoma"/>
                <w:b/>
                <w:color w:val="000000"/>
                <w:sz w:val="20"/>
                <w:szCs w:val="20"/>
              </w:rPr>
            </w:pPr>
          </w:p>
        </w:tc>
        <w:tc>
          <w:tcPr>
            <w:tcW w:w="1417" w:type="dxa"/>
            <w:shd w:val="clear" w:color="auto" w:fill="D8D8D8"/>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 in Lacs)</w:t>
            </w:r>
          </w:p>
        </w:tc>
      </w:tr>
      <w:tr w:rsidR="009A06D3" w:rsidRPr="00B372A7" w:rsidTr="00B372A7">
        <w:trPr>
          <w:trHeight w:val="55"/>
        </w:trPr>
        <w:tc>
          <w:tcPr>
            <w:tcW w:w="915"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Plant &amp; Machinery / equipments</w:t>
            </w:r>
          </w:p>
        </w:tc>
        <w:tc>
          <w:tcPr>
            <w:tcW w:w="851"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1417"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b/>
                <w:i/>
                <w:color w:val="000000"/>
                <w:sz w:val="20"/>
                <w:szCs w:val="20"/>
              </w:rPr>
            </w:pPr>
            <w:r w:rsidRPr="00B372A7">
              <w:rPr>
                <w:rFonts w:ascii="Tahoma" w:eastAsia="Tahoma" w:hAnsi="Tahoma" w:cs="Tahoma"/>
                <w:b/>
                <w:i/>
                <w:color w:val="000000"/>
                <w:sz w:val="20"/>
                <w:szCs w:val="20"/>
                <w:lang w:eastAsia="zh-CN" w:bidi="ar"/>
              </w:rPr>
              <w:t>a)</w:t>
            </w: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b/>
                <w:i/>
                <w:color w:val="000000"/>
                <w:sz w:val="20"/>
                <w:szCs w:val="20"/>
              </w:rPr>
            </w:pPr>
            <w:r w:rsidRPr="00B372A7">
              <w:rPr>
                <w:rFonts w:ascii="Tahoma" w:eastAsia="Tahoma" w:hAnsi="Tahoma" w:cs="Tahoma"/>
                <w:b/>
                <w:i/>
                <w:color w:val="000000"/>
                <w:sz w:val="20"/>
                <w:szCs w:val="20"/>
                <w:lang w:eastAsia="zh-CN" w:bidi="ar"/>
              </w:rPr>
              <w:t>Main Machinery</w:t>
            </w:r>
          </w:p>
        </w:tc>
        <w:tc>
          <w:tcPr>
            <w:tcW w:w="851"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1417"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w:t>
            </w:r>
          </w:p>
        </w:tc>
        <w:tc>
          <w:tcPr>
            <w:tcW w:w="3636" w:type="dxa"/>
            <w:shd w:val="clear" w:color="auto" w:fill="auto"/>
            <w:vAlign w:val="center"/>
          </w:tcPr>
          <w:p w:rsidR="009A06D3" w:rsidRPr="00B372A7" w:rsidRDefault="00183688" w:rsidP="00B372A7">
            <w:pPr>
              <w:spacing w:after="0" w:line="360" w:lineRule="auto"/>
              <w:textAlignment w:val="center"/>
              <w:rPr>
                <w:rFonts w:ascii="Tahoma" w:hAnsi="Tahoma" w:cs="Tahoma"/>
                <w:color w:val="000000"/>
                <w:sz w:val="20"/>
                <w:szCs w:val="20"/>
              </w:rPr>
            </w:pPr>
            <w:r w:rsidRPr="00B372A7">
              <w:rPr>
                <w:rFonts w:ascii="Tahoma" w:eastAsia="SimSun" w:hAnsi="Tahoma" w:cs="Tahoma"/>
                <w:color w:val="000000"/>
                <w:sz w:val="20"/>
                <w:szCs w:val="20"/>
                <w:lang w:eastAsia="zh-CN" w:bidi="ar"/>
              </w:rPr>
              <w:t>CNC PLASTIC MACHINING</w:t>
            </w:r>
          </w:p>
        </w:tc>
        <w:tc>
          <w:tcPr>
            <w:tcW w:w="851"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SimSun" w:hAnsi="Tahoma" w:cs="Tahoma"/>
                <w:color w:val="000000"/>
                <w:sz w:val="20"/>
                <w:szCs w:val="20"/>
                <w:lang w:eastAsia="zh-CN" w:bidi="ar"/>
              </w:rPr>
              <w:t>NOS.</w:t>
            </w:r>
          </w:p>
        </w:tc>
        <w:tc>
          <w:tcPr>
            <w:tcW w:w="850"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SimSun" w:hAnsi="Tahoma" w:cs="Tahoma"/>
                <w:color w:val="000000"/>
                <w:sz w:val="20"/>
                <w:szCs w:val="20"/>
                <w:lang w:eastAsia="zh-CN" w:bidi="ar"/>
              </w:rPr>
              <w:t>1</w:t>
            </w: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700000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7.00</w:t>
            </w: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ii.</w:t>
            </w:r>
          </w:p>
        </w:tc>
        <w:tc>
          <w:tcPr>
            <w:tcW w:w="3636" w:type="dxa"/>
            <w:shd w:val="clear" w:color="auto" w:fill="auto"/>
            <w:vAlign w:val="center"/>
          </w:tcPr>
          <w:p w:rsidR="009A06D3" w:rsidRPr="00B372A7" w:rsidRDefault="00183688" w:rsidP="00B372A7">
            <w:pPr>
              <w:spacing w:after="0" w:line="360" w:lineRule="auto"/>
              <w:textAlignment w:val="center"/>
              <w:rPr>
                <w:rFonts w:ascii="Tahoma" w:hAnsi="Tahoma" w:cs="Tahoma"/>
                <w:color w:val="000000"/>
                <w:sz w:val="20"/>
                <w:szCs w:val="20"/>
              </w:rPr>
            </w:pPr>
            <w:r w:rsidRPr="00B372A7">
              <w:rPr>
                <w:rFonts w:ascii="Tahoma" w:eastAsia="SimSun" w:hAnsi="Tahoma" w:cs="Tahoma"/>
                <w:color w:val="000000"/>
                <w:sz w:val="20"/>
                <w:szCs w:val="20"/>
                <w:lang w:eastAsia="zh-CN" w:bidi="ar"/>
              </w:rPr>
              <w:t>and equipments</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iii.</w:t>
            </w:r>
          </w:p>
        </w:tc>
        <w:tc>
          <w:tcPr>
            <w:tcW w:w="3636" w:type="dxa"/>
            <w:shd w:val="clear" w:color="auto" w:fill="auto"/>
            <w:vAlign w:val="center"/>
          </w:tcPr>
          <w:p w:rsidR="009A06D3" w:rsidRPr="00B372A7" w:rsidRDefault="00183688" w:rsidP="00B372A7">
            <w:pPr>
              <w:spacing w:after="0" w:line="360" w:lineRule="auto"/>
              <w:textAlignment w:val="center"/>
              <w:rPr>
                <w:rFonts w:ascii="Tahoma" w:hAnsi="Tahoma" w:cs="Tahoma"/>
                <w:color w:val="000000"/>
                <w:sz w:val="20"/>
                <w:szCs w:val="20"/>
              </w:rPr>
            </w:pPr>
            <w:r w:rsidRPr="00B372A7">
              <w:rPr>
                <w:rFonts w:ascii="Tahoma" w:eastAsia="SimSun" w:hAnsi="Tahoma" w:cs="Tahoma"/>
                <w:color w:val="000000"/>
                <w:sz w:val="20"/>
                <w:szCs w:val="20"/>
                <w:lang w:eastAsia="zh-CN" w:bidi="ar"/>
              </w:rPr>
              <w:t>BENDING AND ASSEMBLING</w:t>
            </w:r>
          </w:p>
        </w:tc>
        <w:tc>
          <w:tcPr>
            <w:tcW w:w="851"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Nos</w:t>
            </w:r>
          </w:p>
        </w:tc>
        <w:tc>
          <w:tcPr>
            <w:tcW w:w="850"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0.50</w:t>
            </w:r>
          </w:p>
        </w:tc>
      </w:tr>
      <w:tr w:rsidR="009A06D3" w:rsidRPr="00B372A7" w:rsidTr="00B372A7">
        <w:trPr>
          <w:trHeight w:val="406"/>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b/>
                <w:i/>
                <w:color w:val="000000"/>
                <w:sz w:val="20"/>
                <w:szCs w:val="20"/>
              </w:rPr>
            </w:pPr>
            <w:r w:rsidRPr="00B372A7">
              <w:rPr>
                <w:rFonts w:ascii="Tahoma" w:eastAsia="Tahoma" w:hAnsi="Tahoma" w:cs="Tahoma"/>
                <w:b/>
                <w:i/>
                <w:color w:val="000000"/>
                <w:sz w:val="20"/>
                <w:szCs w:val="20"/>
                <w:lang w:eastAsia="zh-CN" w:bidi="ar"/>
              </w:rPr>
              <w:t>b)</w:t>
            </w: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b/>
                <w:i/>
                <w:color w:val="000000"/>
                <w:sz w:val="20"/>
                <w:szCs w:val="20"/>
              </w:rPr>
            </w:pPr>
            <w:r w:rsidRPr="00B372A7">
              <w:rPr>
                <w:rFonts w:ascii="Tahoma" w:eastAsia="SimSun" w:hAnsi="Tahoma" w:cs="Tahoma"/>
                <w:color w:val="000000"/>
                <w:sz w:val="20"/>
                <w:szCs w:val="20"/>
                <w:lang w:eastAsia="zh-CN" w:bidi="ar"/>
              </w:rPr>
              <w:t>PACKING MACHINARIES</w:t>
            </w:r>
          </w:p>
        </w:tc>
        <w:tc>
          <w:tcPr>
            <w:tcW w:w="851"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Nos</w:t>
            </w:r>
          </w:p>
        </w:tc>
        <w:tc>
          <w:tcPr>
            <w:tcW w:w="850"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0.50</w:t>
            </w:r>
          </w:p>
        </w:tc>
      </w:tr>
      <w:tr w:rsidR="00236E0F" w:rsidRPr="00B372A7" w:rsidTr="00B372A7">
        <w:trPr>
          <w:trHeight w:val="406"/>
        </w:trPr>
        <w:tc>
          <w:tcPr>
            <w:tcW w:w="915" w:type="dxa"/>
            <w:shd w:val="clear" w:color="auto" w:fill="auto"/>
            <w:vAlign w:val="center"/>
          </w:tcPr>
          <w:p w:rsidR="00236E0F" w:rsidRPr="00B372A7" w:rsidRDefault="00236E0F" w:rsidP="00236E0F">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lastRenderedPageBreak/>
              <w:t>Sr. No.</w:t>
            </w:r>
          </w:p>
        </w:tc>
        <w:tc>
          <w:tcPr>
            <w:tcW w:w="3636" w:type="dxa"/>
            <w:shd w:val="clear" w:color="auto" w:fill="auto"/>
            <w:vAlign w:val="center"/>
          </w:tcPr>
          <w:p w:rsidR="00236E0F" w:rsidRPr="00B372A7" w:rsidRDefault="00236E0F" w:rsidP="00236E0F">
            <w:pPr>
              <w:spacing w:after="0" w:line="360" w:lineRule="auto"/>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851" w:type="dxa"/>
            <w:shd w:val="clear" w:color="auto" w:fill="auto"/>
            <w:vAlign w:val="center"/>
          </w:tcPr>
          <w:p w:rsidR="00236E0F" w:rsidRPr="00B372A7" w:rsidRDefault="00236E0F" w:rsidP="00236E0F">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UOM</w:t>
            </w:r>
          </w:p>
        </w:tc>
        <w:tc>
          <w:tcPr>
            <w:tcW w:w="850" w:type="dxa"/>
            <w:shd w:val="clear" w:color="auto" w:fill="auto"/>
            <w:vAlign w:val="center"/>
          </w:tcPr>
          <w:p w:rsidR="00236E0F" w:rsidRPr="00B372A7" w:rsidRDefault="00236E0F" w:rsidP="00236E0F">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Qtty</w:t>
            </w:r>
          </w:p>
        </w:tc>
        <w:tc>
          <w:tcPr>
            <w:tcW w:w="993" w:type="dxa"/>
            <w:shd w:val="clear" w:color="auto" w:fill="auto"/>
            <w:vAlign w:val="center"/>
          </w:tcPr>
          <w:p w:rsidR="00236E0F" w:rsidRPr="00B372A7" w:rsidRDefault="00236E0F" w:rsidP="00236E0F">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Rate (₹)</w:t>
            </w:r>
          </w:p>
        </w:tc>
        <w:tc>
          <w:tcPr>
            <w:tcW w:w="1417" w:type="dxa"/>
            <w:shd w:val="clear" w:color="auto" w:fill="auto"/>
            <w:vAlign w:val="center"/>
          </w:tcPr>
          <w:p w:rsidR="00236E0F" w:rsidRPr="00B372A7" w:rsidRDefault="00236E0F" w:rsidP="00236E0F">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Value</w:t>
            </w: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w:t>
            </w:r>
          </w:p>
        </w:tc>
        <w:tc>
          <w:tcPr>
            <w:tcW w:w="3636" w:type="dxa"/>
            <w:shd w:val="clear" w:color="auto" w:fill="auto"/>
            <w:vAlign w:val="center"/>
          </w:tcPr>
          <w:p w:rsidR="009A06D3" w:rsidRPr="00B372A7" w:rsidRDefault="00F05508" w:rsidP="00B372A7">
            <w:pPr>
              <w:spacing w:after="0" w:line="360" w:lineRule="auto"/>
              <w:textAlignment w:val="center"/>
              <w:rPr>
                <w:rFonts w:ascii="Tahoma" w:hAnsi="Tahoma" w:cs="Tahoma"/>
                <w:color w:val="000000"/>
                <w:sz w:val="20"/>
                <w:szCs w:val="20"/>
              </w:rPr>
            </w:pPr>
            <w:r w:rsidRPr="00B372A7">
              <w:rPr>
                <w:rFonts w:ascii="Tahoma" w:eastAsia="SimSun" w:hAnsi="Tahoma" w:cs="Tahoma"/>
                <w:color w:val="000000"/>
                <w:sz w:val="20"/>
                <w:szCs w:val="20"/>
                <w:lang w:eastAsia="zh-CN" w:bidi="ar"/>
              </w:rPr>
              <w:t>Installation,</w:t>
            </w:r>
            <w:r w:rsidR="00183688" w:rsidRPr="00B372A7">
              <w:rPr>
                <w:rFonts w:ascii="Tahoma" w:eastAsia="SimSun" w:hAnsi="Tahoma" w:cs="Tahoma"/>
                <w:color w:val="000000"/>
                <w:sz w:val="20"/>
                <w:szCs w:val="20"/>
                <w:lang w:eastAsia="zh-CN" w:bidi="ar"/>
              </w:rPr>
              <w:t xml:space="preserve"> erection electr.</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0.50</w:t>
            </w: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ii.</w:t>
            </w:r>
          </w:p>
        </w:tc>
        <w:tc>
          <w:tcPr>
            <w:tcW w:w="3636" w:type="dxa"/>
            <w:shd w:val="clear" w:color="auto" w:fill="auto"/>
            <w:vAlign w:val="center"/>
          </w:tcPr>
          <w:p w:rsidR="009A06D3" w:rsidRPr="00B372A7" w:rsidRDefault="00183688" w:rsidP="00B372A7">
            <w:pPr>
              <w:spacing w:after="0" w:line="360" w:lineRule="auto"/>
              <w:textAlignment w:val="center"/>
              <w:rPr>
                <w:rFonts w:ascii="Tahoma" w:hAnsi="Tahoma" w:cs="Tahoma"/>
                <w:color w:val="000000"/>
                <w:sz w:val="20"/>
                <w:szCs w:val="20"/>
              </w:rPr>
            </w:pPr>
            <w:r w:rsidRPr="00B372A7">
              <w:rPr>
                <w:rFonts w:ascii="Tahoma" w:eastAsia="SimSun" w:hAnsi="Tahoma" w:cs="Tahoma"/>
                <w:color w:val="000000"/>
                <w:sz w:val="20"/>
                <w:szCs w:val="20"/>
                <w:lang w:eastAsia="zh-CN" w:bidi="ar"/>
              </w:rPr>
              <w:t xml:space="preserve">taxes and </w:t>
            </w:r>
            <w:r w:rsidR="00F05508" w:rsidRPr="00B372A7">
              <w:rPr>
                <w:rFonts w:ascii="Tahoma" w:eastAsia="SimSun" w:hAnsi="Tahoma" w:cs="Tahoma"/>
                <w:color w:val="000000"/>
                <w:sz w:val="20"/>
                <w:szCs w:val="20"/>
                <w:lang w:eastAsia="zh-CN" w:bidi="ar"/>
              </w:rPr>
              <w:t>transportation</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0.50</w:t>
            </w:r>
          </w:p>
        </w:tc>
      </w:tr>
      <w:tr w:rsidR="009A06D3" w:rsidRPr="00B372A7" w:rsidTr="00B372A7">
        <w:trPr>
          <w:trHeight w:val="55"/>
        </w:trPr>
        <w:tc>
          <w:tcPr>
            <w:tcW w:w="915"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i/>
                <w:color w:val="000000"/>
                <w:sz w:val="20"/>
                <w:szCs w:val="20"/>
              </w:rPr>
            </w:pPr>
            <w:r w:rsidRPr="00B372A7">
              <w:rPr>
                <w:rFonts w:ascii="Tahoma" w:eastAsia="Tahoma" w:hAnsi="Tahoma" w:cs="Tahoma"/>
                <w:i/>
                <w:color w:val="000000"/>
                <w:sz w:val="20"/>
                <w:szCs w:val="20"/>
                <w:lang w:eastAsia="zh-CN" w:bidi="ar"/>
              </w:rPr>
              <w:t>sub-total Plant &amp; Machinery</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9.00</w:t>
            </w:r>
          </w:p>
        </w:tc>
      </w:tr>
      <w:tr w:rsidR="009A06D3" w:rsidRPr="00B372A7" w:rsidTr="00B372A7">
        <w:trPr>
          <w:trHeight w:val="55"/>
        </w:trPr>
        <w:tc>
          <w:tcPr>
            <w:tcW w:w="915"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Furniture / Electrical installations</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a)</w:t>
            </w: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Office furniture</w:t>
            </w:r>
          </w:p>
        </w:tc>
        <w:tc>
          <w:tcPr>
            <w:tcW w:w="851"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LS</w:t>
            </w:r>
          </w:p>
        </w:tc>
        <w:tc>
          <w:tcPr>
            <w:tcW w:w="850"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0.50</w:t>
            </w: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b)</w:t>
            </w: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Stores Almirah</w:t>
            </w:r>
          </w:p>
        </w:tc>
        <w:tc>
          <w:tcPr>
            <w:tcW w:w="851"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LS</w:t>
            </w:r>
          </w:p>
        </w:tc>
        <w:tc>
          <w:tcPr>
            <w:tcW w:w="850"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0.00</w:t>
            </w: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c)</w:t>
            </w: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Computer &amp; Printer</w:t>
            </w:r>
          </w:p>
        </w:tc>
        <w:tc>
          <w:tcPr>
            <w:tcW w:w="851"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L. S.</w:t>
            </w:r>
          </w:p>
        </w:tc>
        <w:tc>
          <w:tcPr>
            <w:tcW w:w="850"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SimSun" w:hAnsi="Tahoma" w:cs="Tahoma"/>
                <w:color w:val="000000"/>
                <w:sz w:val="20"/>
                <w:szCs w:val="20"/>
                <w:lang w:eastAsia="zh-CN" w:bidi="ar"/>
              </w:rPr>
              <w:t>1</w:t>
            </w:r>
          </w:p>
        </w:tc>
        <w:tc>
          <w:tcPr>
            <w:tcW w:w="993"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50000</w:t>
            </w: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0.50</w:t>
            </w:r>
          </w:p>
        </w:tc>
      </w:tr>
      <w:tr w:rsidR="009A06D3" w:rsidRPr="00B372A7" w:rsidTr="00B372A7">
        <w:trPr>
          <w:trHeight w:val="55"/>
        </w:trPr>
        <w:tc>
          <w:tcPr>
            <w:tcW w:w="915"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i/>
                <w:color w:val="000000"/>
                <w:sz w:val="20"/>
                <w:szCs w:val="20"/>
              </w:rPr>
            </w:pPr>
            <w:r w:rsidRPr="00B372A7">
              <w:rPr>
                <w:rFonts w:ascii="Tahoma" w:eastAsia="Tahoma" w:hAnsi="Tahoma" w:cs="Tahoma"/>
                <w:i/>
                <w:color w:val="000000"/>
                <w:sz w:val="20"/>
                <w:szCs w:val="20"/>
                <w:lang w:eastAsia="zh-CN" w:bidi="ar"/>
              </w:rPr>
              <w:t>sub total</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1.00</w:t>
            </w:r>
          </w:p>
        </w:tc>
      </w:tr>
      <w:tr w:rsidR="009A06D3" w:rsidRPr="00B372A7" w:rsidTr="00B372A7">
        <w:trPr>
          <w:trHeight w:val="153"/>
        </w:trPr>
        <w:tc>
          <w:tcPr>
            <w:tcW w:w="915"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Other Assets</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r>
      <w:tr w:rsidR="009A06D3" w:rsidRPr="00B372A7" w:rsidTr="00B372A7">
        <w:trPr>
          <w:trHeight w:val="55"/>
        </w:trPr>
        <w:tc>
          <w:tcPr>
            <w:tcW w:w="915"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a)</w:t>
            </w: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preliminary and preoperative</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0.90</w:t>
            </w:r>
          </w:p>
        </w:tc>
      </w:tr>
      <w:tr w:rsidR="009A06D3" w:rsidRPr="00B372A7" w:rsidTr="00B372A7">
        <w:trPr>
          <w:trHeight w:val="55"/>
        </w:trPr>
        <w:tc>
          <w:tcPr>
            <w:tcW w:w="915"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i/>
                <w:color w:val="000000"/>
                <w:sz w:val="20"/>
                <w:szCs w:val="20"/>
              </w:rPr>
            </w:pPr>
            <w:r w:rsidRPr="00B372A7">
              <w:rPr>
                <w:rFonts w:ascii="Tahoma" w:eastAsia="Tahoma" w:hAnsi="Tahoma" w:cs="Tahoma"/>
                <w:i/>
                <w:color w:val="000000"/>
                <w:sz w:val="20"/>
                <w:szCs w:val="20"/>
                <w:lang w:eastAsia="zh-CN" w:bidi="ar"/>
              </w:rPr>
              <w:t>sub-total Other Assets</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hAnsi="Tahoma" w:cs="Tahoma"/>
                <w:color w:val="000000"/>
                <w:sz w:val="20"/>
                <w:szCs w:val="20"/>
              </w:rPr>
            </w:pPr>
            <w:r w:rsidRPr="00B372A7">
              <w:rPr>
                <w:rFonts w:ascii="Tahoma" w:eastAsia="SimSun" w:hAnsi="Tahoma" w:cs="Tahoma"/>
                <w:color w:val="000000"/>
                <w:sz w:val="20"/>
                <w:szCs w:val="20"/>
                <w:lang w:eastAsia="zh-CN" w:bidi="ar"/>
              </w:rPr>
              <w:t>0.90</w:t>
            </w:r>
          </w:p>
        </w:tc>
      </w:tr>
      <w:tr w:rsidR="009A06D3" w:rsidRPr="00B372A7" w:rsidTr="00B372A7">
        <w:trPr>
          <w:trHeight w:val="55"/>
        </w:trPr>
        <w:tc>
          <w:tcPr>
            <w:tcW w:w="915" w:type="dxa"/>
            <w:shd w:val="clear" w:color="auto" w:fill="auto"/>
            <w:vAlign w:val="center"/>
          </w:tcPr>
          <w:p w:rsidR="009A06D3" w:rsidRPr="00B372A7" w:rsidRDefault="009A06D3" w:rsidP="00B372A7">
            <w:pPr>
              <w:spacing w:after="0" w:line="360" w:lineRule="auto"/>
              <w:jc w:val="both"/>
              <w:rPr>
                <w:rFonts w:ascii="Tahoma" w:eastAsia="Tahoma" w:hAnsi="Tahoma" w:cs="Tahoma"/>
                <w:color w:val="000000"/>
                <w:sz w:val="20"/>
                <w:szCs w:val="20"/>
              </w:rPr>
            </w:pPr>
          </w:p>
        </w:tc>
        <w:tc>
          <w:tcPr>
            <w:tcW w:w="3636"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Total</w:t>
            </w:r>
          </w:p>
        </w:tc>
        <w:tc>
          <w:tcPr>
            <w:tcW w:w="851"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850"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993" w:type="dxa"/>
            <w:shd w:val="clear" w:color="auto" w:fill="auto"/>
            <w:vAlign w:val="center"/>
          </w:tcPr>
          <w:p w:rsidR="009A06D3" w:rsidRPr="00B372A7" w:rsidRDefault="009A06D3" w:rsidP="00B372A7">
            <w:pPr>
              <w:spacing w:after="0" w:line="360" w:lineRule="auto"/>
              <w:jc w:val="center"/>
              <w:rPr>
                <w:rFonts w:ascii="Tahoma" w:eastAsia="Tahoma" w:hAnsi="Tahoma" w:cs="Tahoma"/>
                <w:color w:val="000000"/>
                <w:sz w:val="20"/>
                <w:szCs w:val="20"/>
              </w:rPr>
            </w:pPr>
          </w:p>
        </w:tc>
        <w:tc>
          <w:tcPr>
            <w:tcW w:w="1417" w:type="dxa"/>
            <w:shd w:val="clear" w:color="auto" w:fill="auto"/>
            <w:vAlign w:val="center"/>
          </w:tcPr>
          <w:p w:rsidR="009A06D3" w:rsidRPr="00B372A7" w:rsidRDefault="00183688" w:rsidP="00B372A7">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10.90</w:t>
            </w:r>
          </w:p>
        </w:tc>
      </w:tr>
    </w:tbl>
    <w:p w:rsidR="009A06D3" w:rsidRPr="00A9465C" w:rsidRDefault="009A06D3" w:rsidP="00A9465C">
      <w:pPr>
        <w:pStyle w:val="DefaultText"/>
        <w:spacing w:after="0" w:line="360" w:lineRule="auto"/>
        <w:jc w:val="both"/>
        <w:rPr>
          <w:rFonts w:ascii="Tahoma" w:hAnsi="Tahoma" w:cs="Tahoma"/>
          <w:b/>
          <w:sz w:val="22"/>
          <w:szCs w:val="22"/>
        </w:rPr>
      </w:pPr>
    </w:p>
    <w:p w:rsidR="009A06D3" w:rsidRPr="0018481D" w:rsidRDefault="00183688" w:rsidP="0018481D">
      <w:pPr>
        <w:pStyle w:val="DefaultText"/>
        <w:numPr>
          <w:ilvl w:val="0"/>
          <w:numId w:val="2"/>
        </w:numPr>
        <w:spacing w:after="0" w:line="360" w:lineRule="auto"/>
        <w:jc w:val="both"/>
        <w:rPr>
          <w:rFonts w:ascii="Tahoma" w:hAnsi="Tahoma" w:cs="Tahoma"/>
          <w:b/>
        </w:rPr>
      </w:pPr>
      <w:r w:rsidRPr="0018481D">
        <w:rPr>
          <w:rFonts w:ascii="Tahoma" w:hAnsi="Tahoma" w:cs="Tahoma"/>
          <w:b/>
        </w:rPr>
        <w:t>PROFITABILITY CALCULATIONS:</w:t>
      </w:r>
    </w:p>
    <w:p w:rsidR="009A06D3" w:rsidRPr="00A9465C" w:rsidRDefault="009A06D3" w:rsidP="00A9465C">
      <w:pPr>
        <w:pStyle w:val="DefaultText"/>
        <w:spacing w:after="0" w:line="360" w:lineRule="auto"/>
        <w:jc w:val="both"/>
        <w:rPr>
          <w:rFonts w:ascii="Tahoma" w:hAnsi="Tahoma" w:cs="Tahoma"/>
          <w:b/>
          <w:sz w:val="22"/>
          <w:szCs w:val="22"/>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6"/>
        <w:gridCol w:w="2977"/>
        <w:gridCol w:w="1134"/>
        <w:gridCol w:w="992"/>
        <w:gridCol w:w="850"/>
        <w:gridCol w:w="851"/>
        <w:gridCol w:w="850"/>
        <w:gridCol w:w="851"/>
      </w:tblGrid>
      <w:tr w:rsidR="009A06D3" w:rsidRPr="00B372A7" w:rsidTr="00B372A7">
        <w:trPr>
          <w:trHeight w:val="446"/>
        </w:trPr>
        <w:tc>
          <w:tcPr>
            <w:tcW w:w="866"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Sr. No.</w:t>
            </w:r>
          </w:p>
        </w:tc>
        <w:tc>
          <w:tcPr>
            <w:tcW w:w="2977"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1134"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UOM</w:t>
            </w:r>
          </w:p>
        </w:tc>
        <w:tc>
          <w:tcPr>
            <w:tcW w:w="992"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Year-1</w:t>
            </w:r>
          </w:p>
        </w:tc>
        <w:tc>
          <w:tcPr>
            <w:tcW w:w="850"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Year-2</w:t>
            </w:r>
          </w:p>
        </w:tc>
        <w:tc>
          <w:tcPr>
            <w:tcW w:w="851"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Year-3</w:t>
            </w:r>
          </w:p>
        </w:tc>
        <w:tc>
          <w:tcPr>
            <w:tcW w:w="850"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Year-4</w:t>
            </w:r>
          </w:p>
        </w:tc>
        <w:tc>
          <w:tcPr>
            <w:tcW w:w="851"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Year-5</w:t>
            </w:r>
          </w:p>
        </w:tc>
      </w:tr>
      <w:tr w:rsidR="009A06D3" w:rsidRPr="00B372A7" w:rsidTr="00B372A7">
        <w:trPr>
          <w:trHeight w:val="446"/>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Capacity Utilization</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60%</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70%</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80%</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90%</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100%</w:t>
            </w:r>
          </w:p>
        </w:tc>
      </w:tr>
      <w:tr w:rsidR="009A06D3" w:rsidRPr="00B372A7" w:rsidTr="00B372A7">
        <w:trPr>
          <w:trHeight w:val="55"/>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Sales</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29.97</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34.97</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39.96</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44.96</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49.95</w:t>
            </w:r>
          </w:p>
        </w:tc>
      </w:tr>
      <w:tr w:rsidR="009A06D3" w:rsidRPr="00B372A7" w:rsidTr="00B372A7">
        <w:trPr>
          <w:trHeight w:val="446"/>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Raw Materials &amp; Other direct inputs</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22.90</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26.72</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30.54</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34.35</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38.17</w:t>
            </w:r>
          </w:p>
        </w:tc>
      </w:tr>
      <w:tr w:rsidR="009A06D3" w:rsidRPr="00B372A7" w:rsidTr="006F1AF2">
        <w:trPr>
          <w:trHeight w:val="55"/>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Gross Margin</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7.07</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8.25</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9.42</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10.60</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11.78</w:t>
            </w:r>
          </w:p>
        </w:tc>
      </w:tr>
      <w:tr w:rsidR="009A06D3" w:rsidRPr="00B372A7" w:rsidTr="006F1AF2">
        <w:trPr>
          <w:trHeight w:val="55"/>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Overheads except interest</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3.44</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3.66</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4.09</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4.21</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4.30</w:t>
            </w:r>
          </w:p>
        </w:tc>
      </w:tr>
      <w:tr w:rsidR="009A06D3" w:rsidRPr="00B372A7" w:rsidTr="006F1AF2">
        <w:trPr>
          <w:trHeight w:val="55"/>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6</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Interest</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2.69</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2.69</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1.79</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1.35</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1.08</w:t>
            </w:r>
          </w:p>
        </w:tc>
      </w:tr>
      <w:tr w:rsidR="009A06D3" w:rsidRPr="00B372A7" w:rsidTr="006F1AF2">
        <w:trPr>
          <w:trHeight w:val="55"/>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7</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Depreciation</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6.30</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4.50</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3.15</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2.25</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2.03</w:t>
            </w:r>
          </w:p>
        </w:tc>
      </w:tr>
      <w:tr w:rsidR="009A06D3" w:rsidRPr="00B372A7" w:rsidTr="006F1AF2">
        <w:trPr>
          <w:trHeight w:val="55"/>
        </w:trPr>
        <w:tc>
          <w:tcPr>
            <w:tcW w:w="866"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8</w:t>
            </w:r>
          </w:p>
        </w:tc>
        <w:tc>
          <w:tcPr>
            <w:tcW w:w="2977" w:type="dxa"/>
            <w:shd w:val="clear" w:color="auto" w:fill="auto"/>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Net Profit before tax</w:t>
            </w:r>
          </w:p>
        </w:tc>
        <w:tc>
          <w:tcPr>
            <w:tcW w:w="113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992"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-5.36</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-2.60</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0.39</w:t>
            </w:r>
          </w:p>
        </w:tc>
        <w:tc>
          <w:tcPr>
            <w:tcW w:w="850"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2.79</w:t>
            </w:r>
          </w:p>
        </w:tc>
        <w:tc>
          <w:tcPr>
            <w:tcW w:w="851"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4.38</w:t>
            </w:r>
          </w:p>
        </w:tc>
      </w:tr>
    </w:tbl>
    <w:p w:rsidR="009A06D3" w:rsidRDefault="009A06D3" w:rsidP="00A9465C">
      <w:pPr>
        <w:pStyle w:val="DefaultText"/>
        <w:spacing w:after="0" w:line="360" w:lineRule="auto"/>
        <w:ind w:left="720"/>
        <w:jc w:val="both"/>
        <w:rPr>
          <w:rFonts w:ascii="Tahoma" w:hAnsi="Tahoma" w:cs="Tahoma"/>
          <w:sz w:val="22"/>
          <w:szCs w:val="22"/>
        </w:rPr>
      </w:pPr>
    </w:p>
    <w:p w:rsidR="006F1AF2" w:rsidRDefault="006F1AF2" w:rsidP="00A9465C">
      <w:pPr>
        <w:pStyle w:val="DefaultText"/>
        <w:spacing w:after="0" w:line="360" w:lineRule="auto"/>
        <w:ind w:left="720"/>
        <w:jc w:val="both"/>
        <w:rPr>
          <w:rFonts w:ascii="Tahoma" w:hAnsi="Tahoma" w:cs="Tahoma"/>
          <w:sz w:val="22"/>
          <w:szCs w:val="22"/>
        </w:rPr>
      </w:pPr>
    </w:p>
    <w:p w:rsidR="006F1AF2" w:rsidRDefault="006F1AF2" w:rsidP="00A9465C">
      <w:pPr>
        <w:pStyle w:val="DefaultText"/>
        <w:spacing w:after="0" w:line="360" w:lineRule="auto"/>
        <w:ind w:left="720"/>
        <w:jc w:val="both"/>
        <w:rPr>
          <w:rFonts w:ascii="Tahoma" w:hAnsi="Tahoma" w:cs="Tahoma"/>
          <w:sz w:val="22"/>
          <w:szCs w:val="22"/>
        </w:rPr>
      </w:pPr>
    </w:p>
    <w:p w:rsidR="006F1AF2" w:rsidRDefault="006F1AF2" w:rsidP="00A9465C">
      <w:pPr>
        <w:pStyle w:val="DefaultText"/>
        <w:spacing w:after="0" w:line="360" w:lineRule="auto"/>
        <w:ind w:left="720"/>
        <w:jc w:val="both"/>
        <w:rPr>
          <w:rFonts w:ascii="Tahoma" w:hAnsi="Tahoma" w:cs="Tahoma"/>
          <w:sz w:val="22"/>
          <w:szCs w:val="22"/>
        </w:rPr>
      </w:pPr>
    </w:p>
    <w:p w:rsidR="006F1AF2" w:rsidRDefault="006F1AF2" w:rsidP="00A9465C">
      <w:pPr>
        <w:pStyle w:val="DefaultText"/>
        <w:spacing w:after="0" w:line="360" w:lineRule="auto"/>
        <w:ind w:left="720"/>
        <w:jc w:val="both"/>
        <w:rPr>
          <w:rFonts w:ascii="Tahoma" w:hAnsi="Tahoma" w:cs="Tahoma"/>
          <w:sz w:val="22"/>
          <w:szCs w:val="22"/>
        </w:rPr>
      </w:pPr>
    </w:p>
    <w:p w:rsidR="006F1AF2" w:rsidRPr="00A9465C" w:rsidRDefault="006F1AF2" w:rsidP="00A9465C">
      <w:pPr>
        <w:pStyle w:val="DefaultText"/>
        <w:spacing w:after="0" w:line="360" w:lineRule="auto"/>
        <w:ind w:left="720"/>
        <w:jc w:val="both"/>
        <w:rPr>
          <w:rFonts w:ascii="Tahoma" w:hAnsi="Tahoma" w:cs="Tahoma"/>
          <w:sz w:val="22"/>
          <w:szCs w:val="22"/>
        </w:rPr>
      </w:pPr>
    </w:p>
    <w:p w:rsidR="009A06D3" w:rsidRPr="0018481D" w:rsidRDefault="00183688" w:rsidP="0018481D">
      <w:pPr>
        <w:pStyle w:val="DefaultText"/>
        <w:numPr>
          <w:ilvl w:val="0"/>
          <w:numId w:val="2"/>
        </w:numPr>
        <w:spacing w:after="0" w:line="360" w:lineRule="auto"/>
        <w:jc w:val="both"/>
        <w:rPr>
          <w:rFonts w:ascii="Tahoma" w:hAnsi="Tahoma" w:cs="Tahoma"/>
          <w:b/>
        </w:rPr>
      </w:pPr>
      <w:r w:rsidRPr="0018481D">
        <w:rPr>
          <w:rFonts w:ascii="Tahoma" w:hAnsi="Tahoma" w:cs="Tahoma"/>
          <w:b/>
        </w:rPr>
        <w:t>BREAKEVEN ANALYSIS:</w:t>
      </w:r>
    </w:p>
    <w:p w:rsidR="009A06D3" w:rsidRPr="00A9465C" w:rsidRDefault="009A06D3" w:rsidP="00A9465C">
      <w:pPr>
        <w:pStyle w:val="DefaultText"/>
        <w:spacing w:after="0" w:line="360" w:lineRule="auto"/>
        <w:ind w:left="720"/>
        <w:jc w:val="both"/>
        <w:rPr>
          <w:rFonts w:ascii="Tahoma" w:hAnsi="Tahoma" w:cs="Tahoma"/>
          <w:b/>
          <w:sz w:val="22"/>
          <w:szCs w:val="22"/>
        </w:rPr>
      </w:pPr>
    </w:p>
    <w:p w:rsidR="009A06D3" w:rsidRPr="00A9465C" w:rsidRDefault="00183688" w:rsidP="00A9465C">
      <w:pPr>
        <w:pStyle w:val="DefaultText"/>
        <w:spacing w:after="0" w:line="360" w:lineRule="auto"/>
        <w:ind w:left="720"/>
        <w:jc w:val="both"/>
        <w:rPr>
          <w:rFonts w:ascii="Tahoma" w:hAnsi="Tahoma" w:cs="Tahoma"/>
          <w:sz w:val="22"/>
          <w:szCs w:val="22"/>
        </w:rPr>
      </w:pPr>
      <w:r w:rsidRPr="00A9465C">
        <w:rPr>
          <w:rFonts w:ascii="Tahoma" w:hAnsi="Tahoma" w:cs="Tahoma"/>
          <w:sz w:val="22"/>
          <w:szCs w:val="22"/>
        </w:rPr>
        <w:t>The project shall reach cash break-even at 45.64 % of projected capacity as detailed below:</w:t>
      </w:r>
    </w:p>
    <w:tbl>
      <w:tblPr>
        <w:tblW w:w="6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57"/>
        <w:gridCol w:w="2865"/>
        <w:gridCol w:w="1683"/>
        <w:gridCol w:w="1004"/>
      </w:tblGrid>
      <w:tr w:rsidR="009A06D3" w:rsidRPr="00B372A7" w:rsidTr="00B372A7">
        <w:trPr>
          <w:trHeight w:val="446"/>
          <w:jc w:val="center"/>
        </w:trPr>
        <w:tc>
          <w:tcPr>
            <w:tcW w:w="957"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Sr. No.</w:t>
            </w:r>
          </w:p>
        </w:tc>
        <w:tc>
          <w:tcPr>
            <w:tcW w:w="2865"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Particulars</w:t>
            </w:r>
          </w:p>
        </w:tc>
        <w:tc>
          <w:tcPr>
            <w:tcW w:w="1683" w:type="dxa"/>
            <w:shd w:val="clear" w:color="auto" w:fill="D8D8D8"/>
            <w:vAlign w:val="center"/>
          </w:tcPr>
          <w:p w:rsidR="009A06D3" w:rsidRPr="00B372A7" w:rsidRDefault="00183688" w:rsidP="00A9465C">
            <w:pPr>
              <w:spacing w:after="0" w:line="360" w:lineRule="auto"/>
              <w:jc w:val="center"/>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UOM</w:t>
            </w:r>
          </w:p>
        </w:tc>
        <w:tc>
          <w:tcPr>
            <w:tcW w:w="1004" w:type="dxa"/>
            <w:shd w:val="clear" w:color="auto" w:fill="D8D8D8"/>
            <w:vAlign w:val="center"/>
          </w:tcPr>
          <w:p w:rsidR="009A06D3" w:rsidRPr="00B372A7" w:rsidRDefault="00183688" w:rsidP="00A9465C">
            <w:pPr>
              <w:spacing w:after="0" w:line="360" w:lineRule="auto"/>
              <w:jc w:val="both"/>
              <w:textAlignment w:val="center"/>
              <w:rPr>
                <w:rFonts w:ascii="Tahoma" w:eastAsia="Tahoma" w:hAnsi="Tahoma" w:cs="Tahoma"/>
                <w:b/>
                <w:color w:val="000000"/>
                <w:sz w:val="20"/>
                <w:szCs w:val="20"/>
              </w:rPr>
            </w:pPr>
            <w:r w:rsidRPr="00B372A7">
              <w:rPr>
                <w:rFonts w:ascii="Tahoma" w:eastAsia="Tahoma" w:hAnsi="Tahoma" w:cs="Tahoma"/>
                <w:b/>
                <w:color w:val="000000"/>
                <w:sz w:val="20"/>
                <w:szCs w:val="20"/>
                <w:lang w:eastAsia="zh-CN" w:bidi="ar"/>
              </w:rPr>
              <w:t>Value</w:t>
            </w:r>
          </w:p>
        </w:tc>
      </w:tr>
      <w:tr w:rsidR="009A06D3" w:rsidRPr="00B372A7" w:rsidTr="00B372A7">
        <w:trPr>
          <w:trHeight w:val="55"/>
          <w:jc w:val="center"/>
        </w:trPr>
        <w:tc>
          <w:tcPr>
            <w:tcW w:w="95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1</w:t>
            </w:r>
          </w:p>
        </w:tc>
        <w:tc>
          <w:tcPr>
            <w:tcW w:w="2865"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Sales at full capacity</w:t>
            </w:r>
          </w:p>
        </w:tc>
        <w:tc>
          <w:tcPr>
            <w:tcW w:w="1683"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100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49.95</w:t>
            </w:r>
          </w:p>
        </w:tc>
      </w:tr>
      <w:tr w:rsidR="009A06D3" w:rsidRPr="00B372A7" w:rsidTr="00B372A7">
        <w:trPr>
          <w:trHeight w:val="158"/>
          <w:jc w:val="center"/>
        </w:trPr>
        <w:tc>
          <w:tcPr>
            <w:tcW w:w="95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2</w:t>
            </w:r>
          </w:p>
        </w:tc>
        <w:tc>
          <w:tcPr>
            <w:tcW w:w="2865"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Variable costs</w:t>
            </w:r>
          </w:p>
        </w:tc>
        <w:tc>
          <w:tcPr>
            <w:tcW w:w="1683"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100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38.17</w:t>
            </w:r>
          </w:p>
        </w:tc>
      </w:tr>
      <w:tr w:rsidR="009A06D3" w:rsidRPr="00B372A7" w:rsidTr="00B372A7">
        <w:trPr>
          <w:trHeight w:val="55"/>
          <w:jc w:val="center"/>
        </w:trPr>
        <w:tc>
          <w:tcPr>
            <w:tcW w:w="95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3</w:t>
            </w:r>
          </w:p>
        </w:tc>
        <w:tc>
          <w:tcPr>
            <w:tcW w:w="2865"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Fixed costs incl. interest</w:t>
            </w:r>
          </w:p>
        </w:tc>
        <w:tc>
          <w:tcPr>
            <w:tcW w:w="1683"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In Lacs</w:t>
            </w:r>
          </w:p>
        </w:tc>
        <w:tc>
          <w:tcPr>
            <w:tcW w:w="100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5.38</w:t>
            </w:r>
          </w:p>
        </w:tc>
      </w:tr>
      <w:tr w:rsidR="009A06D3" w:rsidRPr="00B372A7" w:rsidTr="00B372A7">
        <w:trPr>
          <w:trHeight w:val="55"/>
          <w:jc w:val="center"/>
        </w:trPr>
        <w:tc>
          <w:tcPr>
            <w:tcW w:w="957"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w:t>
            </w:r>
          </w:p>
        </w:tc>
        <w:tc>
          <w:tcPr>
            <w:tcW w:w="2865" w:type="dxa"/>
            <w:shd w:val="clear" w:color="auto" w:fill="auto"/>
            <w:vAlign w:val="center"/>
          </w:tcPr>
          <w:p w:rsidR="009A06D3" w:rsidRPr="00B372A7" w:rsidRDefault="00183688" w:rsidP="00B372A7">
            <w:pPr>
              <w:spacing w:after="0" w:line="360" w:lineRule="auto"/>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BEP = FC/(SR-VC) x 100  =</w:t>
            </w:r>
          </w:p>
        </w:tc>
        <w:tc>
          <w:tcPr>
            <w:tcW w:w="1683"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 of capacity</w:t>
            </w:r>
          </w:p>
        </w:tc>
        <w:tc>
          <w:tcPr>
            <w:tcW w:w="1004" w:type="dxa"/>
            <w:shd w:val="clear" w:color="auto" w:fill="auto"/>
            <w:vAlign w:val="center"/>
          </w:tcPr>
          <w:p w:rsidR="009A06D3" w:rsidRPr="00B372A7" w:rsidRDefault="00183688" w:rsidP="00A9465C">
            <w:pPr>
              <w:spacing w:after="0" w:line="360" w:lineRule="auto"/>
              <w:jc w:val="center"/>
              <w:textAlignment w:val="center"/>
              <w:rPr>
                <w:rFonts w:ascii="Tahoma" w:eastAsia="Tahoma" w:hAnsi="Tahoma" w:cs="Tahoma"/>
                <w:color w:val="000000"/>
                <w:sz w:val="20"/>
                <w:szCs w:val="20"/>
              </w:rPr>
            </w:pPr>
            <w:r w:rsidRPr="00B372A7">
              <w:rPr>
                <w:rFonts w:ascii="Tahoma" w:eastAsia="Tahoma" w:hAnsi="Tahoma" w:cs="Tahoma"/>
                <w:color w:val="000000"/>
                <w:sz w:val="20"/>
                <w:szCs w:val="20"/>
                <w:lang w:eastAsia="zh-CN" w:bidi="ar"/>
              </w:rPr>
              <w:t>45.64%</w:t>
            </w:r>
          </w:p>
        </w:tc>
      </w:tr>
    </w:tbl>
    <w:p w:rsidR="009A06D3" w:rsidRPr="00A9465C" w:rsidRDefault="009A06D3" w:rsidP="00A9465C">
      <w:pPr>
        <w:spacing w:after="0" w:line="360" w:lineRule="auto"/>
        <w:rPr>
          <w:rFonts w:ascii="Tahoma" w:eastAsia="Times-Bold" w:hAnsi="Tahoma" w:cs="Tahoma"/>
          <w:b/>
          <w:color w:val="000080"/>
          <w:sz w:val="22"/>
          <w:szCs w:val="22"/>
        </w:rPr>
      </w:pPr>
    </w:p>
    <w:p w:rsidR="009A06D3" w:rsidRPr="00A9465C" w:rsidRDefault="009A06D3" w:rsidP="00A9465C">
      <w:pPr>
        <w:spacing w:after="0" w:line="360" w:lineRule="auto"/>
        <w:rPr>
          <w:rFonts w:ascii="Tahoma" w:eastAsia="Times-Bold" w:hAnsi="Tahoma" w:cs="Tahoma"/>
          <w:b/>
          <w:color w:val="000080"/>
          <w:sz w:val="22"/>
          <w:szCs w:val="22"/>
        </w:rPr>
      </w:pPr>
    </w:p>
    <w:p w:rsidR="009A06D3" w:rsidRPr="00A9465C" w:rsidRDefault="009A06D3" w:rsidP="00A9465C">
      <w:pPr>
        <w:spacing w:after="0" w:line="360" w:lineRule="auto"/>
        <w:rPr>
          <w:rFonts w:ascii="Tahoma" w:eastAsia="Times-Bold" w:hAnsi="Tahoma" w:cs="Tahoma"/>
          <w:b/>
          <w:color w:val="000080"/>
          <w:sz w:val="22"/>
          <w:szCs w:val="22"/>
        </w:rPr>
      </w:pPr>
    </w:p>
    <w:sectPr w:rsidR="009A06D3" w:rsidRPr="00A9465C">
      <w:headerReference w:type="default" r:id="rId26"/>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88" w:rsidRDefault="00183688">
      <w:pPr>
        <w:spacing w:after="0" w:line="240" w:lineRule="auto"/>
      </w:pPr>
      <w:r>
        <w:separator/>
      </w:r>
    </w:p>
  </w:endnote>
  <w:endnote w:type="continuationSeparator" w:id="0">
    <w:p w:rsidR="00183688" w:rsidRDefault="0018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Mangal">
    <w:altName w:val="Courier New"/>
    <w:panose1 w:val="00000400000000000000"/>
    <w:charset w:val="01"/>
    <w:family w:val="roman"/>
    <w:notTrueType/>
    <w:pitch w:val="variable"/>
    <w:sig w:usb0="00002000" w:usb1="00000000" w:usb2="00000000" w:usb3="00000000" w:csb0="00000000" w:csb1="00000000"/>
  </w:font>
  <w:font w:name="Times-Bold">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88" w:rsidRDefault="00183688">
      <w:pPr>
        <w:spacing w:after="0" w:line="240" w:lineRule="auto"/>
      </w:pPr>
      <w:r>
        <w:separator/>
      </w:r>
    </w:p>
  </w:footnote>
  <w:footnote w:type="continuationSeparator" w:id="0">
    <w:p w:rsidR="00183688" w:rsidRDefault="00183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D3" w:rsidRDefault="009A06D3">
    <w:pPr>
      <w:pStyle w:val="DefaultText"/>
      <w:spacing w:line="276" w:lineRule="auto"/>
      <w:jc w:val="center"/>
      <w:rPr>
        <w:rFonts w:ascii="Arial" w:hAnsi="Arial" w:cs="Arial"/>
        <w:color w:val="000000"/>
        <w:sz w:val="22"/>
        <w:szCs w:val="22"/>
        <w:lang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5F54"/>
    <w:multiLevelType w:val="hybridMultilevel"/>
    <w:tmpl w:val="557E13DE"/>
    <w:lvl w:ilvl="0" w:tplc="A7284FC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86F9AC"/>
    <w:multiLevelType w:val="multilevel"/>
    <w:tmpl w:val="5986F9A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7445"/>
    <w:rsid w:val="000C1712"/>
    <w:rsid w:val="000C6A2E"/>
    <w:rsid w:val="000E46CC"/>
    <w:rsid w:val="000F518F"/>
    <w:rsid w:val="000F58D6"/>
    <w:rsid w:val="00101198"/>
    <w:rsid w:val="001017B8"/>
    <w:rsid w:val="00101870"/>
    <w:rsid w:val="001070FF"/>
    <w:rsid w:val="001460D4"/>
    <w:rsid w:val="00150205"/>
    <w:rsid w:val="00163DD9"/>
    <w:rsid w:val="0017281D"/>
    <w:rsid w:val="00172A27"/>
    <w:rsid w:val="00183688"/>
    <w:rsid w:val="00183F80"/>
    <w:rsid w:val="0018481D"/>
    <w:rsid w:val="0018743F"/>
    <w:rsid w:val="001903A1"/>
    <w:rsid w:val="00194575"/>
    <w:rsid w:val="00194B58"/>
    <w:rsid w:val="00195B12"/>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36E0F"/>
    <w:rsid w:val="00250871"/>
    <w:rsid w:val="00251F53"/>
    <w:rsid w:val="00277722"/>
    <w:rsid w:val="002841B6"/>
    <w:rsid w:val="00291CAD"/>
    <w:rsid w:val="002C1AD1"/>
    <w:rsid w:val="002C5617"/>
    <w:rsid w:val="002C574B"/>
    <w:rsid w:val="002D79AC"/>
    <w:rsid w:val="002E1D1E"/>
    <w:rsid w:val="002E40F8"/>
    <w:rsid w:val="002F18B6"/>
    <w:rsid w:val="00302323"/>
    <w:rsid w:val="00305D9B"/>
    <w:rsid w:val="003102A8"/>
    <w:rsid w:val="0031680E"/>
    <w:rsid w:val="00322B9F"/>
    <w:rsid w:val="0033380A"/>
    <w:rsid w:val="003418AD"/>
    <w:rsid w:val="00351C15"/>
    <w:rsid w:val="003547C4"/>
    <w:rsid w:val="0035694F"/>
    <w:rsid w:val="00356FC8"/>
    <w:rsid w:val="003D4B98"/>
    <w:rsid w:val="00411213"/>
    <w:rsid w:val="00411B79"/>
    <w:rsid w:val="00420338"/>
    <w:rsid w:val="00425A48"/>
    <w:rsid w:val="00432770"/>
    <w:rsid w:val="004507B2"/>
    <w:rsid w:val="00462556"/>
    <w:rsid w:val="004656EE"/>
    <w:rsid w:val="004657D6"/>
    <w:rsid w:val="00486662"/>
    <w:rsid w:val="004D344A"/>
    <w:rsid w:val="004D61A7"/>
    <w:rsid w:val="004E57C8"/>
    <w:rsid w:val="004F0779"/>
    <w:rsid w:val="004F14EC"/>
    <w:rsid w:val="00513297"/>
    <w:rsid w:val="005221DE"/>
    <w:rsid w:val="00542AB4"/>
    <w:rsid w:val="0054615D"/>
    <w:rsid w:val="00553684"/>
    <w:rsid w:val="00556422"/>
    <w:rsid w:val="00557574"/>
    <w:rsid w:val="00557A8C"/>
    <w:rsid w:val="00566A8B"/>
    <w:rsid w:val="00572F89"/>
    <w:rsid w:val="005933EB"/>
    <w:rsid w:val="005A03D2"/>
    <w:rsid w:val="005A4507"/>
    <w:rsid w:val="005B6226"/>
    <w:rsid w:val="005C1962"/>
    <w:rsid w:val="005C1A23"/>
    <w:rsid w:val="005C3A6C"/>
    <w:rsid w:val="005E308B"/>
    <w:rsid w:val="005E5930"/>
    <w:rsid w:val="00626B80"/>
    <w:rsid w:val="006516CC"/>
    <w:rsid w:val="00662F6E"/>
    <w:rsid w:val="00664DED"/>
    <w:rsid w:val="00674D1F"/>
    <w:rsid w:val="00695C92"/>
    <w:rsid w:val="006A10B1"/>
    <w:rsid w:val="006A61A9"/>
    <w:rsid w:val="006A61F5"/>
    <w:rsid w:val="006A76F0"/>
    <w:rsid w:val="006B1306"/>
    <w:rsid w:val="006B5FE8"/>
    <w:rsid w:val="006D4C28"/>
    <w:rsid w:val="006D70F6"/>
    <w:rsid w:val="006F1676"/>
    <w:rsid w:val="006F1AF2"/>
    <w:rsid w:val="00714A5A"/>
    <w:rsid w:val="007161D3"/>
    <w:rsid w:val="00717F01"/>
    <w:rsid w:val="00722E5E"/>
    <w:rsid w:val="00726151"/>
    <w:rsid w:val="0073724F"/>
    <w:rsid w:val="00756CC3"/>
    <w:rsid w:val="00756CD5"/>
    <w:rsid w:val="00777E54"/>
    <w:rsid w:val="007900CC"/>
    <w:rsid w:val="00790F48"/>
    <w:rsid w:val="00791CA2"/>
    <w:rsid w:val="00797620"/>
    <w:rsid w:val="007A52B6"/>
    <w:rsid w:val="007A62AD"/>
    <w:rsid w:val="007B1B03"/>
    <w:rsid w:val="007C0525"/>
    <w:rsid w:val="007C44F8"/>
    <w:rsid w:val="007D3BD7"/>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5EAD"/>
    <w:rsid w:val="008F2FC9"/>
    <w:rsid w:val="00922EEF"/>
    <w:rsid w:val="00926288"/>
    <w:rsid w:val="00931741"/>
    <w:rsid w:val="00941735"/>
    <w:rsid w:val="009455BB"/>
    <w:rsid w:val="00955C4F"/>
    <w:rsid w:val="009729EC"/>
    <w:rsid w:val="00983E5E"/>
    <w:rsid w:val="009906BF"/>
    <w:rsid w:val="00992232"/>
    <w:rsid w:val="00996769"/>
    <w:rsid w:val="009A06D3"/>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9465C"/>
    <w:rsid w:val="00AA1258"/>
    <w:rsid w:val="00AA2BE2"/>
    <w:rsid w:val="00AC2EE9"/>
    <w:rsid w:val="00AD3048"/>
    <w:rsid w:val="00AD4647"/>
    <w:rsid w:val="00AE2906"/>
    <w:rsid w:val="00AF6EBC"/>
    <w:rsid w:val="00B06A74"/>
    <w:rsid w:val="00B12EDD"/>
    <w:rsid w:val="00B372A7"/>
    <w:rsid w:val="00B43296"/>
    <w:rsid w:val="00B53D48"/>
    <w:rsid w:val="00B57B8B"/>
    <w:rsid w:val="00B60DAA"/>
    <w:rsid w:val="00B63361"/>
    <w:rsid w:val="00B7620F"/>
    <w:rsid w:val="00B81BEB"/>
    <w:rsid w:val="00B82108"/>
    <w:rsid w:val="00B93E7D"/>
    <w:rsid w:val="00BA6C0D"/>
    <w:rsid w:val="00BB0F0B"/>
    <w:rsid w:val="00BB2B9F"/>
    <w:rsid w:val="00BC3D23"/>
    <w:rsid w:val="00BD2A6C"/>
    <w:rsid w:val="00BE2CA7"/>
    <w:rsid w:val="00BF45D1"/>
    <w:rsid w:val="00C068C6"/>
    <w:rsid w:val="00C3189A"/>
    <w:rsid w:val="00C31FC2"/>
    <w:rsid w:val="00C403E8"/>
    <w:rsid w:val="00C55586"/>
    <w:rsid w:val="00C66039"/>
    <w:rsid w:val="00C84C79"/>
    <w:rsid w:val="00C85B47"/>
    <w:rsid w:val="00C9259C"/>
    <w:rsid w:val="00C950CE"/>
    <w:rsid w:val="00CB5499"/>
    <w:rsid w:val="00CC2355"/>
    <w:rsid w:val="00CE5F08"/>
    <w:rsid w:val="00CE620A"/>
    <w:rsid w:val="00CF1B33"/>
    <w:rsid w:val="00CF421E"/>
    <w:rsid w:val="00D1028A"/>
    <w:rsid w:val="00D361DC"/>
    <w:rsid w:val="00D37D1C"/>
    <w:rsid w:val="00D44E1D"/>
    <w:rsid w:val="00D70BCC"/>
    <w:rsid w:val="00D71F87"/>
    <w:rsid w:val="00D73C96"/>
    <w:rsid w:val="00D7760A"/>
    <w:rsid w:val="00D86532"/>
    <w:rsid w:val="00D92716"/>
    <w:rsid w:val="00DE2AB5"/>
    <w:rsid w:val="00DE4A9A"/>
    <w:rsid w:val="00DF0C51"/>
    <w:rsid w:val="00DF3BDF"/>
    <w:rsid w:val="00E11CB6"/>
    <w:rsid w:val="00E14038"/>
    <w:rsid w:val="00E23230"/>
    <w:rsid w:val="00E31ABD"/>
    <w:rsid w:val="00E55694"/>
    <w:rsid w:val="00E56407"/>
    <w:rsid w:val="00E74EB0"/>
    <w:rsid w:val="00E860DB"/>
    <w:rsid w:val="00E9459E"/>
    <w:rsid w:val="00E94A11"/>
    <w:rsid w:val="00E94AC4"/>
    <w:rsid w:val="00EA2AF2"/>
    <w:rsid w:val="00EA5EE8"/>
    <w:rsid w:val="00EE4F6C"/>
    <w:rsid w:val="00EE66C1"/>
    <w:rsid w:val="00F05508"/>
    <w:rsid w:val="00F22EC5"/>
    <w:rsid w:val="00F26C4A"/>
    <w:rsid w:val="00F37AF8"/>
    <w:rsid w:val="00F4270E"/>
    <w:rsid w:val="00F46746"/>
    <w:rsid w:val="00F54C99"/>
    <w:rsid w:val="00F73F96"/>
    <w:rsid w:val="00F85803"/>
    <w:rsid w:val="00F85A03"/>
    <w:rsid w:val="00F95A6B"/>
    <w:rsid w:val="00FE098A"/>
    <w:rsid w:val="00FE3707"/>
    <w:rsid w:val="00FE4CD6"/>
    <w:rsid w:val="00FF7839"/>
    <w:rsid w:val="09DC2878"/>
    <w:rsid w:val="0B0A6C50"/>
    <w:rsid w:val="0FAD5EF3"/>
    <w:rsid w:val="10856ACB"/>
    <w:rsid w:val="12E45B8A"/>
    <w:rsid w:val="1C955ED0"/>
    <w:rsid w:val="1D132CA8"/>
    <w:rsid w:val="1EA30304"/>
    <w:rsid w:val="2ED3125D"/>
    <w:rsid w:val="31645769"/>
    <w:rsid w:val="32EA69AA"/>
    <w:rsid w:val="3C160F4E"/>
    <w:rsid w:val="3D994440"/>
    <w:rsid w:val="467B3AA0"/>
    <w:rsid w:val="4694329A"/>
    <w:rsid w:val="47037C19"/>
    <w:rsid w:val="4C09430F"/>
    <w:rsid w:val="4DC73078"/>
    <w:rsid w:val="54F95566"/>
    <w:rsid w:val="57E15AA7"/>
    <w:rsid w:val="586563F9"/>
    <w:rsid w:val="5B70307F"/>
    <w:rsid w:val="63BA6A5E"/>
    <w:rsid w:val="645F2AD2"/>
    <w:rsid w:val="76A8598D"/>
    <w:rsid w:val="78B96134"/>
    <w:rsid w:val="7AFE5953"/>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gu-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val="en-US"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styleId="ListParagraph">
    <w:name w:val="List Paragraph"/>
    <w:basedOn w:val="Normal"/>
    <w:uiPriority w:val="99"/>
    <w:rsid w:val="001848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gu-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val="en-US"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styleId="ListParagraph">
    <w:name w:val="List Paragraph"/>
    <w:basedOn w:val="Normal"/>
    <w:uiPriority w:val="99"/>
    <w:rsid w:val="0018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Emergency_vehicle_lighting" TargetMode="External"/><Relationship Id="rId18" Type="http://schemas.openxmlformats.org/officeDocument/2006/relationships/hyperlink" Target="https://en.wikipedia.org/wiki/Polymethyl_acrylat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en.wikipedia.org/wiki/Textile_finishing" TargetMode="External"/><Relationship Id="rId7" Type="http://schemas.openxmlformats.org/officeDocument/2006/relationships/webSettings" Target="webSettings.xml"/><Relationship Id="rId12" Type="http://schemas.openxmlformats.org/officeDocument/2006/relationships/hyperlink" Target="https://en.wiktionary.org/wiki/conspicuity" TargetMode="External"/><Relationship Id="rId17" Type="http://schemas.openxmlformats.org/officeDocument/2006/relationships/hyperlink" Target="https://en.wikipedia.org/wiki/Methacrylic_acid" TargetMode="External"/><Relationship Id="rId25" Type="http://schemas.openxmlformats.org/officeDocument/2006/relationships/hyperlink" Target="https://www.envplastics.com/material-type/acrylic" TargetMode="External"/><Relationship Id="rId2" Type="http://schemas.openxmlformats.org/officeDocument/2006/relationships/customXml" Target="../customXml/item2.xml"/><Relationship Id="rId16" Type="http://schemas.openxmlformats.org/officeDocument/2006/relationships/hyperlink" Target="https://en.wikipedia.org/wiki/Acrylic_acid" TargetMode="External"/><Relationship Id="rId20" Type="http://schemas.openxmlformats.org/officeDocument/2006/relationships/hyperlink" Target="https://en.wikipedia.org/wiki/Lacqu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Motor_vehicle" TargetMode="External"/><Relationship Id="rId24" Type="http://schemas.openxmlformats.org/officeDocument/2006/relationships/hyperlink" Target="https://en.wikipedia.org/wiki/Polymethyl_methacrylate" TargetMode="External"/><Relationship Id="rId5" Type="http://schemas.microsoft.com/office/2007/relationships/stylesWithEffects" Target="stylesWithEffects.xml"/><Relationship Id="rId15" Type="http://schemas.openxmlformats.org/officeDocument/2006/relationships/hyperlink" Target="https://en.wikipedia.org/wiki/Thermosetting_plastic" TargetMode="External"/><Relationship Id="rId23" Type="http://schemas.openxmlformats.org/officeDocument/2006/relationships/hyperlink" Target="https://en.wikipedia.org/wiki/Clay" TargetMode="External"/><Relationship Id="rId28" Type="http://schemas.openxmlformats.org/officeDocument/2006/relationships/theme" Target="theme/theme1.xml"/><Relationship Id="rId10" Type="http://schemas.openxmlformats.org/officeDocument/2006/relationships/hyperlink" Target="https://en.wikipedia.org/wiki/Light" TargetMode="External"/><Relationship Id="rId19" Type="http://schemas.openxmlformats.org/officeDocument/2006/relationships/hyperlink" Target="https://en.wikipedia.org/wiki/Emuls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n.wikipedia.org/wiki/Thermoplastic" TargetMode="External"/><Relationship Id="rId22" Type="http://schemas.openxmlformats.org/officeDocument/2006/relationships/hyperlink" Target="https://en.wikipedia.org/wiki/Adhesiv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C9CF9-16D4-4CF7-8E2D-16CB83B8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Mansi</cp:lastModifiedBy>
  <cp:revision>35</cp:revision>
  <dcterms:created xsi:type="dcterms:W3CDTF">2017-04-07T10:32:00Z</dcterms:created>
  <dcterms:modified xsi:type="dcterms:W3CDTF">2017-09-25T10:58:00Z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