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6A" w:rsidRDefault="006061F9">
      <w:pPr>
        <w:pStyle w:val="DefaultText"/>
        <w:spacing w:line="360" w:lineRule="auto"/>
        <w:jc w:val="center"/>
        <w:rPr>
          <w:rFonts w:ascii="Tahoma" w:hAnsi="Tahoma" w:cs="Tahoma"/>
          <w:b/>
        </w:rPr>
      </w:pPr>
      <w:r>
        <w:rPr>
          <w:rFonts w:ascii="Tahoma" w:hAnsi="Tahoma" w:cs="Tahoma"/>
          <w:b/>
        </w:rPr>
        <w:t>Profile No.: 92</w:t>
      </w:r>
      <w:r w:rsidR="000C357B">
        <w:rPr>
          <w:rFonts w:ascii="Tahoma" w:hAnsi="Tahoma" w:cs="Tahoma"/>
          <w:b/>
        </w:rPr>
        <w:tab/>
      </w:r>
      <w:r w:rsidR="000C357B">
        <w:rPr>
          <w:rFonts w:ascii="Tahoma" w:hAnsi="Tahoma" w:cs="Tahoma"/>
          <w:b/>
        </w:rPr>
        <w:tab/>
      </w:r>
      <w:r w:rsidR="000C357B">
        <w:rPr>
          <w:rFonts w:ascii="Tahoma" w:hAnsi="Tahoma" w:cs="Tahoma"/>
          <w:b/>
        </w:rPr>
        <w:tab/>
      </w:r>
      <w:r w:rsidR="000C357B">
        <w:rPr>
          <w:rFonts w:ascii="Tahoma" w:hAnsi="Tahoma" w:cs="Tahoma"/>
          <w:b/>
        </w:rPr>
        <w:tab/>
      </w:r>
      <w:r w:rsidR="000C357B">
        <w:rPr>
          <w:rFonts w:ascii="Tahoma" w:hAnsi="Tahoma" w:cs="Tahoma"/>
          <w:b/>
        </w:rPr>
        <w:tab/>
      </w:r>
      <w:r w:rsidR="000C357B">
        <w:rPr>
          <w:rFonts w:ascii="Tahoma" w:hAnsi="Tahoma" w:cs="Tahoma"/>
          <w:b/>
        </w:rPr>
        <w:tab/>
      </w:r>
      <w:r w:rsidR="000C357B">
        <w:rPr>
          <w:rFonts w:ascii="Tahoma" w:hAnsi="Tahoma" w:cs="Tahoma"/>
          <w:b/>
        </w:rPr>
        <w:tab/>
        <w:t>NIC Code:29209</w:t>
      </w:r>
    </w:p>
    <w:p w:rsidR="006B006A" w:rsidRPr="003233A9" w:rsidRDefault="006B006A">
      <w:pPr>
        <w:pStyle w:val="DefaultText"/>
        <w:spacing w:line="360" w:lineRule="auto"/>
        <w:jc w:val="center"/>
        <w:rPr>
          <w:rFonts w:ascii="Tahoma" w:hAnsi="Tahoma" w:cs="Tahoma"/>
          <w:b/>
          <w:bCs/>
          <w:sz w:val="20"/>
          <w:szCs w:val="20"/>
        </w:rPr>
      </w:pPr>
    </w:p>
    <w:p w:rsidR="006B006A" w:rsidRDefault="00F86D1A">
      <w:pPr>
        <w:pStyle w:val="DefaultText"/>
        <w:spacing w:line="360" w:lineRule="auto"/>
        <w:ind w:left="720"/>
        <w:jc w:val="center"/>
        <w:rPr>
          <w:rFonts w:ascii="Tahoma" w:hAnsi="Tahoma" w:cs="Tahoma"/>
          <w:b/>
          <w:bCs/>
          <w:sz w:val="30"/>
          <w:szCs w:val="30"/>
        </w:rPr>
      </w:pPr>
      <w:r>
        <w:rPr>
          <w:rFonts w:ascii="Tahoma" w:hAnsi="Tahoma" w:cs="Tahoma"/>
          <w:b/>
          <w:bCs/>
          <w:sz w:val="30"/>
          <w:szCs w:val="30"/>
        </w:rPr>
        <w:t>BRONZE BUSHES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Bronze is an alloy consisting primarily of copper, commonly with about 12% tin and often with the addition of other metals (such as aluminum, manganese, nickel or zinc) and sometimes non-metals such as arsenic, phosphorus or silicon. These metal and nonmetal additions produce a range of alloys that may be harder than copper alone, or have other useful properties, such as stiffness, </w:t>
      </w:r>
      <w:r>
        <w:rPr>
          <w:rFonts w:ascii="Tahoma" w:hAnsi="Tahoma"/>
        </w:rPr>
        <w:t>ductility</w:t>
      </w:r>
      <w:r>
        <w:rPr>
          <w:rFonts w:ascii="Tahoma" w:hAnsi="Tahoma" w:cs="Tahoma"/>
          <w:sz w:val="22"/>
          <w:szCs w:val="22"/>
        </w:rPr>
        <w:t xml:space="preserve">, or machinability. A common plain bearing design utilizes a hardened and polished steel shaft and a softer bronze bushing. The bushing is replaced whenever it has worn too much. </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Since most rotating parts like shafts are made of steel, bushes or plain bearing is made of alloys viz brass and bronze which have excellent wear properties are used. Various grades of Bronze alloys that are known for robustness, heat resistance and anti-corrosive property are used for plain bearings also called Bushes.</w:t>
      </w:r>
    </w:p>
    <w:p w:rsidR="006B006A" w:rsidRDefault="006B006A">
      <w:pPr>
        <w:pStyle w:val="DefaultText"/>
        <w:spacing w:line="360" w:lineRule="auto"/>
        <w:ind w:left="720"/>
        <w:jc w:val="both"/>
        <w:rPr>
          <w:rFonts w:ascii="Tahoma" w:hAnsi="Tahoma" w:cs="Tahoma"/>
        </w:rPr>
      </w:pPr>
    </w:p>
    <w:p w:rsidR="006B006A" w:rsidRDefault="00F86D1A">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There are several types of bush bearings viz brass, bronze, self-lubricated oil, graphite etc. lubricant impregnated bearings and bi-metal and Babbitt bearings.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 xml:space="preserve">Bronze bushing are made from Phosphor Bronze, Aluminum Bronze, etc. widely used alloys and it finds application in almost all types of equipments from domestic appliances viz kitchen appliances, dish and cloth washing machines to automobiles, Earth movers to defense to space etc. Thrust Bush and plain radial types are two prominent designs of bronze bearings. To ensure quality, specific compositions are chosen for bush bearings that can be either procured from local foundries or the unit can have its own foundry. </w:t>
      </w:r>
    </w:p>
    <w:p w:rsidR="003233A9" w:rsidRDefault="003233A9">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b/>
          <w:bCs/>
        </w:rPr>
      </w:pPr>
      <w:r>
        <w:rPr>
          <w:rFonts w:ascii="Tahoma" w:hAnsi="Tahoma" w:cs="Tahoma"/>
          <w:b/>
          <w:bCs/>
        </w:rPr>
        <w:lastRenderedPageBreak/>
        <w:t>3.</w:t>
      </w:r>
      <w:r>
        <w:rPr>
          <w:rFonts w:ascii="Tahoma" w:hAnsi="Tahoma" w:cs="Tahoma"/>
          <w:b/>
          <w:bCs/>
        </w:rPr>
        <w:tab/>
        <w:t>DESIRED QUALIFICATIONS FOR PROMOTER:</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Preferably Mechanical / Metallurgical engineering background with ITI, diploma or degree and experience.</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tabs>
          <w:tab w:val="left" w:pos="180"/>
        </w:tabs>
        <w:spacing w:line="360" w:lineRule="auto"/>
        <w:ind w:left="720"/>
        <w:jc w:val="both"/>
        <w:rPr>
          <w:rFonts w:ascii="Tahoma" w:hAnsi="Tahoma" w:cs="Tahoma"/>
          <w:sz w:val="22"/>
          <w:szCs w:val="22"/>
        </w:rPr>
      </w:pPr>
      <w:r>
        <w:rPr>
          <w:rFonts w:ascii="Tahoma" w:hAnsi="Tahoma" w:cs="Tahoma"/>
          <w:b/>
        </w:rPr>
        <w:t>4.</w:t>
      </w:r>
      <w:r>
        <w:rPr>
          <w:rFonts w:ascii="Tahoma" w:hAnsi="Tahoma" w:cs="Tahoma"/>
          <w:b/>
        </w:rPr>
        <w:tab/>
      </w:r>
      <w:bookmarkStart w:id="0" w:name="_GoBack1"/>
      <w:bookmarkEnd w:id="0"/>
      <w:r>
        <w:rPr>
          <w:rFonts w:ascii="Tahoma" w:hAnsi="Tahoma" w:cs="Tahoma"/>
          <w:b/>
        </w:rPr>
        <w:t>INDUSTRY OUTLOOK/TREND</w:t>
      </w:r>
    </w:p>
    <w:p w:rsidR="006B006A" w:rsidRDefault="006B006A">
      <w:pPr>
        <w:pStyle w:val="BodyText"/>
        <w:tabs>
          <w:tab w:val="left" w:pos="180"/>
        </w:tabs>
        <w:spacing w:line="360" w:lineRule="auto"/>
        <w:ind w:left="720"/>
        <w:jc w:val="both"/>
        <w:rPr>
          <w:rStyle w:val="StrongEmphasis"/>
          <w:rFonts w:ascii="Tahoma" w:hAnsi="Tahoma"/>
          <w:color w:val="000000"/>
        </w:rPr>
      </w:pPr>
    </w:p>
    <w:p w:rsidR="006B006A" w:rsidRDefault="00F86D1A">
      <w:pPr>
        <w:pStyle w:val="DefaultText"/>
        <w:spacing w:line="360" w:lineRule="auto"/>
        <w:ind w:left="720"/>
        <w:jc w:val="both"/>
      </w:pPr>
      <w:r>
        <w:rPr>
          <w:rFonts w:ascii="Tahoma" w:hAnsi="Tahoma" w:cs="Tahoma"/>
          <w:color w:val="000000"/>
          <w:sz w:val="22"/>
          <w:szCs w:val="22"/>
        </w:rPr>
        <w:t>The bronze bushes and other component and castings market of world is valued at Rs 630 Billion in 2016 and is projected to reach Rs 700 Billion by 2022, at a CAGR of 2.8% between 2017 and 2022.</w:t>
      </w:r>
      <w:r>
        <w:rPr>
          <w:rFonts w:ascii="Tahoma" w:hAnsi="Tahoma" w:cs="Tahoma"/>
          <w:sz w:val="22"/>
          <w:szCs w:val="22"/>
        </w:rPr>
        <w:t xml:space="preserve"> </w:t>
      </w:r>
      <w:r>
        <w:rPr>
          <w:rStyle w:val="StrongEmphasis"/>
          <w:rFonts w:ascii="Tahoma" w:hAnsi="Tahoma" w:cs="Tahoma"/>
          <w:b w:val="0"/>
          <w:color w:val="000000"/>
          <w:sz w:val="22"/>
          <w:szCs w:val="22"/>
        </w:rPr>
        <w:t xml:space="preserve">The ecosystem of the bronze market includes bronze alloy fabricators and service centers. The types of market of bronze by Type: </w:t>
      </w:r>
      <w:r>
        <w:rPr>
          <w:rFonts w:ascii="Tahoma" w:hAnsi="Tahoma"/>
          <w:color w:val="000000"/>
          <w:sz w:val="22"/>
          <w:szCs w:val="22"/>
        </w:rPr>
        <w:t xml:space="preserve">Aluminum Bronze, Phosphor Bronze, Silicon Bronze, Leaded Tin Bronze, Other special compositions and </w:t>
      </w:r>
      <w:r>
        <w:rPr>
          <w:rStyle w:val="StrongEmphasis"/>
          <w:rFonts w:ascii="Tahoma" w:hAnsi="Tahoma"/>
          <w:b w:val="0"/>
          <w:color w:val="000000"/>
          <w:sz w:val="22"/>
          <w:szCs w:val="22"/>
        </w:rPr>
        <w:t xml:space="preserve">Bronze Market, by end users  </w:t>
      </w:r>
      <w:r>
        <w:rPr>
          <w:rFonts w:ascii="Tahoma" w:hAnsi="Tahoma"/>
          <w:color w:val="000000"/>
          <w:sz w:val="22"/>
          <w:szCs w:val="22"/>
        </w:rPr>
        <w:t>Industrial machinery and equipments, Marine engines and equipments, Infrastructure &amp; Construction machinery, Automotive and stationary engines, Electrical &amp; Electronics equipments, Aerospace &amp; Defense, etc.</w:t>
      </w:r>
    </w:p>
    <w:p w:rsidR="006B006A" w:rsidRDefault="006B006A">
      <w:pPr>
        <w:pStyle w:val="DefaultText"/>
        <w:spacing w:line="360" w:lineRule="auto"/>
        <w:ind w:left="720"/>
        <w:jc w:val="both"/>
        <w:rPr>
          <w:rFonts w:ascii="Tahoma" w:hAnsi="Tahoma"/>
          <w:color w:val="000000"/>
          <w:sz w:val="22"/>
          <w:szCs w:val="22"/>
        </w:rPr>
      </w:pPr>
    </w:p>
    <w:p w:rsidR="006B006A" w:rsidRDefault="00F86D1A">
      <w:pPr>
        <w:spacing w:line="360" w:lineRule="auto"/>
        <w:ind w:left="706"/>
        <w:jc w:val="both"/>
        <w:rPr>
          <w:rFonts w:ascii="Tahoma" w:hAnsi="Tahoma"/>
        </w:rPr>
      </w:pPr>
      <w:r>
        <w:rPr>
          <w:rFonts w:ascii="Tahoma" w:eastAsia="Andale Sans UI;Arial Unicode MS" w:hAnsi="Tahoma"/>
        </w:rPr>
        <w:t xml:space="preserve">Bushes production and supply has been essentially domain of small medium sector. At present, there are more than 100 manufacturers specializing in brass bronze bushes offering products in select sectors of industrial machines, Auto sector, off road and earth moving machines, white goods, computer peripherals, marine applications etc. The unit clusters are mainly located in North Indian centers like Punjab, Haryana, Delhi and West UP, in Maharashtra around Pune and Bombay and Southern India near Bangalore, Chennai and Hyderabad, in Gujarat around Rajkot and </w:t>
      </w:r>
      <w:proofErr w:type="spellStart"/>
      <w:r>
        <w:rPr>
          <w:rFonts w:ascii="Tahoma" w:eastAsia="Andale Sans UI;Arial Unicode MS" w:hAnsi="Tahoma"/>
        </w:rPr>
        <w:t>Surendranagar</w:t>
      </w:r>
      <w:proofErr w:type="spellEnd"/>
      <w:r>
        <w:rPr>
          <w:rFonts w:ascii="Tahoma" w:eastAsia="Andale Sans UI;Arial Unicode MS" w:hAnsi="Tahoma"/>
        </w:rPr>
        <w:t xml:space="preserve">. </w:t>
      </w:r>
    </w:p>
    <w:p w:rsidR="006B006A" w:rsidRDefault="006B006A">
      <w:pPr>
        <w:pStyle w:val="DefaultText"/>
        <w:spacing w:line="360" w:lineRule="auto"/>
        <w:ind w:left="720"/>
        <w:jc w:val="both"/>
        <w:rPr>
          <w:rFonts w:ascii="Tahoma" w:hAnsi="Tahoma"/>
          <w:color w:val="000000"/>
          <w:sz w:val="22"/>
          <w:szCs w:val="22"/>
        </w:rPr>
      </w:pPr>
    </w:p>
    <w:p w:rsidR="006B006A" w:rsidRDefault="00F86D1A">
      <w:pPr>
        <w:pStyle w:val="DefaultText"/>
        <w:spacing w:line="360" w:lineRule="auto"/>
        <w:ind w:left="720"/>
        <w:jc w:val="both"/>
      </w:pPr>
      <w:r>
        <w:rPr>
          <w:rFonts w:ascii="Tahoma" w:hAnsi="Tahoma"/>
          <w:color w:val="000000"/>
          <w:sz w:val="22"/>
          <w:szCs w:val="22"/>
        </w:rPr>
        <w:t>Although new products have emerged to replace the brass and bronze viz graphite and PTFE lined bearings to a great extent, the ease of production for replacement, and compatibility of brass and bronze is not replaceable except in special applications.</w:t>
      </w:r>
    </w:p>
    <w:p w:rsidR="006B006A" w:rsidRDefault="00F86D1A">
      <w:pPr>
        <w:pStyle w:val="BodyText"/>
        <w:widowControl/>
        <w:jc w:val="both"/>
        <w:rPr>
          <w:rStyle w:val="StrongEmphasis"/>
          <w:rFonts w:ascii="Tahoma" w:hAnsi="Tahoma"/>
          <w:b w:val="0"/>
          <w:color w:val="000000"/>
        </w:rPr>
      </w:pPr>
      <w:r>
        <w:rPr>
          <w:rStyle w:val="StrongEmphasis"/>
          <w:rFonts w:ascii="Tahoma" w:hAnsi="Tahoma"/>
          <w:b w:val="0"/>
          <w:color w:val="000000"/>
        </w:rPr>
        <w:tab/>
      </w:r>
    </w:p>
    <w:p w:rsidR="00A82F1A" w:rsidRDefault="00A82F1A">
      <w:pPr>
        <w:pStyle w:val="BodyText"/>
        <w:widowControl/>
        <w:jc w:val="both"/>
        <w:rPr>
          <w:rStyle w:val="StrongEmphasis"/>
          <w:rFonts w:ascii="Tahoma" w:hAnsi="Tahoma"/>
          <w:b w:val="0"/>
          <w:color w:val="000000"/>
        </w:rPr>
      </w:pPr>
    </w:p>
    <w:p w:rsidR="00A82F1A" w:rsidRDefault="00A82F1A">
      <w:pPr>
        <w:pStyle w:val="BodyText"/>
        <w:widowControl/>
        <w:jc w:val="both"/>
      </w:pPr>
    </w:p>
    <w:p w:rsidR="006B006A" w:rsidRDefault="006B006A">
      <w:pPr>
        <w:pStyle w:val="BodyText"/>
        <w:widowControl/>
        <w:jc w:val="both"/>
        <w:rPr>
          <w:rStyle w:val="StrongEmphasis"/>
          <w:rFonts w:ascii="Tahoma" w:hAnsi="Tahoma"/>
          <w:b w:val="0"/>
          <w:color w:val="000000"/>
        </w:rPr>
      </w:pPr>
    </w:p>
    <w:p w:rsidR="006B006A" w:rsidRDefault="00F86D1A">
      <w:pPr>
        <w:pStyle w:val="DefaultText"/>
        <w:spacing w:line="360" w:lineRule="auto"/>
        <w:ind w:left="720"/>
        <w:jc w:val="both"/>
      </w:pPr>
      <w:r>
        <w:rPr>
          <w:rFonts w:ascii="Tahoma" w:hAnsi="Tahoma" w:cs="Tahoma"/>
          <w:b/>
          <w:bCs/>
        </w:rPr>
        <w:lastRenderedPageBreak/>
        <w:t>5.</w:t>
      </w:r>
      <w:r>
        <w:rPr>
          <w:rFonts w:ascii="Tahoma" w:hAnsi="Tahoma" w:cs="Tahoma"/>
          <w:b/>
          <w:bCs/>
        </w:rPr>
        <w:tab/>
        <w:t>MARKET POTENTIAL AND MARKETING ISSUES. IF ANY:</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Starting from automobiles, tractors, earth-movers, trailers, compressors and submersible pumps to even the home appliances and industrial machines of all types need bush bearings. Various designs are popular viz grooved, flanged bush housing etc. of various sizes and shapes. </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Bronze, brass, aluminum bronze bush, etc. are wearable parts requiring frequent replacement requirements; therefore there is huge demand potential for these products. Entrepreneur can start with trade channels or OEM consumers to select the products and meet their requirements. </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 entrepreneur can focus on specific product range that has good market demand in the region in which it is located.</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Main raw materials are scrap or ingots of copper, brass, tin, zinc, etc. Other materials are rods and bars of the readily available brass and bronze of desired compositions.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Bronze Bushes are produced by machining from the rods and castings. The process involves cutting from rods to desired size and then machining on lathe. Grooves and other machining can also be done on lathe and milling machine.</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For self-lubricating bush production bushes may be coated with FEP, PFA, PTFE (Teflon) and other metals like lead tin alloys that provide better wear properties. The coating process can be done by simple spray attachments and torch heating /curing processes on lathe. These coatings may be baked in small oven to get desired uniformity.</w:t>
      </w:r>
    </w:p>
    <w:p w:rsidR="006B006A" w:rsidRDefault="006B006A">
      <w:pPr>
        <w:pStyle w:val="DefaultText"/>
        <w:spacing w:line="360" w:lineRule="auto"/>
        <w:ind w:left="720"/>
        <w:jc w:val="both"/>
        <w:rPr>
          <w:rFonts w:ascii="Tahoma" w:hAnsi="Tahoma" w:cs="Tahoma"/>
        </w:rPr>
      </w:pPr>
    </w:p>
    <w:p w:rsidR="006B006A" w:rsidRDefault="00F86D1A">
      <w:pPr>
        <w:pStyle w:val="DefaultText"/>
        <w:spacing w:line="360" w:lineRule="auto"/>
        <w:ind w:left="720"/>
        <w:jc w:val="both"/>
      </w:pPr>
      <w:r>
        <w:rPr>
          <w:rFonts w:ascii="Tahoma" w:hAnsi="Tahoma" w:cs="Tahoma"/>
          <w:b/>
          <w:bCs/>
        </w:rPr>
        <w:lastRenderedPageBreak/>
        <w:t xml:space="preserve">8. </w:t>
      </w:r>
      <w:r>
        <w:rPr>
          <w:rFonts w:ascii="Tahoma" w:hAnsi="Tahoma" w:cs="Tahoma"/>
          <w:b/>
          <w:bCs/>
        </w:rPr>
        <w:tab/>
        <w:t>MAN</w:t>
      </w:r>
      <w:bookmarkStart w:id="1" w:name="_GoBack"/>
      <w:bookmarkEnd w:id="1"/>
      <w:r>
        <w:rPr>
          <w:rFonts w:ascii="Tahoma" w:hAnsi="Tahoma" w:cs="Tahoma"/>
          <w:b/>
          <w:bCs/>
        </w:rPr>
        <w:t>POWER REQUIREMENT:</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6 employees initially and increase to 13 or more depending on business volume.</w:t>
      </w:r>
    </w:p>
    <w:p w:rsidR="006B006A" w:rsidRDefault="006B006A">
      <w:pPr>
        <w:pStyle w:val="DefaultText"/>
        <w:spacing w:line="360" w:lineRule="auto"/>
        <w:ind w:left="720"/>
        <w:jc w:val="both"/>
        <w:rPr>
          <w:rFonts w:ascii="Tahoma" w:hAnsi="Tahoma" w:cs="Tahoma"/>
          <w:sz w:val="22"/>
          <w:szCs w:val="22"/>
        </w:rPr>
      </w:pPr>
    </w:p>
    <w:tbl>
      <w:tblPr>
        <w:tblW w:w="9311" w:type="dxa"/>
        <w:tblInd w:w="7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66"/>
        <w:gridCol w:w="2412"/>
        <w:gridCol w:w="1844"/>
        <w:gridCol w:w="852"/>
        <w:gridCol w:w="851"/>
        <w:gridCol w:w="851"/>
        <w:gridCol w:w="851"/>
        <w:gridCol w:w="784"/>
      </w:tblGrid>
      <w:tr w:rsidR="006B006A">
        <w:trPr>
          <w:trHeight w:val="416"/>
        </w:trPr>
        <w:tc>
          <w:tcPr>
            <w:tcW w:w="86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41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84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189"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ind w:left="720"/>
              <w:jc w:val="both"/>
              <w:rPr>
                <w:rFonts w:ascii="Tahoma" w:hAnsi="Tahoma" w:cs="Tahoma"/>
                <w:b/>
                <w:bCs/>
                <w:sz w:val="20"/>
                <w:szCs w:val="20"/>
              </w:rPr>
            </w:pPr>
            <w:r>
              <w:rPr>
                <w:rFonts w:ascii="Tahoma" w:hAnsi="Tahoma" w:cs="Tahoma"/>
                <w:b/>
                <w:bCs/>
                <w:sz w:val="20"/>
                <w:szCs w:val="20"/>
              </w:rPr>
              <w:t xml:space="preserve"> No of Employees</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both"/>
              <w:rPr>
                <w:rFonts w:ascii="Tahoma" w:hAnsi="Tahoma" w:cs="Tahoma"/>
                <w:sz w:val="20"/>
                <w:szCs w:val="20"/>
              </w:rPr>
            </w:pP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15000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7000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12</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12</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20000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15000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6000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w:t>
            </w:r>
          </w:p>
        </w:tc>
      </w:tr>
      <w:tr w:rsidR="006B006A">
        <w:trPr>
          <w:trHeight w:val="337"/>
        </w:trPr>
        <w:tc>
          <w:tcPr>
            <w:tcW w:w="86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TOTAL</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17</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w:t>
            </w:r>
          </w:p>
        </w:tc>
        <w:tc>
          <w:tcPr>
            <w:tcW w:w="78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w:t>
            </w:r>
          </w:p>
        </w:tc>
      </w:tr>
    </w:tbl>
    <w:p w:rsidR="006B006A" w:rsidRDefault="006B006A">
      <w:pPr>
        <w:pStyle w:val="DefaultText"/>
        <w:spacing w:line="360" w:lineRule="auto"/>
        <w:ind w:left="720"/>
        <w:jc w:val="both"/>
        <w:rPr>
          <w:rFonts w:ascii="Tahoma" w:hAnsi="Tahoma" w:cs="Tahoma"/>
        </w:rPr>
      </w:pPr>
    </w:p>
    <w:p w:rsidR="006B006A" w:rsidRDefault="00F86D1A">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can be implemented within 6 months from the serious initiation of project work. </w:t>
      </w:r>
    </w:p>
    <w:p w:rsidR="006B006A" w:rsidRDefault="006B006A">
      <w:pPr>
        <w:pStyle w:val="DefaultText"/>
        <w:spacing w:line="360" w:lineRule="auto"/>
        <w:ind w:left="720"/>
        <w:jc w:val="both"/>
        <w:rPr>
          <w:rFonts w:ascii="Tahoma" w:hAnsi="Tahoma" w:cs="Tahoma"/>
          <w:sz w:val="22"/>
          <w:szCs w:val="22"/>
        </w:rPr>
      </w:pPr>
    </w:p>
    <w:tbl>
      <w:tblPr>
        <w:tblW w:w="8915" w:type="dxa"/>
        <w:tblInd w:w="10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1047"/>
        <w:gridCol w:w="5175"/>
        <w:gridCol w:w="2693"/>
      </w:tblGrid>
      <w:tr w:rsidR="006B006A">
        <w:trPr>
          <w:trHeight w:val="570"/>
        </w:trPr>
        <w:tc>
          <w:tcPr>
            <w:tcW w:w="104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17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269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r>
      <w:tr w:rsidR="006B006A">
        <w:trPr>
          <w:trHeight w:val="424"/>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Total Time Required  (Some Activities run concurrently)</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r>
    </w:tbl>
    <w:p w:rsidR="006B006A" w:rsidRDefault="006B006A">
      <w:pPr>
        <w:pStyle w:val="DefaultText"/>
        <w:spacing w:line="360" w:lineRule="auto"/>
        <w:ind w:left="720"/>
        <w:jc w:val="both"/>
        <w:rPr>
          <w:rFonts w:ascii="Tahoma" w:hAnsi="Tahoma" w:cs="Tahoma"/>
          <w:sz w:val="22"/>
          <w:szCs w:val="22"/>
        </w:rPr>
      </w:pPr>
    </w:p>
    <w:p w:rsidR="006B006A" w:rsidRDefault="006B006A">
      <w:pPr>
        <w:pStyle w:val="DefaultText"/>
        <w:spacing w:line="360" w:lineRule="auto"/>
        <w:ind w:left="720"/>
        <w:jc w:val="both"/>
        <w:rPr>
          <w:rFonts w:ascii="Tahoma" w:hAnsi="Tahoma" w:cs="Tahoma"/>
          <w:sz w:val="22"/>
          <w:szCs w:val="22"/>
        </w:rPr>
      </w:pPr>
    </w:p>
    <w:p w:rsidR="00A82F1A" w:rsidRDefault="00A82F1A">
      <w:pPr>
        <w:pStyle w:val="DefaultText"/>
        <w:spacing w:line="360" w:lineRule="auto"/>
        <w:ind w:left="720"/>
        <w:jc w:val="both"/>
        <w:rPr>
          <w:rFonts w:ascii="Tahoma" w:hAnsi="Tahoma" w:cs="Tahoma"/>
          <w:sz w:val="22"/>
          <w:szCs w:val="22"/>
        </w:rPr>
      </w:pPr>
    </w:p>
    <w:p w:rsidR="00A82F1A" w:rsidRDefault="00A82F1A">
      <w:pPr>
        <w:pStyle w:val="DefaultText"/>
        <w:spacing w:line="360" w:lineRule="auto"/>
        <w:ind w:left="720"/>
        <w:jc w:val="both"/>
        <w:rPr>
          <w:rFonts w:ascii="Tahoma" w:hAnsi="Tahoma" w:cs="Tahoma"/>
          <w:sz w:val="22"/>
          <w:szCs w:val="22"/>
        </w:rPr>
      </w:pPr>
    </w:p>
    <w:p w:rsidR="00A82F1A" w:rsidRDefault="00A82F1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6B006A" w:rsidRPr="00A82F1A" w:rsidRDefault="006B006A">
      <w:pPr>
        <w:pStyle w:val="DefaultText"/>
        <w:spacing w:line="360" w:lineRule="auto"/>
        <w:ind w:left="720"/>
        <w:jc w:val="both"/>
        <w:rPr>
          <w:rFonts w:ascii="Tahoma" w:hAnsi="Tahoma" w:cs="Tahoma"/>
          <w:sz w:val="14"/>
          <w:szCs w:val="14"/>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 unit will require total project cost of Rs 77.90 lakhs as shown below:</w:t>
      </w:r>
    </w:p>
    <w:p w:rsidR="006B006A" w:rsidRDefault="006B006A">
      <w:pPr>
        <w:pStyle w:val="DefaultText"/>
        <w:spacing w:line="360" w:lineRule="auto"/>
        <w:ind w:left="720"/>
        <w:jc w:val="both"/>
        <w:rPr>
          <w:rFonts w:ascii="Tahoma" w:hAnsi="Tahoma" w:cs="Tahoma"/>
          <w:sz w:val="22"/>
          <w:szCs w:val="22"/>
        </w:rPr>
      </w:pPr>
    </w:p>
    <w:tbl>
      <w:tblPr>
        <w:tblW w:w="7502" w:type="dxa"/>
        <w:tblInd w:w="10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36"/>
        <w:gridCol w:w="5089"/>
        <w:gridCol w:w="1477"/>
      </w:tblGrid>
      <w:tr w:rsidR="006B006A" w:rsidTr="00A82F1A">
        <w:trPr>
          <w:trHeight w:val="77"/>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08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47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Land</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15.00</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19.35</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0.70</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0.25</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17.60</w:t>
            </w:r>
          </w:p>
        </w:tc>
      </w:tr>
      <w:tr w:rsidR="006B006A" w:rsidTr="00A82F1A">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both"/>
              <w:rPr>
                <w:rFonts w:ascii="Tahoma" w:hAnsi="Tahoma" w:cs="Tahoma"/>
                <w:sz w:val="20"/>
                <w:szCs w:val="20"/>
              </w:rPr>
            </w:pPr>
          </w:p>
        </w:tc>
        <w:tc>
          <w:tcPr>
            <w:tcW w:w="508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Pr="008906E7" w:rsidRDefault="00F86D1A">
            <w:pPr>
              <w:pStyle w:val="DefaultText"/>
              <w:spacing w:line="360" w:lineRule="auto"/>
              <w:jc w:val="both"/>
              <w:rPr>
                <w:rFonts w:ascii="Tahoma" w:hAnsi="Tahoma" w:cs="Tahoma"/>
                <w:b/>
                <w:bCs/>
                <w:sz w:val="20"/>
                <w:szCs w:val="20"/>
              </w:rPr>
            </w:pPr>
            <w:r w:rsidRPr="008906E7">
              <w:rPr>
                <w:rFonts w:ascii="Tahoma" w:hAnsi="Tahoma" w:cs="Tahoma"/>
                <w:b/>
                <w:bCs/>
                <w:sz w:val="20"/>
                <w:szCs w:val="20"/>
              </w:rPr>
              <w:t>TOTAL PROJECT COST</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Pr="008906E7" w:rsidRDefault="00F86D1A">
            <w:pPr>
              <w:pStyle w:val="DefaultText"/>
              <w:spacing w:line="360" w:lineRule="auto"/>
              <w:jc w:val="center"/>
              <w:rPr>
                <w:rFonts w:ascii="Tahoma" w:hAnsi="Tahoma" w:cs="Tahoma"/>
                <w:b/>
                <w:bCs/>
                <w:sz w:val="20"/>
                <w:szCs w:val="20"/>
              </w:rPr>
            </w:pPr>
            <w:r w:rsidRPr="008906E7">
              <w:rPr>
                <w:rFonts w:ascii="Tahoma" w:hAnsi="Tahoma" w:cs="Tahoma"/>
                <w:b/>
                <w:bCs/>
                <w:sz w:val="20"/>
                <w:szCs w:val="20"/>
              </w:rPr>
              <w:t>77.90</w:t>
            </w:r>
          </w:p>
        </w:tc>
      </w:tr>
    </w:tbl>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b/>
          <w:bCs/>
        </w:rPr>
        <w:t>11.</w:t>
      </w:r>
      <w:r>
        <w:rPr>
          <w:rFonts w:ascii="Tahoma" w:hAnsi="Tahoma" w:cs="Tahoma"/>
          <w:b/>
          <w:bCs/>
        </w:rPr>
        <w:tab/>
        <w:t>MEANS OF FINANCE:</w:t>
      </w:r>
    </w:p>
    <w:p w:rsidR="006B006A" w:rsidRPr="00A82F1A" w:rsidRDefault="006B006A">
      <w:pPr>
        <w:pStyle w:val="DefaultText"/>
        <w:spacing w:line="360" w:lineRule="auto"/>
        <w:ind w:left="720"/>
        <w:jc w:val="both"/>
        <w:rPr>
          <w:rFonts w:ascii="Tahoma" w:hAnsi="Tahoma" w:cs="Tahoma"/>
          <w:sz w:val="12"/>
          <w:szCs w:val="1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 project will require promoter to invest about Rs 9.74 lakhs and seek bank loans of Rs 4.64 lakhs based on 70% loan on fixed assets.</w:t>
      </w:r>
    </w:p>
    <w:p w:rsidR="006B006A" w:rsidRDefault="006B006A">
      <w:pPr>
        <w:pStyle w:val="DefaultText"/>
        <w:spacing w:line="360" w:lineRule="auto"/>
        <w:ind w:left="720"/>
        <w:jc w:val="both"/>
        <w:rPr>
          <w:rFonts w:ascii="Tahoma" w:hAnsi="Tahoma" w:cs="Tahoma"/>
          <w:sz w:val="22"/>
          <w:szCs w:val="22"/>
        </w:rPr>
      </w:pPr>
    </w:p>
    <w:tbl>
      <w:tblPr>
        <w:tblW w:w="5558" w:type="dxa"/>
        <w:tblInd w:w="1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33"/>
        <w:gridCol w:w="3517"/>
        <w:gridCol w:w="1108"/>
      </w:tblGrid>
      <w:tr w:rsidR="006B006A" w:rsidTr="00A82F1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5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6B006A" w:rsidTr="00A82F1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1</w:t>
            </w: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32.68</w:t>
            </w:r>
          </w:p>
        </w:tc>
      </w:tr>
      <w:tr w:rsidR="006B006A" w:rsidTr="00A82F1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2</w:t>
            </w: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45.23</w:t>
            </w:r>
          </w:p>
        </w:tc>
      </w:tr>
      <w:tr w:rsidR="006B006A" w:rsidTr="00A82F1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Pr="008906E7" w:rsidRDefault="00F86D1A">
            <w:pPr>
              <w:pStyle w:val="DefaultText"/>
              <w:spacing w:line="360" w:lineRule="auto"/>
              <w:jc w:val="both"/>
              <w:rPr>
                <w:rFonts w:ascii="Tahoma" w:hAnsi="Tahoma" w:cs="Tahoma"/>
                <w:b/>
                <w:bCs/>
                <w:sz w:val="20"/>
                <w:szCs w:val="20"/>
              </w:rPr>
            </w:pPr>
            <w:proofErr w:type="gramStart"/>
            <w:r w:rsidRPr="008906E7">
              <w:rPr>
                <w:rFonts w:ascii="Tahoma" w:hAnsi="Tahoma" w:cs="Tahoma"/>
                <w:b/>
                <w:bCs/>
                <w:sz w:val="20"/>
                <w:szCs w:val="20"/>
              </w:rPr>
              <w:t>TOTAL :</w:t>
            </w:r>
            <w:proofErr w:type="gramEnd"/>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Pr="008906E7" w:rsidRDefault="00F86D1A">
            <w:pPr>
              <w:pStyle w:val="DefaultText"/>
              <w:spacing w:line="360" w:lineRule="auto"/>
              <w:jc w:val="both"/>
              <w:rPr>
                <w:rFonts w:ascii="Tahoma" w:hAnsi="Tahoma" w:cs="Tahoma"/>
                <w:b/>
                <w:bCs/>
                <w:sz w:val="20"/>
                <w:szCs w:val="20"/>
              </w:rPr>
            </w:pPr>
            <w:r w:rsidRPr="008906E7">
              <w:rPr>
                <w:rFonts w:ascii="Tahoma" w:hAnsi="Tahoma" w:cs="Tahoma"/>
                <w:b/>
                <w:bCs/>
                <w:sz w:val="20"/>
                <w:szCs w:val="20"/>
              </w:rPr>
              <w:t>77.90</w:t>
            </w:r>
          </w:p>
        </w:tc>
      </w:tr>
    </w:tbl>
    <w:p w:rsidR="00A82F1A" w:rsidRDefault="00A82F1A">
      <w:pPr>
        <w:pStyle w:val="DefaultText"/>
        <w:spacing w:line="360" w:lineRule="auto"/>
        <w:ind w:left="720"/>
        <w:jc w:val="both"/>
        <w:rPr>
          <w:rFonts w:ascii="Tahoma" w:hAnsi="Tahoma" w:cs="Tahoma"/>
        </w:rPr>
      </w:pPr>
    </w:p>
    <w:p w:rsidR="006B006A" w:rsidRDefault="00F86D1A">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6B006A" w:rsidRPr="00A82F1A" w:rsidRDefault="006B006A">
      <w:pPr>
        <w:pStyle w:val="DefaultText"/>
        <w:spacing w:line="360" w:lineRule="auto"/>
        <w:ind w:left="720"/>
        <w:jc w:val="both"/>
        <w:rPr>
          <w:rFonts w:ascii="Tahoma" w:hAnsi="Tahoma" w:cs="Tahoma"/>
          <w:sz w:val="12"/>
          <w:szCs w:val="1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6B006A" w:rsidRPr="00A82F1A" w:rsidRDefault="006B006A">
      <w:pPr>
        <w:pStyle w:val="DefaultText"/>
        <w:spacing w:line="360" w:lineRule="auto"/>
        <w:ind w:left="720"/>
        <w:jc w:val="both"/>
        <w:rPr>
          <w:rFonts w:ascii="Tahoma" w:hAnsi="Tahoma" w:cs="Tahoma"/>
          <w:sz w:val="16"/>
          <w:szCs w:val="16"/>
        </w:rPr>
      </w:pPr>
    </w:p>
    <w:tbl>
      <w:tblPr>
        <w:tblW w:w="8463" w:type="dxa"/>
        <w:tblInd w:w="10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36"/>
        <w:gridCol w:w="1417"/>
        <w:gridCol w:w="1559"/>
        <w:gridCol w:w="1134"/>
        <w:gridCol w:w="1701"/>
        <w:gridCol w:w="1816"/>
      </w:tblGrid>
      <w:tr w:rsidR="006B006A">
        <w:trPr>
          <w:trHeight w:val="494"/>
        </w:trPr>
        <w:tc>
          <w:tcPr>
            <w:tcW w:w="83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41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3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0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81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6B006A">
        <w:trPr>
          <w:trHeight w:val="35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4.67</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7.00</w:t>
            </w:r>
          </w:p>
        </w:tc>
      </w:tr>
      <w:tr w:rsidR="006B006A">
        <w:trPr>
          <w:trHeight w:val="35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13.60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6.80</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6.80</w:t>
            </w:r>
          </w:p>
        </w:tc>
      </w:tr>
      <w:tr w:rsidR="006B006A">
        <w:trPr>
          <w:trHeight w:val="35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1.47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1.47</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0.00</w:t>
            </w:r>
          </w:p>
        </w:tc>
      </w:tr>
      <w:tr w:rsidR="006B006A">
        <w:trPr>
          <w:trHeight w:val="35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4.67</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7.00</w:t>
            </w:r>
          </w:p>
        </w:tc>
      </w:tr>
      <w:tr w:rsidR="006B006A" w:rsidTr="00A82F1A">
        <w:trPr>
          <w:trHeight w:val="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TOTAL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38.41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17.60</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20.81</w:t>
            </w:r>
          </w:p>
        </w:tc>
      </w:tr>
    </w:tbl>
    <w:p w:rsidR="006B006A" w:rsidRDefault="00F86D1A">
      <w:pPr>
        <w:pStyle w:val="DefaultText"/>
        <w:spacing w:line="360" w:lineRule="auto"/>
        <w:ind w:left="720"/>
        <w:jc w:val="both"/>
      </w:pPr>
      <w:r>
        <w:rPr>
          <w:rFonts w:ascii="Tahoma" w:hAnsi="Tahoma" w:cs="Tahoma"/>
          <w:b/>
          <w:bCs/>
        </w:rPr>
        <w:lastRenderedPageBreak/>
        <w:t>13.</w:t>
      </w:r>
      <w:r>
        <w:rPr>
          <w:rFonts w:ascii="Tahoma" w:hAnsi="Tahoma" w:cs="Tahoma"/>
          <w:b/>
          <w:bCs/>
        </w:rPr>
        <w:tab/>
        <w:t>LIST OF MACHINERY REQUIRED:</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 xml:space="preserve">The layout of unit suitable for different activities are planned to ensure smooth material and product flow. </w:t>
      </w:r>
    </w:p>
    <w:p w:rsidR="006B006A" w:rsidRDefault="006B006A">
      <w:pPr>
        <w:pStyle w:val="DefaultText"/>
        <w:spacing w:line="360" w:lineRule="auto"/>
        <w:ind w:left="720"/>
        <w:jc w:val="both"/>
        <w:rPr>
          <w:rFonts w:ascii="Tahoma" w:hAnsi="Tahoma" w:cs="Tahoma"/>
          <w:sz w:val="22"/>
          <w:szCs w:val="22"/>
        </w:rPr>
      </w:pPr>
    </w:p>
    <w:tbl>
      <w:tblPr>
        <w:tblW w:w="8703" w:type="dxa"/>
        <w:tblInd w:w="9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33"/>
        <w:gridCol w:w="3798"/>
        <w:gridCol w:w="832"/>
        <w:gridCol w:w="966"/>
        <w:gridCol w:w="967"/>
        <w:gridCol w:w="1207"/>
      </w:tblGrid>
      <w:tr w:rsidR="006B006A">
        <w:trPr>
          <w:trHeight w:val="559"/>
        </w:trPr>
        <w:tc>
          <w:tcPr>
            <w:tcW w:w="93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9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83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6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96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0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6B006A">
        <w:trPr>
          <w:trHeight w:val="187"/>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r>
      <w:tr w:rsidR="006B006A">
        <w:trPr>
          <w:trHeight w:val="61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 xml:space="preserve">Oil Fired Melting Furnace complete with burners, blowers </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800000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800000</w:t>
            </w:r>
          </w:p>
        </w:tc>
      </w:tr>
      <w:tr w:rsidR="006B006A">
        <w:trPr>
          <w:trHeight w:val="503"/>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Sand Mixer Sieves etc. for Molds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50000</w:t>
            </w:r>
          </w:p>
        </w:tc>
      </w:tr>
      <w:tr w:rsidR="006B006A">
        <w:trPr>
          <w:trHeight w:val="4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 xml:space="preserve">Mold Machine </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160000</w:t>
            </w:r>
          </w:p>
        </w:tc>
      </w:tr>
      <w:tr w:rsidR="006B006A">
        <w:trPr>
          <w:trHeight w:val="362"/>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Band saw machine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60000</w:t>
            </w:r>
          </w:p>
        </w:tc>
      </w:tr>
      <w:tr w:rsidR="006B006A">
        <w:trPr>
          <w:trHeight w:val="3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CNC Lathe Machine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250000</w:t>
            </w:r>
          </w:p>
        </w:tc>
      </w:tr>
      <w:tr w:rsidR="006B006A">
        <w:trPr>
          <w:trHeight w:val="275"/>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Lathe Machine Medium duty</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85000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255000</w:t>
            </w:r>
          </w:p>
        </w:tc>
      </w:tr>
      <w:tr w:rsidR="006B006A">
        <w:trPr>
          <w:trHeight w:val="275"/>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Drilling Machine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50000</w:t>
            </w:r>
          </w:p>
        </w:tc>
      </w:tr>
      <w:tr w:rsidR="006B006A">
        <w:trPr>
          <w:trHeight w:val="3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Slotting machine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40000</w:t>
            </w:r>
          </w:p>
        </w:tc>
      </w:tr>
      <w:tr w:rsidR="006B006A">
        <w:trPr>
          <w:trHeight w:val="275"/>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9</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Milling Machine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Nos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250000</w:t>
            </w:r>
          </w:p>
        </w:tc>
      </w:tr>
      <w:tr w:rsidR="006B006A">
        <w:trPr>
          <w:trHeight w:val="363"/>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subtotal :</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1915000</w:t>
            </w:r>
          </w:p>
        </w:tc>
      </w:tr>
      <w:tr w:rsidR="006B006A">
        <w:trPr>
          <w:trHeight w:val="362"/>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r>
      <w:tr w:rsidR="006B006A">
        <w:trPr>
          <w:trHeight w:val="3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Bench and Belt Grinders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r>
      <w:tr w:rsidR="006B006A">
        <w:trPr>
          <w:trHeight w:val="450"/>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Gauges and Tools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r>
      <w:tr w:rsidR="006B006A">
        <w:trPr>
          <w:trHeight w:val="363"/>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subtotal :</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20000</w:t>
            </w:r>
          </w:p>
        </w:tc>
      </w:tr>
      <w:tr w:rsidR="006B006A">
        <w:trPr>
          <w:trHeight w:val="449"/>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r>
      <w:tr w:rsidR="006B006A">
        <w:trPr>
          <w:trHeight w:val="37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Storage racks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5000</w:t>
            </w:r>
          </w:p>
        </w:tc>
      </w:tr>
      <w:tr w:rsidR="006B006A">
        <w:trPr>
          <w:trHeight w:val="37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10000</w:t>
            </w:r>
          </w:p>
        </w:tc>
      </w:tr>
      <w:tr w:rsidR="006B006A">
        <w:trPr>
          <w:trHeight w:val="37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w:t>
            </w:r>
          </w:p>
        </w:tc>
      </w:tr>
      <w:tr w:rsidR="006B006A">
        <w:trPr>
          <w:trHeight w:val="37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30000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30000</w:t>
            </w:r>
          </w:p>
        </w:tc>
      </w:tr>
      <w:tr w:rsidR="006B006A">
        <w:trPr>
          <w:trHeight w:val="374"/>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center"/>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subtotal :</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70000</w:t>
            </w:r>
          </w:p>
        </w:tc>
      </w:tr>
      <w:tr w:rsidR="006B006A">
        <w:trPr>
          <w:trHeight w:val="612"/>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both"/>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LS</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25000</w:t>
            </w:r>
          </w:p>
        </w:tc>
      </w:tr>
      <w:tr w:rsidR="006B006A">
        <w:trPr>
          <w:trHeight w:val="435"/>
        </w:trPr>
        <w:tc>
          <w:tcPr>
            <w:tcW w:w="9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ind w:left="720"/>
              <w:jc w:val="both"/>
              <w:rPr>
                <w:rFonts w:ascii="Tahoma" w:hAnsi="Tahoma" w:cs="Tahoma"/>
                <w:sz w:val="20"/>
                <w:szCs w:val="20"/>
              </w:rPr>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83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6B006A" w:rsidRDefault="006B006A">
            <w:pPr>
              <w:pStyle w:val="DefaultText"/>
              <w:spacing w:line="360" w:lineRule="auto"/>
              <w:jc w:val="center"/>
              <w:rPr>
                <w:rFonts w:ascii="Tahoma" w:hAnsi="Tahoma" w:cs="Tahoma"/>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center"/>
              <w:rPr>
                <w:rFonts w:ascii="Tahoma" w:hAnsi="Tahoma" w:cs="Tahoma"/>
                <w:sz w:val="20"/>
                <w:szCs w:val="20"/>
              </w:rPr>
            </w:pP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2030000</w:t>
            </w:r>
          </w:p>
        </w:tc>
      </w:tr>
    </w:tbl>
    <w:p w:rsidR="006B006A" w:rsidRDefault="00F86D1A">
      <w:pPr>
        <w:overflowPunct w:val="0"/>
        <w:spacing w:line="360" w:lineRule="auto"/>
        <w:ind w:left="706"/>
        <w:rPr>
          <w:rFonts w:ascii="Tahoma" w:hAnsi="Tahoma"/>
        </w:rPr>
      </w:pPr>
      <w:r>
        <w:rPr>
          <w:rFonts w:ascii="Tahoma" w:eastAsia="Andale Sans UI;Arial Unicode MS" w:hAnsi="Tahoma"/>
        </w:rPr>
        <w:lastRenderedPageBreak/>
        <w:t xml:space="preserve">All the machines and equipment are available from local manufacturers. </w:t>
      </w:r>
      <w:r>
        <w:rPr>
          <w:rFonts w:ascii="Tahoma" w:eastAsia="Times New Roman" w:hAnsi="Tahoma"/>
          <w:lang w:bidi="ar-SA"/>
        </w:rPr>
        <w:t xml:space="preserve">The entrepreneur needs to ensure proper selection of product mix and proper type of machines and tooling to have modern and flexible designs. </w:t>
      </w:r>
      <w:r>
        <w:rPr>
          <w:rFonts w:ascii="Tahoma" w:eastAsia="Andale Sans UI;Arial Unicode MS" w:hAnsi="Tahoma"/>
        </w:rPr>
        <w:t>It may be worthwhile to look at reconditioned imported machines, dies and tooling. Some of the machinery and dies and tooling suppliers are listed here below:</w:t>
      </w:r>
    </w:p>
    <w:p w:rsidR="006B006A" w:rsidRDefault="006B006A">
      <w:pPr>
        <w:overflowPunct w:val="0"/>
        <w:spacing w:line="360" w:lineRule="auto"/>
        <w:ind w:left="706"/>
        <w:rPr>
          <w:rFonts w:eastAsia="Andale Sans UI;Arial Unicode MS"/>
        </w:rPr>
      </w:pPr>
    </w:p>
    <w:p w:rsidR="006B006A" w:rsidRDefault="00F86D1A">
      <w:pPr>
        <w:pStyle w:val="DefaultText"/>
        <w:spacing w:line="360" w:lineRule="auto"/>
        <w:ind w:left="720"/>
        <w:jc w:val="both"/>
      </w:pPr>
      <w:r>
        <w:rPr>
          <w:rFonts w:ascii="Tahoma" w:hAnsi="Tahoma" w:cs="Tahoma"/>
          <w:sz w:val="22"/>
          <w:szCs w:val="22"/>
        </w:rPr>
        <w:t>1.</w:t>
      </w:r>
      <w:r>
        <w:rPr>
          <w:rFonts w:ascii="Tahoma" w:hAnsi="Tahoma" w:cs="Tahoma"/>
          <w:sz w:val="22"/>
          <w:szCs w:val="22"/>
        </w:rPr>
        <w:tab/>
      </w:r>
      <w:r w:rsidRPr="00A82F1A">
        <w:rPr>
          <w:rFonts w:ascii="Tahoma" w:eastAsia="Andale Sans UI;Arial Unicode MS" w:hAnsi="Tahoma" w:cs="Tahoma"/>
          <w:sz w:val="22"/>
          <w:szCs w:val="22"/>
          <w:lang w:bidi="en-US"/>
        </w:rPr>
        <w:t>Balaji Engineers</w:t>
      </w:r>
    </w:p>
    <w:p w:rsidR="006B006A" w:rsidRPr="00A82F1A" w:rsidRDefault="00F86D1A">
      <w:pPr>
        <w:pStyle w:val="BodyText"/>
        <w:widowControl/>
        <w:spacing w:after="0" w:line="315" w:lineRule="atLeast"/>
        <w:ind w:left="1440"/>
        <w:rPr>
          <w:rFonts w:ascii="Tahoma" w:eastAsia="Andale Sans UI;Arial Unicode MS" w:hAnsi="Tahoma"/>
        </w:rPr>
      </w:pPr>
      <w:r w:rsidRPr="00A82F1A">
        <w:rPr>
          <w:rFonts w:ascii="Tahoma" w:eastAsia="Andale Sans UI;Arial Unicode MS" w:hAnsi="Tahoma"/>
        </w:rPr>
        <w:t xml:space="preserve">No. 122, </w:t>
      </w:r>
      <w:proofErr w:type="spellStart"/>
      <w:r w:rsidRPr="00A82F1A">
        <w:rPr>
          <w:rFonts w:ascii="Tahoma" w:eastAsia="Andale Sans UI;Arial Unicode MS" w:hAnsi="Tahoma"/>
        </w:rPr>
        <w:t>Vishala</w:t>
      </w:r>
      <w:proofErr w:type="spellEnd"/>
      <w:r w:rsidRPr="00A82F1A">
        <w:rPr>
          <w:rFonts w:ascii="Tahoma" w:eastAsia="Andale Sans UI;Arial Unicode MS" w:hAnsi="Tahoma"/>
        </w:rPr>
        <w:t xml:space="preserve"> Industrial Estate, Near </w:t>
      </w:r>
      <w:proofErr w:type="spellStart"/>
      <w:r w:rsidRPr="00A82F1A">
        <w:rPr>
          <w:rFonts w:ascii="Tahoma" w:eastAsia="Andale Sans UI;Arial Unicode MS" w:hAnsi="Tahoma"/>
        </w:rPr>
        <w:t>Odhav</w:t>
      </w:r>
      <w:proofErr w:type="spellEnd"/>
      <w:r w:rsidRPr="00A82F1A">
        <w:rPr>
          <w:rFonts w:ascii="Tahoma" w:eastAsia="Andale Sans UI;Arial Unicode MS" w:hAnsi="Tahoma"/>
        </w:rPr>
        <w:t xml:space="preserve"> Ring Road </w:t>
      </w:r>
      <w:proofErr w:type="spellStart"/>
      <w:r w:rsidRPr="00A82F1A">
        <w:rPr>
          <w:rFonts w:ascii="Tahoma" w:eastAsia="Andale Sans UI;Arial Unicode MS" w:hAnsi="Tahoma"/>
        </w:rPr>
        <w:t>Chokdi</w:t>
      </w:r>
      <w:proofErr w:type="spellEnd"/>
      <w:r w:rsidRPr="00A82F1A">
        <w:rPr>
          <w:rFonts w:ascii="Tahoma" w:eastAsia="Andale Sans UI;Arial Unicode MS" w:hAnsi="Tahoma"/>
        </w:rPr>
        <w:t xml:space="preserve"> Near </w:t>
      </w:r>
      <w:proofErr w:type="spellStart"/>
      <w:r w:rsidRPr="00A82F1A">
        <w:rPr>
          <w:rFonts w:ascii="Tahoma" w:eastAsia="Andale Sans UI;Arial Unicode MS" w:hAnsi="Tahoma"/>
        </w:rPr>
        <w:t>Kathwada</w:t>
      </w:r>
      <w:proofErr w:type="spellEnd"/>
      <w:r w:rsidRPr="00A82F1A">
        <w:rPr>
          <w:rFonts w:ascii="Tahoma" w:eastAsia="Andale Sans UI;Arial Unicode MS" w:hAnsi="Tahoma"/>
        </w:rPr>
        <w:t xml:space="preserve"> G. I. D. C., </w:t>
      </w:r>
      <w:proofErr w:type="spellStart"/>
      <w:r w:rsidRPr="00A82F1A">
        <w:rPr>
          <w:rFonts w:ascii="Tahoma" w:eastAsia="Andale Sans UI;Arial Unicode MS" w:hAnsi="Tahoma"/>
        </w:rPr>
        <w:t>Odhav</w:t>
      </w:r>
      <w:proofErr w:type="spellEnd"/>
      <w:r w:rsidRPr="00A82F1A">
        <w:rPr>
          <w:rFonts w:ascii="Tahoma" w:eastAsia="Andale Sans UI;Arial Unicode MS" w:hAnsi="Tahoma"/>
        </w:rPr>
        <w:t xml:space="preserve">, </w:t>
      </w:r>
      <w:proofErr w:type="spellStart"/>
      <w:r w:rsidRPr="00A82F1A">
        <w:rPr>
          <w:rFonts w:ascii="Tahoma" w:eastAsia="Andale Sans UI;Arial Unicode MS" w:hAnsi="Tahoma"/>
        </w:rPr>
        <w:t>Odhav</w:t>
      </w:r>
      <w:proofErr w:type="spellEnd"/>
      <w:r w:rsidRPr="00A82F1A">
        <w:rPr>
          <w:rFonts w:ascii="Tahoma" w:eastAsia="Andale Sans UI;Arial Unicode MS" w:hAnsi="Tahoma"/>
        </w:rPr>
        <w:t xml:space="preserve"> Industrial Estate, Ahmedabad -382415, Gujarat, India</w:t>
      </w:r>
    </w:p>
    <w:p w:rsidR="006B006A" w:rsidRDefault="006B006A">
      <w:pPr>
        <w:pStyle w:val="DefaultText"/>
        <w:spacing w:line="360" w:lineRule="auto"/>
        <w:ind w:left="2160"/>
        <w:jc w:val="both"/>
        <w:rPr>
          <w:rFonts w:ascii="Tahoma" w:hAnsi="Tahoma" w:cs="Tahoma"/>
          <w:sz w:val="22"/>
          <w:szCs w:val="22"/>
        </w:rPr>
      </w:pPr>
    </w:p>
    <w:p w:rsidR="006B006A" w:rsidRPr="00A82F1A" w:rsidRDefault="00F86D1A">
      <w:pPr>
        <w:pStyle w:val="DefaultText"/>
        <w:spacing w:line="360" w:lineRule="auto"/>
        <w:ind w:left="720"/>
        <w:jc w:val="both"/>
        <w:rPr>
          <w:rFonts w:ascii="Tahoma" w:eastAsia="Andale Sans UI;Arial Unicode MS" w:hAnsi="Tahoma" w:cs="Tahoma"/>
          <w:sz w:val="22"/>
          <w:szCs w:val="22"/>
          <w:lang w:bidi="en-US"/>
        </w:rPr>
      </w:pPr>
      <w:r>
        <w:rPr>
          <w:rFonts w:ascii="Tahoma" w:hAnsi="Tahoma" w:cs="Tahoma"/>
          <w:sz w:val="22"/>
          <w:szCs w:val="22"/>
        </w:rPr>
        <w:t>2.</w:t>
      </w:r>
      <w:r>
        <w:rPr>
          <w:rFonts w:ascii="Tahoma" w:hAnsi="Tahoma" w:cs="Tahoma"/>
          <w:sz w:val="22"/>
          <w:szCs w:val="22"/>
        </w:rPr>
        <w:tab/>
        <w:t xml:space="preserve"> </w:t>
      </w:r>
      <w:r w:rsidRPr="00A82F1A">
        <w:rPr>
          <w:rFonts w:ascii="Tahoma" w:eastAsia="Andale Sans UI;Arial Unicode MS" w:hAnsi="Tahoma" w:cs="Tahoma"/>
          <w:sz w:val="22"/>
          <w:szCs w:val="22"/>
          <w:lang w:bidi="en-US"/>
        </w:rPr>
        <w:t>Eddy Melt</w:t>
      </w:r>
    </w:p>
    <w:p w:rsidR="006B006A" w:rsidRPr="00A82F1A" w:rsidRDefault="00F86D1A">
      <w:pPr>
        <w:widowControl/>
        <w:spacing w:line="345" w:lineRule="atLeast"/>
        <w:ind w:left="1440"/>
        <w:rPr>
          <w:rFonts w:ascii="Tahoma" w:eastAsia="Andale Sans UI;Arial Unicode MS" w:hAnsi="Tahoma"/>
        </w:rPr>
      </w:pPr>
      <w:r w:rsidRPr="00A82F1A">
        <w:rPr>
          <w:rFonts w:ascii="Tahoma" w:eastAsia="Andale Sans UI;Arial Unicode MS" w:hAnsi="Tahoma"/>
        </w:rPr>
        <w:t xml:space="preserve">C 70, M. I. D. C., </w:t>
      </w:r>
      <w:proofErr w:type="spellStart"/>
      <w:r w:rsidRPr="00A82F1A">
        <w:rPr>
          <w:rFonts w:ascii="Tahoma" w:eastAsia="Andale Sans UI;Arial Unicode MS" w:hAnsi="Tahoma"/>
        </w:rPr>
        <w:t>Hingna</w:t>
      </w:r>
      <w:proofErr w:type="spellEnd"/>
      <w:r w:rsidRPr="00A82F1A">
        <w:rPr>
          <w:rFonts w:ascii="Tahoma" w:eastAsia="Andale Sans UI;Arial Unicode MS" w:hAnsi="Tahoma"/>
        </w:rPr>
        <w:t xml:space="preserve"> Industrial Estate, Nagpur - 440025</w:t>
      </w:r>
      <w:r w:rsidRPr="00A82F1A">
        <w:rPr>
          <w:rFonts w:ascii="Tahoma" w:eastAsia="Andale Sans UI;Arial Unicode MS" w:hAnsi="Tahoma"/>
        </w:rPr>
        <w:br/>
        <w:t>Maharashtra, India</w:t>
      </w:r>
    </w:p>
    <w:p w:rsidR="006B006A" w:rsidRPr="00A82F1A" w:rsidRDefault="006B006A">
      <w:pPr>
        <w:pStyle w:val="DefaultText"/>
        <w:spacing w:line="360" w:lineRule="auto"/>
        <w:ind w:left="1440"/>
        <w:jc w:val="both"/>
        <w:rPr>
          <w:rFonts w:ascii="Tahoma" w:eastAsia="Andale Sans UI;Arial Unicode MS" w:hAnsi="Tahoma" w:cs="Tahoma"/>
          <w:sz w:val="22"/>
          <w:szCs w:val="22"/>
          <w:lang w:bidi="en-US"/>
        </w:rPr>
      </w:pP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3.</w:t>
      </w:r>
      <w:r>
        <w:rPr>
          <w:rFonts w:ascii="Tahoma" w:hAnsi="Tahoma" w:cs="Tahoma"/>
          <w:sz w:val="22"/>
          <w:szCs w:val="22"/>
        </w:rPr>
        <w:tab/>
      </w:r>
      <w:proofErr w:type="spellStart"/>
      <w:r w:rsidRPr="00A82F1A">
        <w:rPr>
          <w:rFonts w:ascii="Tahoma" w:eastAsia="Andale Sans UI;Arial Unicode MS" w:hAnsi="Tahoma" w:cs="Tahoma"/>
          <w:sz w:val="22"/>
          <w:szCs w:val="22"/>
          <w:lang w:bidi="en-US"/>
        </w:rPr>
        <w:t>Electrotherm</w:t>
      </w:r>
      <w:proofErr w:type="spellEnd"/>
      <w:r w:rsidRPr="00A82F1A">
        <w:rPr>
          <w:rFonts w:ascii="Tahoma" w:eastAsia="Andale Sans UI;Arial Unicode MS" w:hAnsi="Tahoma" w:cs="Tahoma"/>
          <w:sz w:val="22"/>
          <w:szCs w:val="22"/>
          <w:lang w:bidi="en-US"/>
        </w:rPr>
        <w:t xml:space="preserve"> India Ltd.,</w:t>
      </w:r>
    </w:p>
    <w:p w:rsidR="006B006A" w:rsidRPr="00A82F1A" w:rsidRDefault="00F86D1A">
      <w:pPr>
        <w:pStyle w:val="DefaultText"/>
        <w:spacing w:line="360" w:lineRule="auto"/>
        <w:ind w:left="720"/>
        <w:rPr>
          <w:rFonts w:ascii="Tahoma" w:eastAsia="Andale Sans UI;Arial Unicode MS" w:hAnsi="Tahoma" w:cs="Tahoma"/>
          <w:sz w:val="22"/>
          <w:szCs w:val="22"/>
          <w:lang w:bidi="en-US"/>
        </w:rPr>
      </w:pPr>
      <w:r>
        <w:rPr>
          <w:rFonts w:ascii="Tahoma" w:hAnsi="Tahoma" w:cs="Tahoma"/>
          <w:sz w:val="22"/>
          <w:szCs w:val="22"/>
        </w:rPr>
        <w:tab/>
      </w:r>
      <w:r w:rsidRPr="00A82F1A">
        <w:rPr>
          <w:rFonts w:ascii="Tahoma" w:eastAsia="Andale Sans UI;Arial Unicode MS" w:hAnsi="Tahoma" w:cs="Tahoma"/>
          <w:sz w:val="22"/>
          <w:szCs w:val="22"/>
          <w:lang w:bidi="en-US"/>
        </w:rPr>
        <w:t xml:space="preserve">Survey No. 72, Village </w:t>
      </w:r>
      <w:proofErr w:type="spellStart"/>
      <w:r w:rsidRPr="00A82F1A">
        <w:rPr>
          <w:rFonts w:ascii="Tahoma" w:eastAsia="Andale Sans UI;Arial Unicode MS" w:hAnsi="Tahoma" w:cs="Tahoma"/>
          <w:sz w:val="22"/>
          <w:szCs w:val="22"/>
          <w:lang w:bidi="en-US"/>
        </w:rPr>
        <w:t>Palodia</w:t>
      </w:r>
      <w:proofErr w:type="spellEnd"/>
      <w:r w:rsidRPr="00A82F1A">
        <w:rPr>
          <w:rFonts w:ascii="Tahoma" w:eastAsia="Andale Sans UI;Arial Unicode MS" w:hAnsi="Tahoma" w:cs="Tahoma"/>
          <w:sz w:val="22"/>
          <w:szCs w:val="22"/>
          <w:lang w:bidi="en-US"/>
        </w:rPr>
        <w:t xml:space="preserve">, Taluka </w:t>
      </w:r>
      <w:proofErr w:type="spellStart"/>
      <w:r w:rsidRPr="00A82F1A">
        <w:rPr>
          <w:rFonts w:ascii="Tahoma" w:eastAsia="Andale Sans UI;Arial Unicode MS" w:hAnsi="Tahoma" w:cs="Tahoma"/>
          <w:sz w:val="22"/>
          <w:szCs w:val="22"/>
          <w:lang w:bidi="en-US"/>
        </w:rPr>
        <w:t>Kalol</w:t>
      </w:r>
      <w:proofErr w:type="spellEnd"/>
      <w:r w:rsidRPr="00A82F1A">
        <w:rPr>
          <w:rFonts w:ascii="Tahoma" w:eastAsia="Andale Sans UI;Arial Unicode MS" w:hAnsi="Tahoma" w:cs="Tahoma"/>
          <w:sz w:val="22"/>
          <w:szCs w:val="22"/>
          <w:lang w:bidi="en-US"/>
        </w:rPr>
        <w:t xml:space="preserve"> Via </w:t>
      </w:r>
      <w:proofErr w:type="spellStart"/>
      <w:r w:rsidRPr="00A82F1A">
        <w:rPr>
          <w:rFonts w:ascii="Tahoma" w:eastAsia="Andale Sans UI;Arial Unicode MS" w:hAnsi="Tahoma" w:cs="Tahoma"/>
          <w:sz w:val="22"/>
          <w:szCs w:val="22"/>
          <w:lang w:bidi="en-US"/>
        </w:rPr>
        <w:t>Thaltej</w:t>
      </w:r>
      <w:proofErr w:type="spellEnd"/>
      <w:r w:rsidRPr="00A82F1A">
        <w:rPr>
          <w:rFonts w:ascii="Tahoma" w:eastAsia="Andale Sans UI;Arial Unicode MS" w:hAnsi="Tahoma" w:cs="Tahoma"/>
          <w:sz w:val="22"/>
          <w:szCs w:val="22"/>
          <w:lang w:bidi="en-US"/>
        </w:rPr>
        <w:br/>
      </w:r>
      <w:r w:rsidRPr="00A82F1A">
        <w:rPr>
          <w:rFonts w:ascii="Tahoma" w:eastAsia="Andale Sans UI;Arial Unicode MS" w:hAnsi="Tahoma" w:cs="Tahoma"/>
          <w:sz w:val="22"/>
          <w:szCs w:val="22"/>
          <w:lang w:bidi="en-US"/>
        </w:rPr>
        <w:tab/>
        <w:t xml:space="preserve">Ahmedabad- 382115, Gujarat, India </w:t>
      </w:r>
    </w:p>
    <w:p w:rsidR="006B006A" w:rsidRDefault="006B006A">
      <w:pPr>
        <w:pStyle w:val="DefaultText"/>
        <w:spacing w:line="360" w:lineRule="auto"/>
        <w:ind w:left="720"/>
        <w:rPr>
          <w:rFonts w:ascii="Tahoma" w:hAnsi="Tahoma" w:cs="Tahoma"/>
          <w:sz w:val="22"/>
          <w:szCs w:val="22"/>
        </w:rPr>
      </w:pPr>
    </w:p>
    <w:p w:rsidR="006B006A" w:rsidRPr="00A82F1A" w:rsidRDefault="00F86D1A">
      <w:pPr>
        <w:pStyle w:val="DefaultText"/>
        <w:spacing w:line="360" w:lineRule="auto"/>
        <w:ind w:left="720"/>
        <w:jc w:val="both"/>
        <w:rPr>
          <w:rFonts w:ascii="Tahoma" w:eastAsia="Andale Sans UI;Arial Unicode MS" w:hAnsi="Tahoma" w:cs="Tahoma"/>
          <w:sz w:val="22"/>
          <w:szCs w:val="22"/>
          <w:lang w:bidi="en-US"/>
        </w:rPr>
      </w:pPr>
      <w:r>
        <w:rPr>
          <w:rFonts w:ascii="Tahoma" w:hAnsi="Tahoma" w:cs="Tahoma"/>
          <w:sz w:val="22"/>
          <w:szCs w:val="22"/>
        </w:rPr>
        <w:t>4.</w:t>
      </w:r>
      <w:r>
        <w:rPr>
          <w:rFonts w:ascii="Tahoma" w:hAnsi="Tahoma" w:cs="Tahoma"/>
          <w:sz w:val="22"/>
          <w:szCs w:val="22"/>
        </w:rPr>
        <w:tab/>
      </w:r>
      <w:r w:rsidRPr="00A82F1A">
        <w:rPr>
          <w:rFonts w:ascii="Tahoma" w:eastAsia="Andale Sans UI;Arial Unicode MS" w:hAnsi="Tahoma" w:cs="Tahoma"/>
          <w:sz w:val="22"/>
          <w:szCs w:val="22"/>
          <w:lang w:bidi="en-US"/>
        </w:rPr>
        <w:t>Micro Engineering Works;</w:t>
      </w:r>
    </w:p>
    <w:p w:rsidR="006B006A" w:rsidRPr="00A82F1A" w:rsidRDefault="00F86D1A">
      <w:pPr>
        <w:pStyle w:val="DefaultText"/>
        <w:spacing w:line="360" w:lineRule="auto"/>
        <w:ind w:left="1440"/>
        <w:jc w:val="both"/>
        <w:rPr>
          <w:rFonts w:ascii="Tahoma" w:eastAsia="Andale Sans UI;Arial Unicode MS" w:hAnsi="Tahoma" w:cs="Tahoma"/>
          <w:sz w:val="22"/>
          <w:szCs w:val="22"/>
          <w:lang w:bidi="en-US"/>
        </w:rPr>
      </w:pPr>
      <w:r>
        <w:rPr>
          <w:rFonts w:ascii="Tahoma" w:hAnsi="Tahoma" w:cs="Tahoma"/>
          <w:sz w:val="22"/>
          <w:szCs w:val="22"/>
        </w:rPr>
        <w:t>No</w:t>
      </w:r>
      <w:r w:rsidRPr="00A82F1A">
        <w:rPr>
          <w:rFonts w:ascii="Tahoma" w:eastAsia="Andale Sans UI;Arial Unicode MS" w:hAnsi="Tahoma" w:cs="Tahoma"/>
          <w:sz w:val="22"/>
          <w:szCs w:val="22"/>
          <w:lang w:bidi="en-US"/>
        </w:rPr>
        <w:t xml:space="preserve">. 6/140, Gandhi Nagar, </w:t>
      </w:r>
      <w:proofErr w:type="spellStart"/>
      <w:r w:rsidRPr="00A82F1A">
        <w:rPr>
          <w:rFonts w:ascii="Tahoma" w:eastAsia="Andale Sans UI;Arial Unicode MS" w:hAnsi="Tahoma" w:cs="Tahoma"/>
          <w:sz w:val="22"/>
          <w:szCs w:val="22"/>
          <w:lang w:bidi="en-US"/>
        </w:rPr>
        <w:t>Nallampalayam</w:t>
      </w:r>
      <w:proofErr w:type="spellEnd"/>
      <w:r w:rsidRPr="00A82F1A">
        <w:rPr>
          <w:rFonts w:ascii="Tahoma" w:eastAsia="Andale Sans UI;Arial Unicode MS" w:hAnsi="Tahoma" w:cs="Tahoma"/>
          <w:sz w:val="22"/>
          <w:szCs w:val="22"/>
          <w:lang w:bidi="en-US"/>
        </w:rPr>
        <w:t xml:space="preserve"> Road </w:t>
      </w:r>
      <w:proofErr w:type="spellStart"/>
      <w:r w:rsidRPr="00A82F1A">
        <w:rPr>
          <w:rFonts w:ascii="Tahoma" w:eastAsia="Andale Sans UI;Arial Unicode MS" w:hAnsi="Tahoma" w:cs="Tahoma"/>
          <w:sz w:val="22"/>
          <w:szCs w:val="22"/>
          <w:lang w:bidi="en-US"/>
        </w:rPr>
        <w:t>Nanjai</w:t>
      </w:r>
      <w:proofErr w:type="spellEnd"/>
      <w:r w:rsidRPr="00A82F1A">
        <w:rPr>
          <w:rFonts w:ascii="Tahoma" w:eastAsia="Andale Sans UI;Arial Unicode MS" w:hAnsi="Tahoma" w:cs="Tahoma"/>
          <w:sz w:val="22"/>
          <w:szCs w:val="22"/>
          <w:lang w:bidi="en-US"/>
        </w:rPr>
        <w:t xml:space="preserve"> </w:t>
      </w:r>
      <w:proofErr w:type="spellStart"/>
      <w:r w:rsidRPr="00A82F1A">
        <w:rPr>
          <w:rFonts w:ascii="Tahoma" w:eastAsia="Andale Sans UI;Arial Unicode MS" w:hAnsi="Tahoma" w:cs="Tahoma"/>
          <w:sz w:val="22"/>
          <w:szCs w:val="22"/>
          <w:lang w:bidi="en-US"/>
        </w:rPr>
        <w:t>Gounden</w:t>
      </w:r>
      <w:proofErr w:type="spellEnd"/>
      <w:r w:rsidRPr="00A82F1A">
        <w:rPr>
          <w:rFonts w:ascii="Tahoma" w:eastAsia="Andale Sans UI;Arial Unicode MS" w:hAnsi="Tahoma" w:cs="Tahoma"/>
          <w:sz w:val="22"/>
          <w:szCs w:val="22"/>
          <w:lang w:bidi="en-US"/>
        </w:rPr>
        <w:t xml:space="preserve">, </w:t>
      </w:r>
      <w:proofErr w:type="spellStart"/>
      <w:r w:rsidRPr="00A82F1A">
        <w:rPr>
          <w:rFonts w:ascii="Tahoma" w:eastAsia="Andale Sans UI;Arial Unicode MS" w:hAnsi="Tahoma" w:cs="Tahoma"/>
          <w:sz w:val="22"/>
          <w:szCs w:val="22"/>
          <w:lang w:bidi="en-US"/>
        </w:rPr>
        <w:t>Pudur</w:t>
      </w:r>
      <w:proofErr w:type="spellEnd"/>
      <w:r w:rsidRPr="00A82F1A">
        <w:rPr>
          <w:rFonts w:ascii="Tahoma" w:eastAsia="Andale Sans UI;Arial Unicode MS" w:hAnsi="Tahoma" w:cs="Tahoma"/>
          <w:sz w:val="22"/>
          <w:szCs w:val="22"/>
          <w:lang w:bidi="en-US"/>
        </w:rPr>
        <w:t xml:space="preserve">, G. N. Mills Post, Coimbatore - 641029, Tamil Nadu, India </w:t>
      </w:r>
    </w:p>
    <w:p w:rsidR="006B006A" w:rsidRDefault="006B006A">
      <w:pPr>
        <w:pStyle w:val="DefaultText"/>
        <w:spacing w:line="360" w:lineRule="auto"/>
        <w:ind w:left="1440"/>
        <w:jc w:val="both"/>
        <w:rPr>
          <w:rFonts w:ascii="Tahoma" w:hAnsi="Tahoma" w:cs="Tahoma"/>
          <w:sz w:val="22"/>
          <w:szCs w:val="22"/>
        </w:rPr>
      </w:pPr>
    </w:p>
    <w:p w:rsidR="006B006A" w:rsidRPr="00A82F1A" w:rsidRDefault="00F86D1A">
      <w:pPr>
        <w:pStyle w:val="DefaultText"/>
        <w:spacing w:line="360" w:lineRule="auto"/>
        <w:ind w:left="720"/>
        <w:jc w:val="both"/>
        <w:rPr>
          <w:rFonts w:ascii="Tahoma" w:eastAsia="Andale Sans UI;Arial Unicode MS" w:hAnsi="Tahoma" w:cs="Tahoma"/>
          <w:sz w:val="22"/>
          <w:szCs w:val="22"/>
          <w:lang w:bidi="en-US"/>
        </w:rPr>
      </w:pPr>
      <w:r>
        <w:rPr>
          <w:rFonts w:ascii="Tahoma" w:hAnsi="Tahoma" w:cs="Tahoma"/>
          <w:sz w:val="22"/>
          <w:szCs w:val="22"/>
        </w:rPr>
        <w:t>5.</w:t>
      </w:r>
      <w:r>
        <w:rPr>
          <w:rFonts w:ascii="Tahoma" w:hAnsi="Tahoma" w:cs="Tahoma"/>
          <w:sz w:val="22"/>
          <w:szCs w:val="22"/>
        </w:rPr>
        <w:tab/>
      </w:r>
      <w:r w:rsidRPr="00A82F1A">
        <w:rPr>
          <w:rFonts w:ascii="Tahoma" w:eastAsia="Andale Sans UI;Arial Unicode MS" w:hAnsi="Tahoma" w:cs="Tahoma"/>
          <w:sz w:val="22"/>
          <w:szCs w:val="22"/>
          <w:lang w:bidi="en-US"/>
        </w:rPr>
        <w:t>Gautam Industries</w:t>
      </w:r>
    </w:p>
    <w:p w:rsidR="006B006A" w:rsidRPr="00A82F1A" w:rsidRDefault="00F86D1A" w:rsidP="00A82F1A">
      <w:pPr>
        <w:pStyle w:val="DefaultText"/>
        <w:spacing w:line="360" w:lineRule="auto"/>
        <w:ind w:left="1350"/>
        <w:rPr>
          <w:rFonts w:ascii="Tahoma" w:eastAsia="Andale Sans UI;Arial Unicode MS" w:hAnsi="Tahoma" w:cs="Tahoma"/>
          <w:sz w:val="22"/>
          <w:szCs w:val="22"/>
          <w:lang w:bidi="en-US"/>
        </w:rPr>
      </w:pPr>
      <w:r w:rsidRPr="00A82F1A">
        <w:rPr>
          <w:rFonts w:ascii="Tahoma" w:eastAsia="Andale Sans UI;Arial Unicode MS" w:hAnsi="Tahoma" w:cs="Tahoma"/>
          <w:sz w:val="22"/>
          <w:szCs w:val="22"/>
          <w:lang w:bidi="en-US"/>
        </w:rPr>
        <w:t xml:space="preserve">Plot No. 267, Near </w:t>
      </w:r>
      <w:proofErr w:type="spellStart"/>
      <w:r w:rsidRPr="00A82F1A">
        <w:rPr>
          <w:rFonts w:ascii="Tahoma" w:eastAsia="Andale Sans UI;Arial Unicode MS" w:hAnsi="Tahoma" w:cs="Tahoma"/>
          <w:sz w:val="22"/>
          <w:szCs w:val="22"/>
          <w:lang w:bidi="en-US"/>
        </w:rPr>
        <w:t>Upvan</w:t>
      </w:r>
      <w:proofErr w:type="spellEnd"/>
      <w:r w:rsidRPr="00A82F1A">
        <w:rPr>
          <w:rFonts w:ascii="Tahoma" w:eastAsia="Andale Sans UI;Arial Unicode MS" w:hAnsi="Tahoma" w:cs="Tahoma"/>
          <w:sz w:val="22"/>
          <w:szCs w:val="22"/>
          <w:lang w:bidi="en-US"/>
        </w:rPr>
        <w:t xml:space="preserve"> Lake, </w:t>
      </w:r>
      <w:proofErr w:type="spellStart"/>
      <w:r w:rsidRPr="00A82F1A">
        <w:rPr>
          <w:rFonts w:ascii="Tahoma" w:eastAsia="Andale Sans UI;Arial Unicode MS" w:hAnsi="Tahoma" w:cs="Tahoma"/>
          <w:sz w:val="22"/>
          <w:szCs w:val="22"/>
          <w:lang w:bidi="en-US"/>
        </w:rPr>
        <w:t>Upvan</w:t>
      </w:r>
      <w:proofErr w:type="spellEnd"/>
      <w:r w:rsidRPr="00A82F1A">
        <w:rPr>
          <w:rFonts w:ascii="Tahoma" w:eastAsia="Andale Sans UI;Arial Unicode MS" w:hAnsi="Tahoma" w:cs="Tahoma"/>
          <w:sz w:val="22"/>
          <w:szCs w:val="22"/>
          <w:lang w:bidi="en-US"/>
        </w:rPr>
        <w:t xml:space="preserve"> </w:t>
      </w:r>
      <w:r w:rsidRPr="00A82F1A">
        <w:rPr>
          <w:rFonts w:ascii="Tahoma" w:eastAsia="Andale Sans UI;Arial Unicode MS" w:hAnsi="Tahoma" w:cs="Tahoma"/>
          <w:sz w:val="22"/>
          <w:szCs w:val="22"/>
          <w:lang w:bidi="en-US"/>
        </w:rPr>
        <w:br/>
        <w:t>Thane - 400606</w:t>
      </w:r>
      <w:r w:rsidRPr="00A82F1A">
        <w:rPr>
          <w:rFonts w:ascii="Tahoma" w:eastAsia="Andale Sans UI;Arial Unicode MS" w:hAnsi="Tahoma" w:cs="Tahoma"/>
          <w:sz w:val="22"/>
          <w:szCs w:val="22"/>
          <w:lang w:bidi="en-US"/>
        </w:rPr>
        <w:br/>
        <w:t>Maharashtra, India</w:t>
      </w:r>
    </w:p>
    <w:p w:rsidR="006B006A" w:rsidRPr="00A82F1A" w:rsidRDefault="006B006A" w:rsidP="00A82F1A">
      <w:pPr>
        <w:pStyle w:val="DefaultText"/>
        <w:spacing w:line="360" w:lineRule="auto"/>
        <w:ind w:left="1350"/>
        <w:rPr>
          <w:rFonts w:ascii="Tahoma" w:eastAsia="Andale Sans UI;Arial Unicode MS" w:hAnsi="Tahoma" w:cs="Tahoma"/>
          <w:sz w:val="22"/>
          <w:szCs w:val="22"/>
          <w:lang w:bidi="en-US"/>
        </w:rPr>
      </w:pP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Other </w:t>
      </w:r>
      <w:r w:rsidR="00A82F1A">
        <w:rPr>
          <w:rFonts w:ascii="Tahoma" w:hAnsi="Tahoma" w:cs="Tahoma"/>
          <w:sz w:val="22"/>
          <w:szCs w:val="22"/>
        </w:rPr>
        <w:t>well-known</w:t>
      </w:r>
      <w:r>
        <w:rPr>
          <w:rFonts w:ascii="Tahoma" w:hAnsi="Tahoma" w:cs="Tahoma"/>
          <w:sz w:val="22"/>
          <w:szCs w:val="22"/>
        </w:rPr>
        <w:t xml:space="preserve"> machine manufacturers can be searched from directories/ internet. </w:t>
      </w:r>
      <w:r>
        <w:rPr>
          <w:rFonts w:ascii="Tahoma" w:hAnsi="Tahoma" w:cs="Tahoma"/>
          <w:sz w:val="22"/>
          <w:szCs w:val="22"/>
        </w:rPr>
        <w:tab/>
        <w:t>Some are listed here below:</w:t>
      </w:r>
    </w:p>
    <w:p w:rsidR="006B006A" w:rsidRDefault="006B006A">
      <w:pPr>
        <w:pStyle w:val="DefaultText"/>
        <w:spacing w:line="360" w:lineRule="auto"/>
        <w:ind w:left="1440"/>
        <w:rPr>
          <w:rStyle w:val="StrongEmphasis"/>
          <w:rFonts w:ascii="Tahoma" w:hAnsi="Tahoma" w:cs="Tahoma"/>
          <w:b w:val="0"/>
          <w:bCs w:val="0"/>
          <w:sz w:val="22"/>
          <w:szCs w:val="22"/>
        </w:rPr>
      </w:pPr>
    </w:p>
    <w:p w:rsidR="006B006A" w:rsidRDefault="00F86D1A" w:rsidP="00A82F1A">
      <w:pPr>
        <w:pStyle w:val="DefaultText"/>
        <w:numPr>
          <w:ilvl w:val="0"/>
          <w:numId w:val="1"/>
        </w:numPr>
        <w:spacing w:line="360" w:lineRule="auto"/>
      </w:pPr>
      <w:r>
        <w:rPr>
          <w:rStyle w:val="StrongEmphasis"/>
          <w:rFonts w:ascii="Tahoma" w:hAnsi="Tahoma" w:cs="Tahoma"/>
          <w:b w:val="0"/>
          <w:bCs w:val="0"/>
          <w:sz w:val="22"/>
          <w:szCs w:val="22"/>
        </w:rPr>
        <w:lastRenderedPageBreak/>
        <w:t>ACME TOOLINGS</w:t>
      </w:r>
      <w:r>
        <w:rPr>
          <w:rFonts w:ascii="Tahoma" w:hAnsi="Tahoma" w:cs="Tahoma"/>
          <w:sz w:val="22"/>
          <w:szCs w:val="22"/>
        </w:rPr>
        <w:t xml:space="preserve">, D-67, Phase 1, IDA </w:t>
      </w:r>
      <w:proofErr w:type="spellStart"/>
      <w:r>
        <w:rPr>
          <w:rFonts w:ascii="Tahoma" w:hAnsi="Tahoma" w:cs="Tahoma"/>
          <w:sz w:val="22"/>
          <w:szCs w:val="22"/>
        </w:rPr>
        <w:t>Jeedimetla</w:t>
      </w:r>
      <w:proofErr w:type="spellEnd"/>
      <w:r>
        <w:rPr>
          <w:rFonts w:ascii="Tahoma" w:hAnsi="Tahoma" w:cs="Tahoma"/>
          <w:sz w:val="22"/>
          <w:szCs w:val="22"/>
        </w:rPr>
        <w:t xml:space="preserve">, Hyderabad – 500055, </w:t>
      </w:r>
    </w:p>
    <w:p w:rsidR="006B006A" w:rsidRDefault="00F86D1A" w:rsidP="00A82F1A">
      <w:pPr>
        <w:pStyle w:val="DefaultText"/>
        <w:numPr>
          <w:ilvl w:val="0"/>
          <w:numId w:val="1"/>
        </w:numPr>
        <w:spacing w:line="360" w:lineRule="auto"/>
      </w:pPr>
      <w:r>
        <w:rPr>
          <w:rFonts w:ascii="Tahoma" w:hAnsi="Tahoma"/>
          <w:sz w:val="22"/>
          <w:szCs w:val="22"/>
        </w:rPr>
        <w:t xml:space="preserve">Ace Manufacturing Systems Ltd., </w:t>
      </w:r>
    </w:p>
    <w:p w:rsidR="006B006A" w:rsidRDefault="00F86D1A" w:rsidP="00A82F1A">
      <w:pPr>
        <w:pStyle w:val="DefaultText"/>
        <w:numPr>
          <w:ilvl w:val="0"/>
          <w:numId w:val="1"/>
        </w:numPr>
        <w:spacing w:line="360" w:lineRule="auto"/>
      </w:pPr>
      <w:proofErr w:type="spellStart"/>
      <w:r>
        <w:rPr>
          <w:rFonts w:ascii="Tahoma" w:hAnsi="Tahoma"/>
          <w:sz w:val="22"/>
          <w:szCs w:val="22"/>
        </w:rPr>
        <w:t>Batliboi</w:t>
      </w:r>
      <w:proofErr w:type="spellEnd"/>
      <w:r>
        <w:rPr>
          <w:rFonts w:ascii="Tahoma" w:hAnsi="Tahoma"/>
          <w:sz w:val="22"/>
          <w:szCs w:val="22"/>
        </w:rPr>
        <w:t xml:space="preserve"> Ltd. Mumbai, </w:t>
      </w:r>
    </w:p>
    <w:p w:rsidR="006B006A" w:rsidRDefault="00F86D1A" w:rsidP="00A82F1A">
      <w:pPr>
        <w:pStyle w:val="DefaultText"/>
        <w:numPr>
          <w:ilvl w:val="0"/>
          <w:numId w:val="1"/>
        </w:numPr>
        <w:spacing w:line="360" w:lineRule="auto"/>
      </w:pPr>
      <w:r>
        <w:rPr>
          <w:rFonts w:ascii="Tahoma" w:hAnsi="Tahoma"/>
          <w:sz w:val="22"/>
          <w:szCs w:val="22"/>
        </w:rPr>
        <w:t xml:space="preserve">Bharat Fritz Werner Ltd., </w:t>
      </w:r>
    </w:p>
    <w:p w:rsidR="006B006A" w:rsidRDefault="00F86D1A" w:rsidP="00A82F1A">
      <w:pPr>
        <w:pStyle w:val="DefaultText"/>
        <w:numPr>
          <w:ilvl w:val="0"/>
          <w:numId w:val="1"/>
        </w:numPr>
        <w:spacing w:line="360" w:lineRule="auto"/>
      </w:pPr>
      <w:r>
        <w:rPr>
          <w:rFonts w:ascii="Tahoma" w:hAnsi="Tahoma"/>
          <w:sz w:val="22"/>
          <w:szCs w:val="22"/>
        </w:rPr>
        <w:t xml:space="preserve">HMT Machine Tools Ltd., </w:t>
      </w:r>
    </w:p>
    <w:p w:rsidR="006B006A" w:rsidRDefault="00F86D1A" w:rsidP="00A82F1A">
      <w:pPr>
        <w:pStyle w:val="DefaultText"/>
        <w:numPr>
          <w:ilvl w:val="0"/>
          <w:numId w:val="1"/>
        </w:numPr>
        <w:spacing w:line="360" w:lineRule="auto"/>
      </w:pPr>
      <w:proofErr w:type="spellStart"/>
      <w:r>
        <w:rPr>
          <w:rFonts w:ascii="Tahoma" w:hAnsi="Tahoma"/>
          <w:sz w:val="22"/>
          <w:szCs w:val="22"/>
        </w:rPr>
        <w:t>Advani</w:t>
      </w:r>
      <w:proofErr w:type="spellEnd"/>
      <w:r>
        <w:rPr>
          <w:rFonts w:ascii="Tahoma" w:hAnsi="Tahoma"/>
          <w:sz w:val="22"/>
          <w:szCs w:val="22"/>
        </w:rPr>
        <w:t xml:space="preserve"> Oerlikon Ltd, Bombay, </w:t>
      </w:r>
    </w:p>
    <w:p w:rsidR="006B006A" w:rsidRDefault="00F86D1A" w:rsidP="00A82F1A">
      <w:pPr>
        <w:pStyle w:val="DefaultText"/>
        <w:numPr>
          <w:ilvl w:val="0"/>
          <w:numId w:val="1"/>
        </w:numPr>
        <w:spacing w:line="360" w:lineRule="auto"/>
      </w:pPr>
      <w:r>
        <w:rPr>
          <w:rFonts w:ascii="Tahoma" w:hAnsi="Tahoma"/>
          <w:sz w:val="22"/>
          <w:szCs w:val="22"/>
        </w:rPr>
        <w:t xml:space="preserve">Lakshmi Machine Works Ltd., </w:t>
      </w:r>
    </w:p>
    <w:p w:rsidR="006B006A" w:rsidRDefault="00F86D1A" w:rsidP="00A82F1A">
      <w:pPr>
        <w:pStyle w:val="DefaultText"/>
        <w:numPr>
          <w:ilvl w:val="0"/>
          <w:numId w:val="1"/>
        </w:numPr>
        <w:spacing w:line="360" w:lineRule="auto"/>
      </w:pPr>
      <w:r>
        <w:rPr>
          <w:rFonts w:ascii="Tahoma" w:hAnsi="Tahoma"/>
          <w:sz w:val="22"/>
          <w:szCs w:val="22"/>
        </w:rPr>
        <w:t xml:space="preserve">Lokesh Machines Ltd., </w:t>
      </w:r>
    </w:p>
    <w:p w:rsidR="006B006A" w:rsidRDefault="00F86D1A" w:rsidP="00A82F1A">
      <w:pPr>
        <w:pStyle w:val="DefaultText"/>
        <w:numPr>
          <w:ilvl w:val="0"/>
          <w:numId w:val="1"/>
        </w:numPr>
        <w:spacing w:line="360" w:lineRule="auto"/>
      </w:pPr>
      <w:proofErr w:type="spellStart"/>
      <w:r>
        <w:rPr>
          <w:rFonts w:ascii="Tahoma" w:hAnsi="Tahoma"/>
          <w:sz w:val="22"/>
          <w:szCs w:val="22"/>
        </w:rPr>
        <w:t>Praga</w:t>
      </w:r>
      <w:proofErr w:type="spellEnd"/>
      <w:r>
        <w:rPr>
          <w:rFonts w:ascii="Tahoma" w:hAnsi="Tahoma"/>
          <w:sz w:val="22"/>
          <w:szCs w:val="22"/>
        </w:rPr>
        <w:t xml:space="preserve"> Tools Ltd., </w:t>
      </w:r>
    </w:p>
    <w:p w:rsidR="006B006A" w:rsidRDefault="00F86D1A" w:rsidP="00A82F1A">
      <w:pPr>
        <w:pStyle w:val="DefaultText"/>
        <w:numPr>
          <w:ilvl w:val="0"/>
          <w:numId w:val="1"/>
        </w:numPr>
        <w:spacing w:line="360" w:lineRule="auto"/>
      </w:pPr>
      <w:proofErr w:type="spellStart"/>
      <w:r>
        <w:rPr>
          <w:rFonts w:ascii="Tahoma" w:hAnsi="Tahoma"/>
          <w:sz w:val="22"/>
          <w:szCs w:val="22"/>
        </w:rPr>
        <w:t>Toolcraft</w:t>
      </w:r>
      <w:proofErr w:type="spellEnd"/>
      <w:r>
        <w:rPr>
          <w:rFonts w:ascii="Tahoma" w:hAnsi="Tahoma"/>
          <w:sz w:val="22"/>
          <w:szCs w:val="22"/>
        </w:rPr>
        <w:t xml:space="preserve"> Systems Pvt. Ltd.</w:t>
      </w:r>
    </w:p>
    <w:p w:rsidR="006B006A" w:rsidRDefault="006B006A">
      <w:pPr>
        <w:pStyle w:val="DefaultText"/>
        <w:spacing w:line="360" w:lineRule="auto"/>
        <w:ind w:left="1440"/>
        <w:jc w:val="both"/>
        <w:rPr>
          <w:rFonts w:ascii="Tahoma" w:hAnsi="Tahoma" w:cs="Tahoma"/>
          <w:sz w:val="22"/>
          <w:szCs w:val="22"/>
        </w:rPr>
      </w:pPr>
    </w:p>
    <w:p w:rsidR="006B006A" w:rsidRDefault="00F86D1A">
      <w:pPr>
        <w:pStyle w:val="DefaultText"/>
        <w:spacing w:line="360" w:lineRule="auto"/>
        <w:ind w:left="720"/>
        <w:jc w:val="both"/>
        <w:rPr>
          <w:rFonts w:ascii="Tahoma" w:hAnsi="Tahoma" w:cs="Tahoma"/>
          <w:b/>
          <w:bCs/>
        </w:rPr>
      </w:pPr>
      <w:r>
        <w:rPr>
          <w:rFonts w:ascii="Tahoma" w:hAnsi="Tahoma" w:cs="Tahoma"/>
          <w:b/>
          <w:bCs/>
        </w:rPr>
        <w:t>13.</w:t>
      </w:r>
      <w:r>
        <w:rPr>
          <w:rFonts w:ascii="Tahoma" w:hAnsi="Tahoma" w:cs="Tahoma"/>
          <w:b/>
          <w:bCs/>
        </w:rPr>
        <w:tab/>
        <w:t>PROFITABILITY CALCULATIONS:</w:t>
      </w:r>
    </w:p>
    <w:p w:rsidR="006B006A" w:rsidRDefault="006B006A">
      <w:pPr>
        <w:pStyle w:val="DefaultText"/>
        <w:spacing w:line="360" w:lineRule="auto"/>
        <w:ind w:left="720"/>
        <w:jc w:val="both"/>
        <w:rPr>
          <w:rFonts w:ascii="Tahoma" w:hAnsi="Tahoma" w:cs="Tahoma"/>
          <w:sz w:val="22"/>
          <w:szCs w:val="22"/>
        </w:rPr>
      </w:pPr>
    </w:p>
    <w:tbl>
      <w:tblPr>
        <w:tblW w:w="9000"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811"/>
        <w:gridCol w:w="3046"/>
        <w:gridCol w:w="957"/>
        <w:gridCol w:w="839"/>
        <w:gridCol w:w="837"/>
        <w:gridCol w:w="837"/>
        <w:gridCol w:w="837"/>
        <w:gridCol w:w="836"/>
      </w:tblGrid>
      <w:tr w:rsidR="006B006A">
        <w:trPr>
          <w:trHeight w:val="574"/>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046"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5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186"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jc w:val="center"/>
              <w:rPr>
                <w:rFonts w:ascii="Tahoma" w:hAnsi="Tahoma" w:cs="Tahoma"/>
                <w:sz w:val="20"/>
                <w:szCs w:val="20"/>
              </w:rPr>
            </w:pP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6B006A">
            <w:pPr>
              <w:pStyle w:val="DefaultText"/>
              <w:spacing w:line="360" w:lineRule="auto"/>
              <w:ind w:left="720"/>
              <w:jc w:val="both"/>
              <w:rPr>
                <w:rFonts w:ascii="Tahoma" w:hAnsi="Tahoma" w:cs="Tahoma"/>
                <w:sz w:val="20"/>
                <w:szCs w:val="20"/>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70</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80</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Sales</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163.20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204.00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244.80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285.60</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326.40</w:t>
            </w:r>
          </w:p>
        </w:tc>
      </w:tr>
      <w:tr w:rsidR="006B006A">
        <w:trPr>
          <w:trHeight w:val="58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Raw Materials &amp;Other Direct Inputs</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140.06</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175.07</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210.08</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245.10</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280.11</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23.14</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28.93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34.72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40.50</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46.29</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11.26</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11.26</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11.26</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11.26</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11.26</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6.33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6.33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6.33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6.33</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6.33</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7</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5.44</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5.44</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5.44</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5.44</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5.44</w:t>
            </w:r>
          </w:p>
        </w:tc>
      </w:tr>
      <w:tr w:rsidR="006B006A">
        <w:trPr>
          <w:trHeight w:val="424"/>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8</w:t>
            </w:r>
          </w:p>
        </w:tc>
        <w:tc>
          <w:tcPr>
            <w:tcW w:w="304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0.12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5.90</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11.69</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17.47</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23.26</w:t>
            </w:r>
          </w:p>
        </w:tc>
      </w:tr>
    </w:tbl>
    <w:p w:rsidR="006B006A" w:rsidRDefault="006B006A">
      <w:pPr>
        <w:pStyle w:val="DefaultText"/>
        <w:spacing w:line="360" w:lineRule="auto"/>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The basis of profitability calculation: </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pPr>
      <w:r>
        <w:rPr>
          <w:rFonts w:ascii="Tahoma" w:hAnsi="Tahoma" w:cs="Tahoma"/>
          <w:sz w:val="22"/>
          <w:szCs w:val="22"/>
        </w:rPr>
        <w:t xml:space="preserve">The Unit will have capacity of 120 MT of bronze bushes and other products per year of assorted types/ designs. The sales prices bronze bushes of various types range from </w:t>
      </w:r>
      <w:bookmarkStart w:id="2" w:name="__DdeLink__1310_3284781305"/>
      <w:r>
        <w:rPr>
          <w:rFonts w:ascii="Tahoma" w:hAnsi="Tahoma" w:cs="Tahoma"/>
          <w:sz w:val="22"/>
          <w:szCs w:val="22"/>
        </w:rPr>
        <w:t>Rs 300 to 400 per Kg</w:t>
      </w:r>
      <w:bookmarkEnd w:id="2"/>
      <w:r>
        <w:rPr>
          <w:rFonts w:ascii="Tahoma" w:hAnsi="Tahoma" w:cs="Tahoma"/>
          <w:sz w:val="22"/>
          <w:szCs w:val="22"/>
        </w:rPr>
        <w:t xml:space="preserve"> or more depending on type, metal composition, and volumes. The raw material </w:t>
      </w:r>
      <w:r>
        <w:rPr>
          <w:rFonts w:ascii="Tahoma" w:hAnsi="Tahoma" w:cs="Tahoma"/>
          <w:sz w:val="22"/>
          <w:szCs w:val="22"/>
        </w:rPr>
        <w:lastRenderedPageBreak/>
        <w:t>cost of CI scrap is ranges from 250 to 350 per Kg depending on grades. The material requirements are considered with wastage/ scrap/</w:t>
      </w:r>
      <w:proofErr w:type="gramStart"/>
      <w:r>
        <w:rPr>
          <w:rFonts w:ascii="Tahoma" w:hAnsi="Tahoma" w:cs="Tahoma"/>
          <w:sz w:val="22"/>
          <w:szCs w:val="22"/>
        </w:rPr>
        <w:t xml:space="preserve">burnouts  </w:t>
      </w:r>
      <w:proofErr w:type="spellStart"/>
      <w:r>
        <w:rPr>
          <w:rFonts w:ascii="Tahoma" w:hAnsi="Tahoma" w:cs="Tahoma"/>
          <w:sz w:val="22"/>
          <w:szCs w:val="22"/>
        </w:rPr>
        <w:t>etc</w:t>
      </w:r>
      <w:proofErr w:type="spellEnd"/>
      <w:proofErr w:type="gramEnd"/>
      <w:r>
        <w:rPr>
          <w:rFonts w:ascii="Tahoma" w:hAnsi="Tahoma" w:cs="Tahoma"/>
          <w:sz w:val="22"/>
          <w:szCs w:val="22"/>
        </w:rPr>
        <w:t xml:space="preserve"> of 4 % of finished products as most of generated scrap is reused. The unusable scrap is sold at @ Rs 80 to 200 per Kg. and the income of same is added. Energy Costs are considered at Rs 7 per Kwh and fuel cost is considered at Rs. 65 per liter.  The depreciation of plant is taken at 10 % and Interest costs are taken at 14 -15 % depending on type of industry.</w:t>
      </w:r>
    </w:p>
    <w:p w:rsidR="006B006A" w:rsidRDefault="006B006A">
      <w:pPr>
        <w:pStyle w:val="DefaultText"/>
        <w:spacing w:line="360" w:lineRule="auto"/>
        <w:ind w:left="720" w:firstLine="720"/>
        <w:jc w:val="both"/>
        <w:rPr>
          <w:rFonts w:ascii="Tahoma" w:hAnsi="Tahoma" w:cs="Tahoma"/>
          <w:b/>
          <w:bCs/>
          <w:sz w:val="22"/>
          <w:szCs w:val="22"/>
        </w:rPr>
      </w:pPr>
    </w:p>
    <w:p w:rsidR="006B006A" w:rsidRDefault="00F86D1A">
      <w:pPr>
        <w:pStyle w:val="DefaultText"/>
        <w:spacing w:line="360" w:lineRule="auto"/>
        <w:ind w:left="720"/>
        <w:jc w:val="both"/>
      </w:pPr>
      <w:r>
        <w:rPr>
          <w:rFonts w:ascii="Tahoma" w:hAnsi="Tahoma" w:cs="Tahoma"/>
          <w:b/>
          <w:bCs/>
        </w:rPr>
        <w:t>14.</w:t>
      </w:r>
      <w:r>
        <w:rPr>
          <w:rFonts w:ascii="Tahoma" w:hAnsi="Tahoma" w:cs="Tahoma"/>
          <w:b/>
          <w:bCs/>
        </w:rPr>
        <w:tab/>
        <w:t>BREAK EVEN ANALYSIS</w:t>
      </w:r>
    </w:p>
    <w:p w:rsidR="006B006A" w:rsidRDefault="006B006A">
      <w:pPr>
        <w:pStyle w:val="DefaultText"/>
        <w:spacing w:line="360" w:lineRule="auto"/>
        <w:ind w:left="720"/>
        <w:jc w:val="both"/>
        <w:rPr>
          <w:rFonts w:ascii="Tahoma" w:hAnsi="Tahoma" w:cs="Tahoma"/>
          <w:sz w:val="22"/>
          <w:szCs w:val="22"/>
        </w:rPr>
      </w:pPr>
    </w:p>
    <w:p w:rsidR="006B006A" w:rsidRDefault="00F86D1A">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39.80 % of the installed capacity as depicted here below:</w:t>
      </w:r>
    </w:p>
    <w:p w:rsidR="006B006A" w:rsidRDefault="006B006A">
      <w:pPr>
        <w:pStyle w:val="DefaultText"/>
        <w:spacing w:line="360" w:lineRule="auto"/>
        <w:ind w:left="720"/>
        <w:jc w:val="both"/>
        <w:rPr>
          <w:rFonts w:ascii="Tahoma" w:hAnsi="Tahoma" w:cs="Tahoma"/>
          <w:sz w:val="22"/>
          <w:szCs w:val="22"/>
        </w:rPr>
      </w:pPr>
    </w:p>
    <w:tbl>
      <w:tblPr>
        <w:tblW w:w="6523" w:type="dxa"/>
        <w:tblInd w:w="1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4A0" w:firstRow="1" w:lastRow="0" w:firstColumn="1" w:lastColumn="0" w:noHBand="0" w:noVBand="1"/>
      </w:tblPr>
      <w:tblGrid>
        <w:gridCol w:w="935"/>
        <w:gridCol w:w="2590"/>
        <w:gridCol w:w="2031"/>
        <w:gridCol w:w="967"/>
      </w:tblGrid>
      <w:tr w:rsidR="006B006A">
        <w:trPr>
          <w:trHeight w:val="509"/>
        </w:trPr>
        <w:tc>
          <w:tcPr>
            <w:tcW w:w="93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9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203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6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6B006A" w:rsidRDefault="00F86D1A">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6B006A">
        <w:trPr>
          <w:trHeight w:val="256"/>
        </w:trPr>
        <w:tc>
          <w:tcPr>
            <w:tcW w:w="9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1</w:t>
            </w:r>
          </w:p>
        </w:tc>
        <w:tc>
          <w:tcPr>
            <w:tcW w:w="25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408.00</w:t>
            </w:r>
          </w:p>
        </w:tc>
      </w:tr>
      <w:tr w:rsidR="006B006A">
        <w:trPr>
          <w:trHeight w:val="256"/>
        </w:trPr>
        <w:tc>
          <w:tcPr>
            <w:tcW w:w="9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w:t>
            </w:r>
          </w:p>
        </w:tc>
        <w:tc>
          <w:tcPr>
            <w:tcW w:w="25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350.14</w:t>
            </w:r>
          </w:p>
        </w:tc>
      </w:tr>
      <w:tr w:rsidR="006B006A">
        <w:trPr>
          <w:trHeight w:val="256"/>
        </w:trPr>
        <w:tc>
          <w:tcPr>
            <w:tcW w:w="9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w:t>
            </w:r>
          </w:p>
        </w:tc>
        <w:tc>
          <w:tcPr>
            <w:tcW w:w="25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Fixed Cost incl. Interest</w:t>
            </w:r>
          </w:p>
        </w:tc>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Rs Lakhs</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23.03</w:t>
            </w:r>
          </w:p>
        </w:tc>
      </w:tr>
      <w:tr w:rsidR="006B006A">
        <w:trPr>
          <w:trHeight w:val="479"/>
        </w:trPr>
        <w:tc>
          <w:tcPr>
            <w:tcW w:w="93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4</w:t>
            </w:r>
          </w:p>
        </w:tc>
        <w:tc>
          <w:tcPr>
            <w:tcW w:w="259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6B006A" w:rsidRDefault="00F86D1A">
            <w:pPr>
              <w:pStyle w:val="DefaultText"/>
              <w:spacing w:line="360" w:lineRule="auto"/>
              <w:jc w:val="center"/>
              <w:rPr>
                <w:rFonts w:ascii="Tahoma" w:hAnsi="Tahoma" w:cs="Tahoma"/>
                <w:sz w:val="20"/>
                <w:szCs w:val="20"/>
              </w:rPr>
            </w:pPr>
            <w:r>
              <w:rPr>
                <w:rFonts w:ascii="Tahoma" w:hAnsi="Tahoma" w:cs="Tahoma"/>
                <w:sz w:val="20"/>
                <w:szCs w:val="20"/>
              </w:rPr>
              <w:t>39.80</w:t>
            </w:r>
          </w:p>
        </w:tc>
      </w:tr>
    </w:tbl>
    <w:p w:rsidR="006B006A" w:rsidRDefault="006B006A">
      <w:pPr>
        <w:pStyle w:val="DefaultText"/>
        <w:spacing w:line="360" w:lineRule="auto"/>
        <w:jc w:val="both"/>
      </w:pPr>
    </w:p>
    <w:p w:rsidR="006B006A" w:rsidRDefault="006B006A">
      <w:pPr>
        <w:pStyle w:val="DefaultText"/>
        <w:spacing w:line="360" w:lineRule="auto"/>
        <w:jc w:val="both"/>
      </w:pPr>
    </w:p>
    <w:p w:rsidR="006B006A" w:rsidRPr="00A82F1A" w:rsidRDefault="00F86D1A">
      <w:pPr>
        <w:spacing w:line="360" w:lineRule="auto"/>
        <w:rPr>
          <w:sz w:val="24"/>
          <w:szCs w:val="24"/>
        </w:rPr>
      </w:pPr>
      <w:r w:rsidRPr="00A82F1A">
        <w:rPr>
          <w:rFonts w:ascii="Tahoma" w:eastAsia="Tahoma" w:hAnsi="Tahoma"/>
          <w:b/>
          <w:sz w:val="24"/>
        </w:rPr>
        <w:tab/>
        <w:t>16.</w:t>
      </w:r>
      <w:r w:rsidRPr="00A82F1A">
        <w:rPr>
          <w:rFonts w:ascii="Tahoma" w:eastAsia="Tahoma" w:hAnsi="Tahoma"/>
          <w:b/>
          <w:sz w:val="24"/>
        </w:rPr>
        <w:tab/>
      </w:r>
      <w:r w:rsidRPr="00A82F1A">
        <w:rPr>
          <w:rFonts w:ascii="Tahoma" w:hAnsi="Tahoma"/>
          <w:b/>
          <w:sz w:val="24"/>
        </w:rPr>
        <w:t xml:space="preserve">STATUTORY/ GOVERNMENT APPROVALS  </w:t>
      </w:r>
    </w:p>
    <w:p w:rsidR="006B006A" w:rsidRDefault="006B006A">
      <w:pPr>
        <w:pStyle w:val="DefaultText"/>
        <w:spacing w:line="360" w:lineRule="auto"/>
        <w:rPr>
          <w:rFonts w:ascii="Tahoma" w:hAnsi="Tahoma" w:cs="Tahoma"/>
          <w:szCs w:val="20"/>
        </w:rPr>
      </w:pPr>
    </w:p>
    <w:p w:rsidR="006B006A" w:rsidRDefault="00F86D1A" w:rsidP="008906E7">
      <w:pPr>
        <w:pStyle w:val="DefaultText"/>
        <w:spacing w:line="360" w:lineRule="auto"/>
        <w:ind w:left="720"/>
        <w:jc w:val="both"/>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r w:rsidR="00A82F1A">
        <w:rPr>
          <w:rFonts w:ascii="Tahoma" w:hAnsi="Tahoma" w:cs="Tahoma"/>
          <w:sz w:val="22"/>
          <w:szCs w:val="20"/>
        </w:rPr>
        <w:t>etc.</w:t>
      </w:r>
      <w:r>
        <w:rPr>
          <w:rFonts w:ascii="Tahoma" w:hAnsi="Tahoma" w:cs="Tahoma"/>
          <w:sz w:val="22"/>
          <w:szCs w:val="20"/>
        </w:rPr>
        <w:t xml:space="preserve"> are required as per factory inspectorate and labor laws. Other registration are as per Labor laws are ESI, PF etc. Before starting the unit will also need GST registration for procurement of materials as also for sale of goods. As such there </w:t>
      </w:r>
      <w:r w:rsidR="00A82F1A">
        <w:rPr>
          <w:rFonts w:ascii="Tahoma" w:hAnsi="Tahoma" w:cs="Tahoma"/>
          <w:sz w:val="22"/>
          <w:szCs w:val="20"/>
        </w:rPr>
        <w:t>is no pollution control registration requirement</w:t>
      </w:r>
      <w:r>
        <w:rPr>
          <w:rFonts w:ascii="Tahoma" w:hAnsi="Tahoma" w:cs="Tahoma"/>
          <w:sz w:val="22"/>
          <w:szCs w:val="20"/>
        </w:rPr>
        <w:t>, however the unit will have to ensure safe environment through installation of chimney etc. as per rules. Solid waste disposal shall have to meet the required norms.</w:t>
      </w:r>
    </w:p>
    <w:p w:rsidR="006B006A" w:rsidRDefault="006B006A">
      <w:pPr>
        <w:pStyle w:val="DefaultText"/>
        <w:spacing w:line="360" w:lineRule="auto"/>
        <w:ind w:left="720"/>
        <w:rPr>
          <w:rFonts w:ascii="Tahoma" w:hAnsi="Tahoma" w:cs="Tahoma"/>
          <w:szCs w:val="20"/>
        </w:rPr>
      </w:pPr>
    </w:p>
    <w:p w:rsidR="00A82F1A" w:rsidRDefault="00A82F1A">
      <w:pPr>
        <w:pStyle w:val="DefaultText"/>
        <w:spacing w:line="360" w:lineRule="auto"/>
        <w:ind w:left="720"/>
        <w:rPr>
          <w:rFonts w:ascii="Tahoma" w:hAnsi="Tahoma" w:cs="Tahoma"/>
          <w:szCs w:val="20"/>
        </w:rPr>
      </w:pPr>
    </w:p>
    <w:p w:rsidR="006B006A" w:rsidRPr="00A82F1A" w:rsidRDefault="00F86D1A">
      <w:pPr>
        <w:pStyle w:val="ListParagraph"/>
        <w:spacing w:line="360" w:lineRule="auto"/>
        <w:rPr>
          <w:sz w:val="24"/>
          <w:szCs w:val="24"/>
        </w:rPr>
      </w:pPr>
      <w:r w:rsidRPr="00A82F1A">
        <w:rPr>
          <w:rFonts w:ascii="Tahoma" w:eastAsia="Tahoma" w:hAnsi="Tahoma"/>
          <w:b/>
          <w:sz w:val="24"/>
          <w:szCs w:val="24"/>
          <w:lang w:bidi="ar-SA"/>
        </w:rPr>
        <w:lastRenderedPageBreak/>
        <w:t xml:space="preserve">17. </w:t>
      </w:r>
      <w:r w:rsidRPr="00A82F1A">
        <w:rPr>
          <w:rFonts w:ascii="Tahoma" w:eastAsia="Tahoma" w:hAnsi="Tahoma"/>
          <w:b/>
          <w:sz w:val="24"/>
          <w:szCs w:val="24"/>
          <w:lang w:bidi="ar-SA"/>
        </w:rPr>
        <w:tab/>
      </w:r>
      <w:r w:rsidRPr="00A82F1A">
        <w:rPr>
          <w:rFonts w:ascii="Tahoma" w:eastAsia="Times New Roman" w:hAnsi="Tahoma"/>
          <w:b/>
          <w:sz w:val="24"/>
          <w:szCs w:val="24"/>
          <w:lang w:bidi="ar-SA"/>
        </w:rPr>
        <w:t xml:space="preserve">BACKWARD AND FORWARD INTEGRATION </w:t>
      </w:r>
    </w:p>
    <w:p w:rsidR="006B006A" w:rsidRDefault="006B006A">
      <w:pPr>
        <w:pStyle w:val="ListParagraph"/>
        <w:spacing w:line="360" w:lineRule="auto"/>
        <w:rPr>
          <w:rFonts w:ascii="Tahoma" w:eastAsia="Times New Roman" w:hAnsi="Tahoma"/>
          <w:b/>
          <w:lang w:bidi="ar-SA"/>
        </w:rPr>
      </w:pPr>
    </w:p>
    <w:p w:rsidR="006B006A" w:rsidRDefault="00F86D1A" w:rsidP="008906E7">
      <w:pPr>
        <w:pStyle w:val="ListParagraph"/>
        <w:spacing w:line="360" w:lineRule="auto"/>
        <w:jc w:val="both"/>
      </w:pPr>
      <w:r>
        <w:rPr>
          <w:rFonts w:ascii="Tahoma" w:eastAsia="Times New Roman" w:hAnsi="Tahoma"/>
          <w:lang w:bidi="ar-SA"/>
        </w:rPr>
        <w:t>The machines and equipment off</w:t>
      </w:r>
      <w:r w:rsidR="008906E7">
        <w:rPr>
          <w:rFonts w:ascii="Tahoma" w:eastAsia="Times New Roman" w:hAnsi="Tahoma"/>
          <w:lang w:bidi="ar-SA"/>
        </w:rPr>
        <w:t>er scope for diversification in</w:t>
      </w:r>
      <w:r>
        <w:rPr>
          <w:rFonts w:ascii="Tahoma" w:eastAsia="Times New Roman" w:hAnsi="Tahoma"/>
          <w:lang w:bidi="ar-SA"/>
        </w:rPr>
        <w:t xml:space="preserve">to producing other consumer and industrial parts/ components and parts for heavy machinery of construction, earth moving, mining marine applications etc. The unit can the spare capacities of furnace and machining capabilities. As such there is not much scope for organic backward or forward integration.  </w:t>
      </w:r>
    </w:p>
    <w:p w:rsidR="006B006A" w:rsidRDefault="006B006A">
      <w:pPr>
        <w:pStyle w:val="ListParagraph"/>
        <w:spacing w:line="360" w:lineRule="auto"/>
        <w:rPr>
          <w:rFonts w:ascii="Tahoma" w:eastAsia="Times New Roman" w:hAnsi="Tahoma"/>
          <w:lang w:bidi="ar-SA"/>
        </w:rPr>
      </w:pPr>
    </w:p>
    <w:p w:rsidR="006B006A" w:rsidRPr="00F86D1A" w:rsidRDefault="00F86D1A">
      <w:pPr>
        <w:pStyle w:val="ListParagraph"/>
        <w:spacing w:line="360" w:lineRule="auto"/>
        <w:rPr>
          <w:sz w:val="24"/>
          <w:szCs w:val="24"/>
        </w:rPr>
      </w:pPr>
      <w:r w:rsidRPr="00F86D1A">
        <w:rPr>
          <w:rFonts w:ascii="Tahoma" w:eastAsia="Times New Roman" w:hAnsi="Tahoma"/>
          <w:b/>
          <w:sz w:val="24"/>
          <w:szCs w:val="24"/>
          <w:lang w:bidi="ar-SA"/>
        </w:rPr>
        <w:t>18.</w:t>
      </w:r>
      <w:r w:rsidRPr="00F86D1A">
        <w:rPr>
          <w:rFonts w:ascii="Tahoma" w:eastAsia="Times New Roman" w:hAnsi="Tahoma"/>
          <w:b/>
          <w:sz w:val="24"/>
          <w:szCs w:val="24"/>
          <w:lang w:bidi="ar-SA"/>
        </w:rPr>
        <w:tab/>
        <w:t xml:space="preserve">TRAINING CENTERS/COURSES  </w:t>
      </w:r>
    </w:p>
    <w:p w:rsidR="006B006A" w:rsidRDefault="006B006A">
      <w:pPr>
        <w:pStyle w:val="ListParagraph"/>
        <w:spacing w:line="360" w:lineRule="auto"/>
        <w:rPr>
          <w:rFonts w:ascii="Tahoma" w:eastAsia="Times New Roman" w:hAnsi="Tahoma"/>
          <w:b/>
          <w:lang w:bidi="ar-SA"/>
        </w:rPr>
      </w:pPr>
    </w:p>
    <w:p w:rsidR="006B006A" w:rsidRDefault="00F86D1A" w:rsidP="008906E7">
      <w:pPr>
        <w:pStyle w:val="ListParagraph"/>
        <w:spacing w:line="360" w:lineRule="auto"/>
        <w:jc w:val="both"/>
      </w:pPr>
      <w:r>
        <w:rPr>
          <w:rFonts w:ascii="Tahoma" w:eastAsia="Times New Roman" w:hAnsi="Tahoma"/>
          <w:lang w:bidi="ar-SA"/>
        </w:rPr>
        <w:t xml:space="preserve">There are no specific training centers for production technology. However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proofErr w:type="spellStart"/>
      <w:r>
        <w:rPr>
          <w:rFonts w:ascii="Tahoma" w:eastAsia="Times New Roman" w:hAnsi="Tahoma"/>
          <w:lang w:bidi="ar-SA"/>
        </w:rPr>
        <w:t>etc</w:t>
      </w:r>
      <w:proofErr w:type="spellEnd"/>
      <w:r>
        <w:rPr>
          <w:rFonts w:ascii="Tahoma" w:eastAsia="Times New Roman" w:hAnsi="Tahoma"/>
          <w:lang w:bidi="ar-SA"/>
        </w:rPr>
        <w:t xml:space="preserve"> shall be helpful. </w:t>
      </w:r>
    </w:p>
    <w:p w:rsidR="006B006A" w:rsidRDefault="006B006A">
      <w:pPr>
        <w:pStyle w:val="ListParagraph"/>
        <w:spacing w:line="360" w:lineRule="auto"/>
        <w:rPr>
          <w:rFonts w:ascii="Tahoma" w:eastAsia="Times New Roman" w:hAnsi="Tahoma"/>
          <w:lang w:bidi="ar-SA"/>
        </w:rPr>
      </w:pPr>
    </w:p>
    <w:p w:rsidR="006B006A" w:rsidRDefault="00F86D1A" w:rsidP="008906E7">
      <w:pPr>
        <w:pStyle w:val="ListParagraph"/>
        <w:spacing w:line="360" w:lineRule="auto"/>
        <w:jc w:val="both"/>
      </w:pPr>
      <w:r>
        <w:rPr>
          <w:rFonts w:ascii="Tahoma" w:eastAsia="Times New Roman" w:hAnsi="Tahoma"/>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ascii="Tahoma" w:eastAsia="Times New Roman" w:hAnsi="Tahoma"/>
          <w:lang w:bidi="ar-SA"/>
        </w:rPr>
        <w:t>etc</w:t>
      </w:r>
      <w:proofErr w:type="spellEnd"/>
      <w:r>
        <w:rPr>
          <w:rFonts w:ascii="Tahoma" w:eastAsia="Times New Roman" w:hAnsi="Tahoma"/>
          <w:lang w:bidi="ar-SA"/>
        </w:rPr>
        <w:t xml:space="preserve"> markets.</w:t>
      </w:r>
    </w:p>
    <w:p w:rsidR="006B006A" w:rsidRDefault="006B006A">
      <w:pPr>
        <w:pStyle w:val="ListParagraph"/>
        <w:spacing w:line="360" w:lineRule="auto"/>
        <w:rPr>
          <w:rFonts w:ascii="Tahoma" w:eastAsia="Times New Roman" w:hAnsi="Tahoma"/>
          <w:lang w:bidi="ar-SA"/>
        </w:rPr>
      </w:pPr>
    </w:p>
    <w:p w:rsidR="008906E7" w:rsidRDefault="00F86D1A">
      <w:pPr>
        <w:pStyle w:val="ListParagraph"/>
        <w:spacing w:line="360" w:lineRule="auto"/>
        <w:rPr>
          <w:rFonts w:ascii="Tahoma" w:eastAsia="Times New Roman" w:hAnsi="Tahoma"/>
          <w:lang w:bidi="ar-SA"/>
        </w:rPr>
      </w:pPr>
      <w:proofErr w:type="spellStart"/>
      <w:r w:rsidRPr="00F86D1A">
        <w:rPr>
          <w:rFonts w:ascii="Tahoma" w:eastAsia="Times New Roman" w:hAnsi="Tahoma"/>
          <w:lang w:bidi="ar-SA"/>
        </w:rPr>
        <w:t>Udyamimitra</w:t>
      </w:r>
      <w:proofErr w:type="spellEnd"/>
      <w:r w:rsidRPr="00F86D1A">
        <w:rPr>
          <w:rFonts w:ascii="Tahoma" w:eastAsia="Times New Roman" w:hAnsi="Tahoma"/>
          <w:lang w:bidi="ar-SA"/>
        </w:rPr>
        <w:t xml:space="preserve"> portal (link: </w:t>
      </w:r>
      <w:hyperlink r:id="rId5" w:tgtFrame="_blank">
        <w:r w:rsidRPr="00F86D1A">
          <w:rPr>
            <w:rFonts w:ascii="Tahoma" w:hAnsi="Tahoma"/>
          </w:rPr>
          <w:t>www.udyamimitra.in</w:t>
        </w:r>
      </w:hyperlink>
      <w:r w:rsidRPr="00F86D1A">
        <w:rPr>
          <w:rFonts w:ascii="Tahoma" w:eastAsia="Times New Roman" w:hAnsi="Tahoma"/>
          <w:lang w:bidi="ar-SA"/>
        </w:rPr>
        <w:t xml:space="preserve">) can also be accessed for hand-holding services viz. application filling / project report preparation, EDP, financial Training, Skill Development, mentoring etc. </w:t>
      </w:r>
    </w:p>
    <w:p w:rsidR="006B006A" w:rsidRDefault="00F86D1A">
      <w:pPr>
        <w:pStyle w:val="ListParagraph"/>
        <w:spacing w:line="360" w:lineRule="auto"/>
        <w:rPr>
          <w:rFonts w:ascii="Tahoma" w:eastAsia="Times New Roman" w:hAnsi="Tahoma"/>
          <w:lang w:bidi="ar-SA"/>
        </w:rPr>
      </w:pPr>
      <w:r w:rsidRPr="00F86D1A">
        <w:rPr>
          <w:rFonts w:ascii="Tahoma" w:eastAsia="Times New Roman" w:hAnsi="Tahoma"/>
          <w:lang w:bidi="ar-SA"/>
        </w:rPr>
        <w:t xml:space="preserve">Entrepreneurship program helps to run business successfully is also available from Institutes like Entrepreneurship Development Institute of India (EDII) and its affiliates all over India. </w:t>
      </w:r>
    </w:p>
    <w:p w:rsidR="00F86D1A" w:rsidRDefault="00F86D1A">
      <w:pPr>
        <w:pStyle w:val="ListParagraph"/>
        <w:spacing w:line="360" w:lineRule="auto"/>
        <w:rPr>
          <w:rFonts w:ascii="Tahoma" w:eastAsia="Times New Roman" w:hAnsi="Tahoma"/>
          <w:lang w:bidi="ar-SA"/>
        </w:rPr>
      </w:pPr>
    </w:p>
    <w:p w:rsidR="00F86D1A" w:rsidRPr="00AB168C" w:rsidRDefault="00F86D1A" w:rsidP="00F86D1A">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          </w:t>
      </w:r>
      <w:r>
        <w:rPr>
          <w:rFonts w:ascii="Tahoma" w:hAnsi="Tahoma" w:cs="Tahoma"/>
          <w:b/>
          <w:bCs/>
          <w:sz w:val="22"/>
          <w:szCs w:val="22"/>
        </w:rPr>
        <w:t xml:space="preserve"> </w:t>
      </w:r>
      <w:r w:rsidRPr="00AB168C">
        <w:rPr>
          <w:rFonts w:ascii="Tahoma" w:hAnsi="Tahoma" w:cs="Tahoma"/>
          <w:b/>
          <w:bCs/>
          <w:sz w:val="22"/>
          <w:szCs w:val="22"/>
        </w:rPr>
        <w:t xml:space="preserve">Disclaimer: </w:t>
      </w:r>
    </w:p>
    <w:p w:rsidR="00F86D1A" w:rsidRPr="00AB168C" w:rsidRDefault="00F86D1A" w:rsidP="00F86D1A">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w:t>
      </w:r>
      <w:r w:rsidRPr="00AB168C">
        <w:rPr>
          <w:rFonts w:ascii="Tahoma" w:hAnsi="Tahoma" w:cs="Tahoma"/>
          <w:sz w:val="22"/>
          <w:szCs w:val="22"/>
        </w:rPr>
        <w:lastRenderedPageBreak/>
        <w:t>Further the same have been given by way of information only and do not carry any recommendation.</w:t>
      </w:r>
    </w:p>
    <w:p w:rsidR="00F86D1A" w:rsidRPr="00F86D1A" w:rsidRDefault="00F86D1A">
      <w:pPr>
        <w:pStyle w:val="ListParagraph"/>
        <w:spacing w:line="360" w:lineRule="auto"/>
        <w:rPr>
          <w:rFonts w:ascii="Tahoma" w:eastAsia="Times New Roman" w:hAnsi="Tahoma"/>
          <w:lang w:bidi="ar-SA"/>
        </w:rPr>
      </w:pPr>
    </w:p>
    <w:p w:rsidR="006B006A" w:rsidRPr="00F86D1A" w:rsidRDefault="006B006A" w:rsidP="00F86D1A">
      <w:pPr>
        <w:pStyle w:val="ListParagraph"/>
        <w:spacing w:line="360" w:lineRule="auto"/>
        <w:rPr>
          <w:rFonts w:ascii="Tahoma" w:eastAsia="Times New Roman" w:hAnsi="Tahoma"/>
          <w:lang w:bidi="ar-SA"/>
        </w:rPr>
      </w:pPr>
    </w:p>
    <w:sectPr w:rsidR="006B006A" w:rsidRPr="00F86D1A">
      <w:pgSz w:w="12240" w:h="15840"/>
      <w:pgMar w:top="2127"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6440B"/>
    <w:multiLevelType w:val="hybridMultilevel"/>
    <w:tmpl w:val="5E16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6A"/>
    <w:rsid w:val="000C357B"/>
    <w:rsid w:val="003233A9"/>
    <w:rsid w:val="006061F9"/>
    <w:rsid w:val="006B006A"/>
    <w:rsid w:val="008906E7"/>
    <w:rsid w:val="00A82F1A"/>
    <w:rsid w:val="00F86D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2B74"/>
  <w15:docId w15:val="{3EE18E8E-83C2-4C2F-811C-E3D798D9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2"/>
      <w:szCs w:val="22"/>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D471D9"/>
    <w:rPr>
      <w:rFonts w:eastAsia="Times New Roman" w:cs="Mangal"/>
      <w:sz w:val="24"/>
      <w:lang w:bidi="ar-SA"/>
    </w:rPr>
  </w:style>
  <w:style w:type="character" w:customStyle="1" w:styleId="VisitedInternetLink">
    <w:name w:val="Visited Internet Link"/>
    <w:rPr>
      <w:color w:val="800000"/>
      <w:u w:val="single"/>
    </w:rPr>
  </w:style>
  <w:style w:type="character" w:customStyle="1" w:styleId="ListLabel28">
    <w:name w:val="ListLabel 28"/>
    <w:qFormat/>
    <w:rPr>
      <w:rFonts w:ascii="Tahoma" w:hAnsi="Tahoma" w:cs="OpenSymbol"/>
      <w:b w:val="0"/>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b w:val="0"/>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ahoma" w:hAnsi="Tahoma" w:cs="OpenSymbol"/>
      <w:b w:val="0"/>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D471D9"/>
    <w:pPr>
      <w:widowControl/>
    </w:pPr>
    <w:rPr>
      <w:rFonts w:eastAsia="Times New Roman" w:cs="Mangal"/>
      <w:sz w:val="24"/>
      <w:szCs w:val="24"/>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2018-01-24T09:30:00Z</dcterms:created>
  <dcterms:modified xsi:type="dcterms:W3CDTF">2018-01-24T09:30:00Z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