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95" w:rsidRDefault="00E77518" w:rsidP="005A604D">
      <w:pPr>
        <w:pStyle w:val="DefaultText"/>
        <w:jc w:val="center"/>
        <w:rPr>
          <w:rFonts w:ascii="Tahoma" w:hAnsi="Tahoma" w:cs="Tahoma"/>
          <w:b/>
        </w:rPr>
      </w:pPr>
      <w:r>
        <w:rPr>
          <w:rFonts w:ascii="Tahoma" w:hAnsi="Tahoma" w:cs="Tahoma"/>
          <w:b/>
        </w:rPr>
        <w:t>Profile No.: 118</w:t>
      </w:r>
      <w:r w:rsidR="005A604D">
        <w:rPr>
          <w:rFonts w:ascii="Tahoma" w:hAnsi="Tahoma" w:cs="Tahoma"/>
          <w:b/>
        </w:rPr>
        <w:tab/>
      </w:r>
      <w:r w:rsidR="005A604D">
        <w:rPr>
          <w:rFonts w:ascii="Tahoma" w:hAnsi="Tahoma" w:cs="Tahoma"/>
          <w:b/>
        </w:rPr>
        <w:tab/>
      </w:r>
      <w:r w:rsidR="005A604D">
        <w:rPr>
          <w:rFonts w:ascii="Tahoma" w:hAnsi="Tahoma" w:cs="Tahoma"/>
          <w:b/>
        </w:rPr>
        <w:tab/>
      </w:r>
      <w:r w:rsidR="005A604D">
        <w:rPr>
          <w:rFonts w:ascii="Tahoma" w:hAnsi="Tahoma" w:cs="Tahoma"/>
          <w:b/>
        </w:rPr>
        <w:tab/>
      </w:r>
      <w:r w:rsidR="005A604D">
        <w:rPr>
          <w:rFonts w:ascii="Tahoma" w:hAnsi="Tahoma" w:cs="Tahoma"/>
          <w:b/>
        </w:rPr>
        <w:tab/>
      </w:r>
      <w:r w:rsidR="005A604D">
        <w:rPr>
          <w:rFonts w:ascii="Tahoma" w:hAnsi="Tahoma" w:cs="Tahoma"/>
          <w:b/>
        </w:rPr>
        <w:tab/>
      </w:r>
      <w:r w:rsidR="005A604D">
        <w:rPr>
          <w:rFonts w:ascii="Tahoma" w:hAnsi="Tahoma" w:cs="Tahoma"/>
          <w:b/>
        </w:rPr>
        <w:tab/>
        <w:t>NIC Code: 27320</w:t>
      </w:r>
    </w:p>
    <w:p w:rsidR="00370695" w:rsidRPr="002B7ECB" w:rsidRDefault="00370695" w:rsidP="005A604D">
      <w:pPr>
        <w:jc w:val="center"/>
        <w:rPr>
          <w:rFonts w:ascii="Tahoma" w:hAnsi="Tahoma"/>
          <w:sz w:val="18"/>
          <w:szCs w:val="18"/>
        </w:rPr>
      </w:pPr>
    </w:p>
    <w:p w:rsidR="00370695" w:rsidRDefault="005A604D" w:rsidP="005A604D">
      <w:pPr>
        <w:pStyle w:val="BodyText"/>
        <w:spacing w:after="0"/>
        <w:jc w:val="center"/>
      </w:pPr>
      <w:r>
        <w:rPr>
          <w:rFonts w:ascii="Tahoma" w:hAnsi="Tahoma"/>
          <w:sz w:val="30"/>
          <w:szCs w:val="30"/>
        </w:rPr>
        <w:t>ELECTRICAL CABLES</w:t>
      </w:r>
    </w:p>
    <w:p w:rsidR="00370695" w:rsidRDefault="005A604D" w:rsidP="005A604D">
      <w:pPr>
        <w:pStyle w:val="BodyText"/>
        <w:spacing w:after="0"/>
        <w:jc w:val="center"/>
        <w:rPr>
          <w:rFonts w:ascii="Tahoma" w:hAnsi="Tahoma"/>
          <w:sz w:val="22"/>
          <w:szCs w:val="22"/>
        </w:rPr>
      </w:pPr>
      <w:r>
        <w:rPr>
          <w:rFonts w:ascii="Tahoma" w:hAnsi="Tahoma"/>
        </w:rPr>
        <w:t>(SINGLE AND MULTI CORE)</w:t>
      </w:r>
    </w:p>
    <w:p w:rsidR="00370695" w:rsidRDefault="00370695" w:rsidP="005A604D">
      <w:pPr>
        <w:jc w:val="both"/>
        <w:rPr>
          <w:rFonts w:ascii="Tahoma" w:hAnsi="Tahoma"/>
          <w:sz w:val="22"/>
          <w:szCs w:val="22"/>
        </w:rPr>
      </w:pPr>
    </w:p>
    <w:p w:rsidR="00370695" w:rsidRDefault="005A604D" w:rsidP="005A604D">
      <w:pPr>
        <w:jc w:val="both"/>
        <w:rPr>
          <w:rFonts w:ascii="Tahoma" w:hAnsi="Tahoma"/>
        </w:rPr>
      </w:pPr>
      <w:r>
        <w:rPr>
          <w:rFonts w:ascii="Tahoma" w:hAnsi="Tahoma"/>
        </w:rPr>
        <w:tab/>
        <w:t>1.</w:t>
      </w:r>
      <w:r>
        <w:rPr>
          <w:rFonts w:ascii="Tahoma" w:hAnsi="Tahoma"/>
        </w:rPr>
        <w:tab/>
        <w:t>INTRODUCTION:</w:t>
      </w:r>
    </w:p>
    <w:p w:rsidR="00370695" w:rsidRDefault="00370695" w:rsidP="005A604D">
      <w:pPr>
        <w:jc w:val="both"/>
        <w:rPr>
          <w:rFonts w:ascii="Tahoma" w:hAnsi="Tahoma"/>
          <w:b w:val="0"/>
          <w:bCs w:val="0"/>
          <w:sz w:val="22"/>
          <w:szCs w:val="22"/>
        </w:rPr>
      </w:pPr>
    </w:p>
    <w:p w:rsidR="00370695" w:rsidRDefault="005A604D" w:rsidP="005A604D">
      <w:pPr>
        <w:ind w:left="720"/>
        <w:jc w:val="both"/>
        <w:rPr>
          <w:rFonts w:ascii="Tahoma" w:hAnsi="Tahoma"/>
        </w:rPr>
      </w:pPr>
      <w:r>
        <w:rPr>
          <w:rFonts w:ascii="Tahoma" w:hAnsi="Tahoma"/>
          <w:b w:val="0"/>
          <w:bCs w:val="0"/>
          <w:sz w:val="22"/>
          <w:szCs w:val="22"/>
        </w:rPr>
        <w:t xml:space="preserve">Electrical Cables and wires are used for power distribution in electrical systems in housing sector as well as in industry. Electrical Wiring is subject to safety standards for design and installation. </w:t>
      </w:r>
    </w:p>
    <w:p w:rsidR="00370695" w:rsidRDefault="00370695" w:rsidP="005A604D">
      <w:pPr>
        <w:ind w:left="720"/>
        <w:jc w:val="both"/>
        <w:rPr>
          <w:b w:val="0"/>
          <w:bCs w:val="0"/>
          <w:sz w:val="22"/>
          <w:szCs w:val="22"/>
        </w:rPr>
      </w:pPr>
    </w:p>
    <w:p w:rsidR="00370695" w:rsidRDefault="005A604D" w:rsidP="005A604D">
      <w:pPr>
        <w:ind w:left="720"/>
        <w:jc w:val="both"/>
        <w:rPr>
          <w:rFonts w:ascii="Tahoma" w:hAnsi="Tahoma"/>
        </w:rPr>
      </w:pPr>
      <w:r>
        <w:rPr>
          <w:rFonts w:ascii="Tahoma" w:hAnsi="Tahoma"/>
          <w:b w:val="0"/>
          <w:bCs w:val="0"/>
          <w:sz w:val="22"/>
          <w:szCs w:val="22"/>
        </w:rPr>
        <w:t xml:space="preserve">Allowable </w:t>
      </w:r>
      <w:r>
        <w:rPr>
          <w:rFonts w:ascii="Tahoma" w:hAnsi="Tahoma"/>
          <w:b w:val="0"/>
          <w:bCs w:val="0"/>
          <w:sz w:val="22"/>
          <w:szCs w:val="22"/>
          <w:highlight w:val="white"/>
        </w:rPr>
        <w:t xml:space="preserve">wire </w:t>
      </w:r>
      <w:r>
        <w:rPr>
          <w:rFonts w:ascii="Tahoma" w:hAnsi="Tahoma"/>
          <w:b w:val="0"/>
          <w:bCs w:val="0"/>
          <w:sz w:val="22"/>
          <w:szCs w:val="22"/>
        </w:rPr>
        <w:t xml:space="preserve">and </w:t>
      </w:r>
      <w:r>
        <w:rPr>
          <w:rFonts w:ascii="Tahoma" w:hAnsi="Tahoma"/>
          <w:b w:val="0"/>
          <w:bCs w:val="0"/>
          <w:sz w:val="22"/>
          <w:szCs w:val="22"/>
          <w:highlight w:val="white"/>
        </w:rPr>
        <w:t xml:space="preserve">cable </w:t>
      </w:r>
      <w:r>
        <w:rPr>
          <w:rFonts w:ascii="Tahoma" w:hAnsi="Tahoma"/>
          <w:b w:val="0"/>
          <w:bCs w:val="0"/>
          <w:sz w:val="22"/>
          <w:szCs w:val="22"/>
        </w:rPr>
        <w:t xml:space="preserve">types and sizes are specified according to the circuit operating </w:t>
      </w:r>
      <w:r>
        <w:rPr>
          <w:rFonts w:ascii="Tahoma" w:hAnsi="Tahoma"/>
          <w:b w:val="0"/>
          <w:bCs w:val="0"/>
          <w:sz w:val="22"/>
          <w:szCs w:val="22"/>
          <w:highlight w:val="white"/>
        </w:rPr>
        <w:t xml:space="preserve">voltage </w:t>
      </w:r>
      <w:r>
        <w:rPr>
          <w:rFonts w:ascii="Tahoma" w:hAnsi="Tahoma"/>
          <w:b w:val="0"/>
          <w:bCs w:val="0"/>
          <w:sz w:val="22"/>
          <w:szCs w:val="22"/>
        </w:rPr>
        <w:t xml:space="preserve">and </w:t>
      </w:r>
      <w:r>
        <w:rPr>
          <w:rFonts w:ascii="Tahoma" w:hAnsi="Tahoma"/>
          <w:b w:val="0"/>
          <w:bCs w:val="0"/>
          <w:sz w:val="22"/>
          <w:szCs w:val="22"/>
          <w:highlight w:val="white"/>
        </w:rPr>
        <w:t xml:space="preserve">electric current </w:t>
      </w:r>
      <w:r>
        <w:rPr>
          <w:rFonts w:ascii="Tahoma" w:hAnsi="Tahoma"/>
          <w:b w:val="0"/>
          <w:bCs w:val="0"/>
          <w:sz w:val="22"/>
          <w:szCs w:val="22"/>
        </w:rPr>
        <w:t xml:space="preserve">capability, with further restrictions on the environmental conditions, such as ambient temperature range, moisture levels, and exposure to sunlight and chemicals.  In a typical </w:t>
      </w:r>
      <w:r>
        <w:rPr>
          <w:rFonts w:ascii="Tahoma" w:hAnsi="Tahoma"/>
          <w:b w:val="0"/>
          <w:bCs w:val="0"/>
          <w:sz w:val="22"/>
          <w:szCs w:val="22"/>
          <w:highlight w:val="white"/>
        </w:rPr>
        <w:t>electrical code</w:t>
      </w:r>
      <w:r>
        <w:rPr>
          <w:rFonts w:ascii="Tahoma" w:hAnsi="Tahoma"/>
          <w:b w:val="0"/>
          <w:bCs w:val="0"/>
          <w:sz w:val="22"/>
          <w:szCs w:val="22"/>
        </w:rPr>
        <w:t xml:space="preserve">, some color-coding of wires is mandatory. </w:t>
      </w:r>
    </w:p>
    <w:p w:rsidR="00370695" w:rsidRDefault="00370695" w:rsidP="005A604D">
      <w:pPr>
        <w:ind w:left="720"/>
        <w:jc w:val="both"/>
        <w:rPr>
          <w:rFonts w:ascii="Tahoma" w:hAnsi="Tahoma"/>
          <w:sz w:val="22"/>
          <w:szCs w:val="22"/>
        </w:rPr>
      </w:pPr>
    </w:p>
    <w:p w:rsidR="00370695" w:rsidRDefault="005A604D" w:rsidP="005A604D">
      <w:pPr>
        <w:jc w:val="both"/>
        <w:rPr>
          <w:rFonts w:ascii="Tahoma" w:hAnsi="Tahoma"/>
          <w:sz w:val="28"/>
          <w:szCs w:val="28"/>
        </w:rPr>
      </w:pPr>
      <w:r>
        <w:rPr>
          <w:rFonts w:ascii="Tahoma" w:hAnsi="Tahoma"/>
        </w:rPr>
        <w:tab/>
        <w:t>2.</w:t>
      </w:r>
      <w:r>
        <w:rPr>
          <w:rFonts w:ascii="Tahoma" w:hAnsi="Tahoma"/>
        </w:rPr>
        <w:tab/>
        <w:t>PRODUCT &amp; ITS APPLICATION:</w:t>
      </w:r>
    </w:p>
    <w:p w:rsidR="00370695" w:rsidRDefault="00370695" w:rsidP="005A604D">
      <w:pPr>
        <w:jc w:val="both"/>
        <w:rPr>
          <w:rFonts w:ascii="Tahoma" w:hAnsi="Tahoma"/>
          <w:sz w:val="22"/>
          <w:szCs w:val="22"/>
        </w:rPr>
      </w:pPr>
    </w:p>
    <w:p w:rsidR="00370695" w:rsidRDefault="005A604D" w:rsidP="005A604D">
      <w:pPr>
        <w:ind w:left="720"/>
        <w:jc w:val="both"/>
      </w:pPr>
      <w:r>
        <w:rPr>
          <w:rFonts w:ascii="Tahoma" w:hAnsi="Tahoma"/>
          <w:b w:val="0"/>
          <w:bCs w:val="0"/>
          <w:sz w:val="22"/>
          <w:szCs w:val="22"/>
        </w:rPr>
        <w:t xml:space="preserve">Electrical power is supplied at 230 ~ 250 voltages for single phase and these are used in normal domestic and commercial use. Industry uses power in three phases, and at higher voltages 440 V to 11 KV and distribution of power is usually done at even higher voltages up to 33 KV. These cables are normally bought by industry and utilities. </w:t>
      </w:r>
    </w:p>
    <w:p w:rsidR="00370695" w:rsidRDefault="00370695" w:rsidP="005A604D">
      <w:pPr>
        <w:ind w:left="720"/>
        <w:jc w:val="both"/>
        <w:rPr>
          <w:rFonts w:ascii="Tahoma" w:hAnsi="Tahoma"/>
          <w:b w:val="0"/>
          <w:bCs w:val="0"/>
          <w:sz w:val="22"/>
          <w:szCs w:val="22"/>
        </w:rPr>
      </w:pPr>
    </w:p>
    <w:p w:rsidR="00370695" w:rsidRDefault="005A604D" w:rsidP="005A604D">
      <w:pPr>
        <w:ind w:left="720"/>
        <w:jc w:val="both"/>
      </w:pPr>
      <w:r>
        <w:rPr>
          <w:rFonts w:ascii="Tahoma" w:hAnsi="Tahoma"/>
          <w:b w:val="0"/>
          <w:bCs w:val="0"/>
          <w:sz w:val="22"/>
          <w:szCs w:val="22"/>
        </w:rPr>
        <w:t xml:space="preserve">The power rating of cable consists of the voltage of supply and maximum current carrying capacity. For safety and reliability, the specifications are designed for wire and cable ratings and also provide for testing of cables at specified voltages and total power levels to certify the design and manufacture of cable. </w:t>
      </w:r>
    </w:p>
    <w:p w:rsidR="00370695" w:rsidRDefault="00370695" w:rsidP="005A604D">
      <w:pPr>
        <w:ind w:left="720"/>
        <w:jc w:val="both"/>
        <w:rPr>
          <w:rFonts w:ascii="Tahoma" w:hAnsi="Tahoma"/>
          <w:b w:val="0"/>
          <w:bCs w:val="0"/>
          <w:sz w:val="22"/>
          <w:szCs w:val="22"/>
        </w:rPr>
      </w:pPr>
    </w:p>
    <w:p w:rsidR="00370695" w:rsidRDefault="005A604D" w:rsidP="005A604D">
      <w:pPr>
        <w:ind w:left="720"/>
        <w:jc w:val="both"/>
      </w:pPr>
      <w:r>
        <w:rPr>
          <w:rFonts w:ascii="Tahoma" w:hAnsi="Tahoma"/>
          <w:b w:val="0"/>
          <w:bCs w:val="0"/>
          <w:sz w:val="22"/>
          <w:szCs w:val="22"/>
        </w:rPr>
        <w:t>The domestic electrical wires are manufactured as per BIS specification viz IS 694. These are consumed in huge quality, for variety of house wiring. Other cables like submersible pumps, domestic distribution cables of higher power ratings and Fire and smoke retardant type are also used in substantial quantity.</w:t>
      </w:r>
    </w:p>
    <w:p w:rsidR="00370695" w:rsidRDefault="005A604D" w:rsidP="005A604D">
      <w:pPr>
        <w:ind w:left="720"/>
        <w:jc w:val="both"/>
      </w:pPr>
      <w:r>
        <w:rPr>
          <w:rFonts w:ascii="Tahoma" w:hAnsi="Tahoma"/>
          <w:b w:val="0"/>
          <w:bCs w:val="0"/>
          <w:sz w:val="22"/>
          <w:szCs w:val="22"/>
        </w:rPr>
        <w:lastRenderedPageBreak/>
        <w:t>Flexible wires are also used in instrumentation and control systems with shielding of braided wire or aluminum foils. Medium and high voltage cables and wires are not considered in view of the lower volume and cyclic nature of market demand.</w:t>
      </w:r>
    </w:p>
    <w:p w:rsidR="00370695" w:rsidRDefault="00370695" w:rsidP="005A604D">
      <w:pPr>
        <w:jc w:val="both"/>
        <w:rPr>
          <w:rFonts w:ascii="Tahoma" w:hAnsi="Tahoma"/>
          <w:b w:val="0"/>
          <w:sz w:val="22"/>
          <w:szCs w:val="22"/>
        </w:rPr>
      </w:pPr>
    </w:p>
    <w:p w:rsidR="00370695" w:rsidRDefault="005A604D" w:rsidP="005A604D">
      <w:pPr>
        <w:jc w:val="both"/>
        <w:rPr>
          <w:rFonts w:ascii="Verdana" w:hAnsi="Verdana"/>
        </w:rPr>
      </w:pPr>
      <w:r>
        <w:rPr>
          <w:rFonts w:ascii="Tahoma" w:hAnsi="Tahoma"/>
        </w:rPr>
        <w:tab/>
        <w:t>3.</w:t>
      </w:r>
      <w:r>
        <w:rPr>
          <w:rFonts w:ascii="Tahoma" w:hAnsi="Tahoma"/>
        </w:rPr>
        <w:tab/>
        <w:t>DESIRED QUALIFICATIONS FOR PROMOTER:</w:t>
      </w:r>
    </w:p>
    <w:p w:rsidR="00370695" w:rsidRDefault="00370695" w:rsidP="005A604D">
      <w:pPr>
        <w:jc w:val="both"/>
        <w:rPr>
          <w:rFonts w:ascii="Tahoma" w:hAnsi="Tahoma"/>
          <w:b w:val="0"/>
          <w:bCs w:val="0"/>
          <w:sz w:val="22"/>
          <w:szCs w:val="22"/>
        </w:rPr>
      </w:pPr>
    </w:p>
    <w:p w:rsidR="00370695" w:rsidRDefault="005A604D" w:rsidP="005A604D">
      <w:pPr>
        <w:ind w:left="706"/>
        <w:jc w:val="both"/>
        <w:rPr>
          <w:rFonts w:ascii="Tahoma" w:hAnsi="Tahoma"/>
          <w:b w:val="0"/>
          <w:bCs w:val="0"/>
          <w:sz w:val="22"/>
          <w:szCs w:val="22"/>
        </w:rPr>
      </w:pPr>
      <w:r>
        <w:rPr>
          <w:rFonts w:ascii="Tahoma" w:hAnsi="Tahoma"/>
          <w:b w:val="0"/>
          <w:bCs w:val="0"/>
          <w:sz w:val="22"/>
          <w:szCs w:val="22"/>
        </w:rPr>
        <w:t>Any ITI, Diploma or graduate with experience in production or marketing experience.</w:t>
      </w:r>
    </w:p>
    <w:p w:rsidR="00370695" w:rsidRDefault="00370695" w:rsidP="005A604D">
      <w:pPr>
        <w:pStyle w:val="DefaultText"/>
        <w:tabs>
          <w:tab w:val="left" w:pos="180"/>
        </w:tabs>
        <w:jc w:val="both"/>
        <w:rPr>
          <w:rFonts w:cs="Tahoma"/>
          <w:b/>
        </w:rPr>
      </w:pPr>
    </w:p>
    <w:p w:rsidR="00370695" w:rsidRDefault="005A604D" w:rsidP="005A604D">
      <w:pPr>
        <w:pStyle w:val="DefaultText"/>
        <w:tabs>
          <w:tab w:val="left" w:pos="180"/>
        </w:tabs>
        <w:ind w:left="720"/>
        <w:jc w:val="both"/>
        <w:rPr>
          <w:rFonts w:ascii="Tahoma" w:hAnsi="Tahoma"/>
          <w:color w:val="auto"/>
          <w:sz w:val="22"/>
          <w:szCs w:val="22"/>
        </w:rPr>
      </w:pPr>
      <w:r>
        <w:rPr>
          <w:rFonts w:ascii="Tahoma" w:hAnsi="Tahoma" w:cs="Tahoma"/>
          <w:b/>
          <w:color w:val="auto"/>
        </w:rPr>
        <w:t>4.</w:t>
      </w:r>
      <w:r>
        <w:rPr>
          <w:rFonts w:ascii="Tahoma" w:hAnsi="Tahoma" w:cs="Tahoma"/>
          <w:b/>
          <w:color w:val="auto"/>
        </w:rPr>
        <w:tab/>
      </w:r>
      <w:bookmarkStart w:id="0" w:name="_GoBack1"/>
      <w:bookmarkEnd w:id="0"/>
      <w:r>
        <w:rPr>
          <w:rFonts w:ascii="Tahoma" w:hAnsi="Tahoma" w:cs="Tahoma"/>
          <w:b/>
          <w:color w:val="auto"/>
        </w:rPr>
        <w:t>INDUSTRY OUTLOOK/TREND</w:t>
      </w:r>
    </w:p>
    <w:p w:rsidR="00370695" w:rsidRDefault="00370695" w:rsidP="005A604D">
      <w:pPr>
        <w:pStyle w:val="DefaultText"/>
        <w:tabs>
          <w:tab w:val="left" w:pos="180"/>
        </w:tabs>
        <w:jc w:val="both"/>
        <w:rPr>
          <w:rFonts w:cs="Tahoma"/>
          <w:b/>
        </w:rPr>
      </w:pPr>
    </w:p>
    <w:p w:rsidR="00370695" w:rsidRDefault="005A604D" w:rsidP="005A604D">
      <w:pPr>
        <w:pStyle w:val="DefaultText"/>
        <w:tabs>
          <w:tab w:val="left" w:pos="180"/>
        </w:tabs>
        <w:ind w:left="720"/>
        <w:jc w:val="both"/>
        <w:rPr>
          <w:rFonts w:ascii="Tahoma" w:hAnsi="Tahoma"/>
          <w:color w:val="auto"/>
          <w:sz w:val="22"/>
          <w:szCs w:val="22"/>
        </w:rPr>
      </w:pPr>
      <w:r>
        <w:rPr>
          <w:rFonts w:ascii="Tahoma" w:hAnsi="Tahoma" w:cs="Tahoma"/>
          <w:color w:val="auto"/>
          <w:sz w:val="22"/>
          <w:szCs w:val="22"/>
        </w:rPr>
        <w:t>The main consumers of the flexible wires and cables are housing and commercial building sector, industry, equipments and machinery, Home appliance, consumer electronics and auto vehicles. The large consumers sometimes forgotten are appliances manufacturers viz home, kitchen, office, medical, Scientific, laboratory, computer systems, network systems, etc.  Each of these appliances requires power cords in varying lengths with molded or assembled plugs. Single and Multi core cables are used in large building complexes, industry for internal power distribution to consumer points.</w:t>
      </w:r>
    </w:p>
    <w:p w:rsidR="00370695" w:rsidRDefault="00370695" w:rsidP="005A604D">
      <w:pPr>
        <w:pStyle w:val="DefaultText"/>
        <w:tabs>
          <w:tab w:val="left" w:pos="180"/>
        </w:tabs>
        <w:ind w:left="720"/>
        <w:jc w:val="both"/>
        <w:rPr>
          <w:rFonts w:cs="Tahoma"/>
        </w:rPr>
      </w:pPr>
    </w:p>
    <w:p w:rsidR="00370695" w:rsidRDefault="005A604D" w:rsidP="005A604D">
      <w:pPr>
        <w:pStyle w:val="DefaultText"/>
        <w:tabs>
          <w:tab w:val="left" w:pos="180"/>
        </w:tabs>
        <w:ind w:left="720"/>
        <w:jc w:val="both"/>
        <w:rPr>
          <w:rFonts w:ascii="Tahoma" w:hAnsi="Tahoma"/>
          <w:color w:val="auto"/>
          <w:sz w:val="22"/>
          <w:szCs w:val="22"/>
        </w:rPr>
      </w:pPr>
      <w:r>
        <w:rPr>
          <w:rFonts w:ascii="Tahoma" w:hAnsi="Tahoma" w:cs="Tahoma"/>
          <w:color w:val="auto"/>
          <w:sz w:val="22"/>
          <w:szCs w:val="22"/>
        </w:rPr>
        <w:t>Over the last 20 years, the industry has shifted from being an unorganized sector to an organized one.  Still, 35 per cent of the industry continues to be a part of the unorganized SME sector. The size of the cable manufacturing industry is approx Rs. 45,000 crores. The specialized cable industry size is roughly of the size of Rs. 15,000 crores. Wires and cable industry has been growing at the rate of around 15 per cent at present.</w:t>
      </w:r>
    </w:p>
    <w:p w:rsidR="00370695" w:rsidRDefault="005A604D" w:rsidP="005A604D">
      <w:pPr>
        <w:pStyle w:val="DefaultText"/>
        <w:tabs>
          <w:tab w:val="left" w:pos="180"/>
        </w:tabs>
        <w:ind w:left="720"/>
        <w:jc w:val="both"/>
        <w:rPr>
          <w:rFonts w:ascii="Tahoma" w:hAnsi="Tahoma"/>
          <w:color w:val="auto"/>
          <w:sz w:val="22"/>
          <w:szCs w:val="22"/>
        </w:rPr>
      </w:pPr>
      <w:r>
        <w:rPr>
          <w:rFonts w:ascii="Tahoma" w:hAnsi="Tahoma" w:cs="Tahoma"/>
          <w:b/>
          <w:color w:val="auto"/>
        </w:rPr>
        <w:br/>
      </w:r>
      <w:r>
        <w:rPr>
          <w:rFonts w:ascii="Tahoma" w:hAnsi="Tahoma" w:cs="Tahoma"/>
          <w:color w:val="auto"/>
          <w:sz w:val="21"/>
        </w:rPr>
        <w:t xml:space="preserve">The market consists of a number of multinationals, national and regional vendors who face intense competition from the unorganized vendors. The regional and unorganized players in the market are offering products at a comparative price which induces the well-established to focus on differentiating their products with added value of quality, safety and efficiency and to sustain their market shares. </w:t>
      </w:r>
    </w:p>
    <w:p w:rsidR="00370695" w:rsidRDefault="00370695" w:rsidP="005A604D">
      <w:pPr>
        <w:pStyle w:val="DefaultText"/>
        <w:tabs>
          <w:tab w:val="left" w:pos="180"/>
        </w:tabs>
        <w:ind w:left="720"/>
        <w:jc w:val="both"/>
        <w:rPr>
          <w:rFonts w:cs="Tahoma"/>
          <w:b/>
        </w:rPr>
      </w:pPr>
    </w:p>
    <w:p w:rsidR="00370695" w:rsidRDefault="00370695" w:rsidP="005A604D">
      <w:pPr>
        <w:pStyle w:val="DefaultText"/>
        <w:tabs>
          <w:tab w:val="left" w:pos="180"/>
        </w:tabs>
        <w:jc w:val="both"/>
        <w:rPr>
          <w:rFonts w:cs="Tahoma"/>
          <w:b/>
        </w:rPr>
      </w:pPr>
    </w:p>
    <w:p w:rsidR="00370695" w:rsidRDefault="005A604D" w:rsidP="005A604D">
      <w:pPr>
        <w:jc w:val="both"/>
        <w:rPr>
          <w:rFonts w:ascii="Tahoma" w:hAnsi="Tahoma"/>
          <w:color w:val="auto"/>
        </w:rPr>
      </w:pPr>
      <w:r>
        <w:rPr>
          <w:rFonts w:ascii="Tahoma" w:hAnsi="Tahoma"/>
          <w:color w:val="auto"/>
        </w:rPr>
        <w:tab/>
        <w:t>5.</w:t>
      </w:r>
      <w:r>
        <w:rPr>
          <w:rFonts w:ascii="Tahoma" w:hAnsi="Tahoma"/>
          <w:color w:val="auto"/>
        </w:rPr>
        <w:tab/>
        <w:t>MARKET POTENTIAL AND MARKETING ISSUES. IF ANY:</w:t>
      </w:r>
    </w:p>
    <w:p w:rsidR="00370695" w:rsidRDefault="00370695" w:rsidP="005A604D">
      <w:pPr>
        <w:jc w:val="both"/>
        <w:rPr>
          <w:rFonts w:ascii="Tahoma" w:hAnsi="Tahoma"/>
          <w:b w:val="0"/>
          <w:bCs w:val="0"/>
          <w:color w:val="auto"/>
          <w:sz w:val="22"/>
          <w:szCs w:val="22"/>
        </w:rPr>
      </w:pPr>
    </w:p>
    <w:p w:rsidR="00370695" w:rsidRDefault="005A604D" w:rsidP="005A604D">
      <w:pPr>
        <w:tabs>
          <w:tab w:val="left" w:pos="180"/>
        </w:tabs>
        <w:ind w:left="720"/>
        <w:jc w:val="both"/>
        <w:rPr>
          <w:b w:val="0"/>
          <w:bCs w:val="0"/>
        </w:rPr>
      </w:pPr>
      <w:r>
        <w:rPr>
          <w:rFonts w:ascii="Tahoma" w:hAnsi="Tahoma"/>
          <w:b w:val="0"/>
          <w:color w:val="auto"/>
          <w:sz w:val="22"/>
          <w:szCs w:val="22"/>
        </w:rPr>
        <w:t>Government has announced ambitious plans for infrastructure development that augers well for the industry. One of the primary focus area of the development plan is railways, with Rs. 800,000 Cr investment over the period of 2015-2020. In addition, the government has embarked on Highways, Metro etc infra projects and development of  100 smart cities across the country with investment of Rs 50,000 crore (US$ 7.53 billion).</w:t>
      </w:r>
      <w:r>
        <w:rPr>
          <w:rFonts w:ascii="Tahoma" w:hAnsi="Tahoma"/>
          <w:color w:val="auto"/>
          <w:sz w:val="22"/>
          <w:szCs w:val="22"/>
        </w:rPr>
        <w:t xml:space="preserve">  </w:t>
      </w:r>
      <w:r>
        <w:rPr>
          <w:rFonts w:ascii="Tahoma" w:hAnsi="Tahoma"/>
          <w:b w:val="0"/>
          <w:color w:val="auto"/>
          <w:sz w:val="22"/>
          <w:szCs w:val="22"/>
        </w:rPr>
        <w:t xml:space="preserve">The Digital India campaign will require an investment of Rs 4,50,000 crore. </w:t>
      </w:r>
      <w:hyperlink r:id="rId6">
        <w:r>
          <w:rPr>
            <w:rStyle w:val="InternetLink"/>
            <w:rFonts w:ascii="Tahoma" w:hAnsi="Tahoma"/>
            <w:b w:val="0"/>
            <w:color w:val="auto"/>
            <w:sz w:val="22"/>
            <w:szCs w:val="22"/>
            <w:u w:val="none"/>
          </w:rPr>
          <w:t>Ministry of Power</w:t>
        </w:r>
      </w:hyperlink>
      <w:r>
        <w:rPr>
          <w:rFonts w:ascii="Tahoma" w:hAnsi="Tahoma"/>
          <w:color w:val="auto"/>
          <w:sz w:val="22"/>
          <w:szCs w:val="22"/>
        </w:rPr>
        <w:t xml:space="preserve"> </w:t>
      </w:r>
      <w:r>
        <w:rPr>
          <w:rFonts w:ascii="Tahoma" w:hAnsi="Tahoma"/>
          <w:b w:val="0"/>
          <w:color w:val="auto"/>
          <w:sz w:val="22"/>
          <w:szCs w:val="22"/>
        </w:rPr>
        <w:t>is also looking at an investment of Rs 15,000 lakh crore over the next 5 years. The wire and cable industry will eventually focus on supplying cables for specific applications pertaining to the industry needs.</w:t>
      </w:r>
      <w:r>
        <w:rPr>
          <w:rFonts w:ascii="Tahoma" w:hAnsi="Tahoma"/>
          <w:color w:val="auto"/>
          <w:sz w:val="22"/>
          <w:szCs w:val="22"/>
        </w:rPr>
        <w:br/>
      </w:r>
    </w:p>
    <w:p w:rsidR="00370695" w:rsidRDefault="005A604D" w:rsidP="005A604D">
      <w:pPr>
        <w:tabs>
          <w:tab w:val="left" w:pos="180"/>
        </w:tabs>
        <w:ind w:left="720"/>
        <w:jc w:val="both"/>
        <w:rPr>
          <w:sz w:val="22"/>
          <w:szCs w:val="22"/>
        </w:rPr>
      </w:pPr>
      <w:r>
        <w:rPr>
          <w:rFonts w:ascii="Tahoma" w:hAnsi="Tahoma"/>
          <w:b w:val="0"/>
          <w:bCs w:val="0"/>
          <w:color w:val="auto"/>
        </w:rPr>
        <w:t>T</w:t>
      </w:r>
      <w:r>
        <w:rPr>
          <w:rFonts w:ascii="Tahoma" w:hAnsi="Tahoma"/>
          <w:b w:val="0"/>
          <w:bCs w:val="0"/>
          <w:color w:val="auto"/>
          <w:sz w:val="21"/>
        </w:rPr>
        <w:t xml:space="preserve">he electric wire and cable market in India will grow steadily during the next four years and post a CAGR of almost 16% by 2020. The market trend analysis indicates that existing and new applications viz the growth in renewable power generation which may become primary factors for growth of </w:t>
      </w:r>
      <w:r>
        <w:rPr>
          <w:rStyle w:val="StrongEmphasis"/>
          <w:rFonts w:ascii="Tahoma" w:hAnsi="Tahoma"/>
          <w:color w:val="auto"/>
          <w:sz w:val="21"/>
        </w:rPr>
        <w:t>electric cable</w:t>
      </w:r>
      <w:r>
        <w:rPr>
          <w:rStyle w:val="StrongEmphasis"/>
          <w:rFonts w:ascii="Tahoma" w:hAnsi="Tahoma"/>
          <w:color w:val="auto"/>
        </w:rPr>
        <w:t xml:space="preserve"> </w:t>
      </w:r>
      <w:r>
        <w:rPr>
          <w:rFonts w:ascii="Tahoma" w:hAnsi="Tahoma"/>
          <w:b w:val="0"/>
          <w:bCs w:val="0"/>
          <w:color w:val="auto"/>
          <w:sz w:val="21"/>
        </w:rPr>
        <w:t xml:space="preserve">and wire market. </w:t>
      </w:r>
      <w:r>
        <w:rPr>
          <w:rFonts w:ascii="Tahoma" w:hAnsi="Tahoma"/>
          <w:bCs w:val="0"/>
          <w:color w:val="auto"/>
        </w:rPr>
        <w:t xml:space="preserve"> </w:t>
      </w:r>
      <w:r>
        <w:rPr>
          <w:rFonts w:ascii="Tahoma" w:hAnsi="Tahoma"/>
          <w:b w:val="0"/>
          <w:color w:val="auto"/>
          <w:sz w:val="21"/>
        </w:rPr>
        <w:t>Finolex Cables, Havells India, KEI Industries, and Polycab Wires as the key vendors in the electric wire and cable market in India.</w:t>
      </w:r>
      <w:r>
        <w:rPr>
          <w:rFonts w:ascii="Tahoma" w:hAnsi="Tahoma"/>
          <w:color w:val="auto"/>
        </w:rPr>
        <w:t xml:space="preserve"> </w:t>
      </w:r>
    </w:p>
    <w:p w:rsidR="00370695" w:rsidRDefault="00370695" w:rsidP="005A604D">
      <w:pPr>
        <w:pStyle w:val="DefaultText"/>
        <w:tabs>
          <w:tab w:val="left" w:pos="180"/>
        </w:tabs>
        <w:ind w:left="720"/>
        <w:jc w:val="both"/>
        <w:rPr>
          <w:rFonts w:cs="Tahoma"/>
          <w:b/>
        </w:rPr>
      </w:pPr>
    </w:p>
    <w:p w:rsidR="00370695" w:rsidRDefault="005A604D" w:rsidP="005A604D">
      <w:pPr>
        <w:ind w:left="720"/>
        <w:jc w:val="both"/>
        <w:rPr>
          <w:rFonts w:ascii="Tahoma" w:hAnsi="Tahoma"/>
          <w:color w:val="auto"/>
        </w:rPr>
      </w:pPr>
      <w:r>
        <w:rPr>
          <w:rFonts w:ascii="Tahoma" w:hAnsi="Tahoma"/>
          <w:b w:val="0"/>
          <w:bCs w:val="0"/>
          <w:color w:val="auto"/>
          <w:sz w:val="22"/>
          <w:szCs w:val="22"/>
        </w:rPr>
        <w:t xml:space="preserve">Main consuming sectors like construction industry, industrial sector, and equipment and machinery manufacturers, auto and other vehicles and utility companies, are all growing at fast pace.  In view of these factor demand for wires, cables and power cords shall grow rapidly. A project with focus on specific product range including production of custom design of wires, cables including power cords has good potential. </w:t>
      </w:r>
    </w:p>
    <w:p w:rsidR="00370695" w:rsidRDefault="00370695" w:rsidP="005A604D">
      <w:pPr>
        <w:ind w:left="720"/>
        <w:jc w:val="both"/>
        <w:rPr>
          <w:rFonts w:ascii="Tahoma" w:hAnsi="Tahoma"/>
          <w:b w:val="0"/>
          <w:bCs w:val="0"/>
          <w:color w:val="auto"/>
          <w:sz w:val="22"/>
          <w:szCs w:val="22"/>
        </w:rPr>
      </w:pPr>
    </w:p>
    <w:p w:rsidR="00370695" w:rsidRDefault="005A604D" w:rsidP="005A604D">
      <w:pPr>
        <w:jc w:val="both"/>
      </w:pPr>
      <w:r>
        <w:rPr>
          <w:rFonts w:ascii="Tahoma" w:hAnsi="Tahoma"/>
        </w:rPr>
        <w:tab/>
        <w:t xml:space="preserve">6. </w:t>
      </w:r>
      <w:r>
        <w:rPr>
          <w:rFonts w:ascii="Tahoma" w:hAnsi="Tahoma"/>
        </w:rPr>
        <w:tab/>
        <w:t>RAW MATERIAL REQUIREMENTS:</w:t>
      </w:r>
    </w:p>
    <w:p w:rsidR="00370695" w:rsidRDefault="00370695" w:rsidP="005A604D">
      <w:pPr>
        <w:jc w:val="both"/>
        <w:rPr>
          <w:rFonts w:ascii="Tahoma" w:hAnsi="Tahoma"/>
          <w:b w:val="0"/>
          <w:bCs w:val="0"/>
          <w:sz w:val="22"/>
          <w:szCs w:val="22"/>
        </w:rPr>
      </w:pPr>
    </w:p>
    <w:p w:rsidR="00370695" w:rsidRDefault="005A604D" w:rsidP="005A604D">
      <w:pPr>
        <w:ind w:left="720"/>
        <w:jc w:val="both"/>
      </w:pPr>
      <w:r>
        <w:rPr>
          <w:rFonts w:ascii="Tahoma" w:hAnsi="Tahoma"/>
          <w:b w:val="0"/>
          <w:bCs w:val="0"/>
          <w:sz w:val="22"/>
          <w:szCs w:val="22"/>
        </w:rPr>
        <w:t>Main raw materials are electrical grade copper wire rods or drawn wires of different gauges and insulation grade compounded PVC, polyethylene, Teflon, PVDF, etc. polymers and color pigment. Fire and flame retardants, compounding materials like calcium carbonate, stabilizers, and plasticizers may also be required.</w:t>
      </w:r>
    </w:p>
    <w:p w:rsidR="00370695" w:rsidRDefault="00370695" w:rsidP="005A604D">
      <w:pPr>
        <w:ind w:left="720"/>
        <w:jc w:val="both"/>
        <w:rPr>
          <w:rFonts w:ascii="Tahoma" w:hAnsi="Tahoma"/>
          <w:b w:val="0"/>
          <w:bCs w:val="0"/>
          <w:sz w:val="22"/>
          <w:szCs w:val="22"/>
        </w:rPr>
      </w:pPr>
    </w:p>
    <w:p w:rsidR="00370695" w:rsidRDefault="005A604D" w:rsidP="005A604D">
      <w:pPr>
        <w:ind w:left="720"/>
        <w:jc w:val="both"/>
      </w:pPr>
      <w:r>
        <w:rPr>
          <w:rFonts w:ascii="Tahoma" w:hAnsi="Tahoma"/>
          <w:b w:val="0"/>
          <w:bCs w:val="0"/>
          <w:sz w:val="22"/>
          <w:szCs w:val="22"/>
        </w:rPr>
        <w:t>Other materials are steel braiding wires, metallized paper and polyester strips, aluminum foils etc. for shielding, armoring etc. For power cords brass plug pins etc. are be required.</w:t>
      </w:r>
    </w:p>
    <w:p w:rsidR="00370695" w:rsidRDefault="005A604D" w:rsidP="005A604D">
      <w:pPr>
        <w:jc w:val="both"/>
      </w:pPr>
      <w:r>
        <w:rPr>
          <w:rFonts w:ascii="Tahoma" w:hAnsi="Tahoma"/>
        </w:rPr>
        <w:tab/>
        <w:t xml:space="preserve">7. </w:t>
      </w:r>
      <w:r>
        <w:rPr>
          <w:rFonts w:ascii="Tahoma" w:hAnsi="Tahoma"/>
        </w:rPr>
        <w:tab/>
        <w:t>MANUFACTURING PROCESS:</w:t>
      </w:r>
    </w:p>
    <w:p w:rsidR="00370695" w:rsidRDefault="005A604D" w:rsidP="005A604D">
      <w:pPr>
        <w:ind w:left="720"/>
        <w:jc w:val="both"/>
        <w:rPr>
          <w:b w:val="0"/>
          <w:bCs w:val="0"/>
          <w:sz w:val="22"/>
          <w:szCs w:val="22"/>
        </w:rPr>
      </w:pPr>
      <w:r>
        <w:rPr>
          <w:rFonts w:ascii="Tahoma" w:hAnsi="Tahoma"/>
          <w:b w:val="0"/>
          <w:bCs w:val="0"/>
          <w:sz w:val="22"/>
          <w:szCs w:val="22"/>
        </w:rPr>
        <w:lastRenderedPageBreak/>
        <w:t xml:space="preserve">The electrical wires and cables manufacturing process steps depend on the starting stages of conductor and insulation materials chosen. The conductor wires may be drawn to required gauges from wire rods of 8 mm. </w:t>
      </w:r>
    </w:p>
    <w:p w:rsidR="00370695" w:rsidRDefault="00370695" w:rsidP="005A604D">
      <w:pPr>
        <w:ind w:left="720"/>
        <w:jc w:val="both"/>
        <w:rPr>
          <w:rFonts w:ascii="Tahoma" w:hAnsi="Tahoma"/>
        </w:rPr>
      </w:pPr>
    </w:p>
    <w:p w:rsidR="00370695" w:rsidRDefault="005A604D" w:rsidP="005A604D">
      <w:pPr>
        <w:ind w:left="720"/>
        <w:jc w:val="both"/>
        <w:rPr>
          <w:b w:val="0"/>
          <w:bCs w:val="0"/>
          <w:sz w:val="22"/>
          <w:szCs w:val="22"/>
        </w:rPr>
      </w:pPr>
      <w:r>
        <w:rPr>
          <w:rFonts w:ascii="Tahoma" w:hAnsi="Tahoma"/>
          <w:b w:val="0"/>
          <w:bCs w:val="0"/>
          <w:sz w:val="22"/>
          <w:szCs w:val="22"/>
        </w:rPr>
        <w:t>PVC insulation material may be compounded in house to meet requirements of Fire and flame retardant grade, etc. The compounding process includes steps like mixing, blending and extrusion of granules for use in plastic extrusion coating.</w:t>
      </w:r>
    </w:p>
    <w:p w:rsidR="00370695" w:rsidRDefault="00370695" w:rsidP="005A604D">
      <w:pPr>
        <w:ind w:left="720"/>
        <w:jc w:val="both"/>
        <w:rPr>
          <w:rFonts w:ascii="Tahoma" w:hAnsi="Tahoma"/>
        </w:rPr>
      </w:pPr>
    </w:p>
    <w:p w:rsidR="00370695" w:rsidRDefault="005A604D" w:rsidP="005A604D">
      <w:pPr>
        <w:ind w:left="720"/>
        <w:jc w:val="both"/>
        <w:rPr>
          <w:b w:val="0"/>
          <w:bCs w:val="0"/>
          <w:sz w:val="22"/>
          <w:szCs w:val="22"/>
        </w:rPr>
      </w:pPr>
      <w:r>
        <w:rPr>
          <w:rFonts w:ascii="Tahoma" w:hAnsi="Tahoma"/>
          <w:b w:val="0"/>
          <w:bCs w:val="0"/>
          <w:sz w:val="22"/>
          <w:szCs w:val="22"/>
        </w:rPr>
        <w:t>The process steps are for wire and cable are given below.</w:t>
      </w:r>
    </w:p>
    <w:p w:rsidR="00370695" w:rsidRDefault="00370695" w:rsidP="005A604D">
      <w:pPr>
        <w:ind w:left="720"/>
        <w:jc w:val="both"/>
        <w:rPr>
          <w:rFonts w:ascii="Tahoma" w:hAnsi="Tahoma"/>
        </w:rPr>
      </w:pPr>
    </w:p>
    <w:p w:rsidR="00370695" w:rsidRDefault="005A604D" w:rsidP="005A604D">
      <w:pPr>
        <w:numPr>
          <w:ilvl w:val="0"/>
          <w:numId w:val="1"/>
        </w:numPr>
        <w:jc w:val="both"/>
      </w:pPr>
      <w:r>
        <w:rPr>
          <w:rFonts w:ascii="Tahoma" w:hAnsi="Tahoma"/>
          <w:b w:val="0"/>
          <w:bCs w:val="0"/>
          <w:sz w:val="22"/>
          <w:szCs w:val="22"/>
        </w:rPr>
        <w:t>Wire rods are drawn in to various conductor sizes of single or multi strand as per IS 8130. The wires may be annealed in continuously by electrical annealing system in tandem soon after wire drawing stage or may have to annealed in coils separately.</w:t>
      </w:r>
    </w:p>
    <w:p w:rsidR="00370695" w:rsidRDefault="00370695" w:rsidP="005A604D">
      <w:pPr>
        <w:jc w:val="both"/>
        <w:rPr>
          <w:rFonts w:ascii="Tahoma" w:hAnsi="Tahoma"/>
          <w:b w:val="0"/>
          <w:bCs w:val="0"/>
          <w:sz w:val="22"/>
          <w:szCs w:val="22"/>
        </w:rPr>
      </w:pPr>
    </w:p>
    <w:p w:rsidR="00370695" w:rsidRDefault="005A604D" w:rsidP="005A604D">
      <w:pPr>
        <w:numPr>
          <w:ilvl w:val="0"/>
          <w:numId w:val="1"/>
        </w:numPr>
        <w:jc w:val="both"/>
      </w:pPr>
      <w:r>
        <w:rPr>
          <w:rFonts w:ascii="Tahoma" w:hAnsi="Tahoma"/>
          <w:b w:val="0"/>
          <w:bCs w:val="0"/>
          <w:sz w:val="22"/>
          <w:szCs w:val="22"/>
        </w:rPr>
        <w:t>Drawn wires may be bunched together to form conductor cores in a bunching machine</w:t>
      </w:r>
    </w:p>
    <w:p w:rsidR="00370695" w:rsidRDefault="00370695" w:rsidP="005A604D">
      <w:pPr>
        <w:jc w:val="both"/>
        <w:rPr>
          <w:rFonts w:ascii="Tahoma" w:hAnsi="Tahoma"/>
          <w:b w:val="0"/>
          <w:bCs w:val="0"/>
          <w:sz w:val="22"/>
          <w:szCs w:val="22"/>
        </w:rPr>
      </w:pPr>
    </w:p>
    <w:p w:rsidR="00370695" w:rsidRDefault="005A604D" w:rsidP="005A604D">
      <w:pPr>
        <w:numPr>
          <w:ilvl w:val="0"/>
          <w:numId w:val="1"/>
        </w:numPr>
        <w:jc w:val="both"/>
      </w:pPr>
      <w:r>
        <w:rPr>
          <w:rFonts w:ascii="Tahoma" w:hAnsi="Tahoma"/>
          <w:b w:val="0"/>
          <w:bCs w:val="0"/>
          <w:sz w:val="22"/>
          <w:szCs w:val="22"/>
        </w:rPr>
        <w:t xml:space="preserve">Conductor cores are fed to insulation coating line. The conductors are passed through cross head die of extruder machine, where extruder is extruding plastic material. The line speed of wire extrusion output will control the insulation thickness. Insulated conductor cools down while passing through long cooling trough. The insulated wires may diameter may be monitored continuously by an online gauge. These wires are also tested by an online spark tester for its insulation levels and defects in coating.  </w:t>
      </w:r>
    </w:p>
    <w:p w:rsidR="00370695" w:rsidRDefault="00370695" w:rsidP="005A604D">
      <w:pPr>
        <w:jc w:val="both"/>
        <w:rPr>
          <w:rFonts w:ascii="Tahoma" w:hAnsi="Tahoma"/>
          <w:b w:val="0"/>
          <w:bCs w:val="0"/>
          <w:sz w:val="22"/>
          <w:szCs w:val="22"/>
        </w:rPr>
      </w:pPr>
    </w:p>
    <w:p w:rsidR="00370695" w:rsidRDefault="005A604D" w:rsidP="005A604D">
      <w:pPr>
        <w:numPr>
          <w:ilvl w:val="0"/>
          <w:numId w:val="1"/>
        </w:numPr>
        <w:jc w:val="both"/>
      </w:pPr>
      <w:r>
        <w:rPr>
          <w:rFonts w:ascii="Tahoma" w:hAnsi="Tahoma"/>
          <w:b w:val="0"/>
          <w:bCs w:val="0"/>
          <w:sz w:val="22"/>
          <w:szCs w:val="22"/>
        </w:rPr>
        <w:t xml:space="preserve">Insulated wires may be the final products for some applications. Depending on cable construction for other power or signal applications, insulated cores cables may require bunching to form cable core. Cable core of bunched insulated wires may be wound with barrier tapes of metallized paper, polyester or aluminum tapes prior to sheathing. Stainless steel or copper coated wires may be braided on cable core before sheeting. </w:t>
      </w:r>
    </w:p>
    <w:p w:rsidR="00370695" w:rsidRDefault="00370695" w:rsidP="005A604D">
      <w:pPr>
        <w:jc w:val="both"/>
        <w:rPr>
          <w:rFonts w:ascii="Tahoma" w:hAnsi="Tahoma"/>
          <w:b w:val="0"/>
          <w:bCs w:val="0"/>
          <w:sz w:val="22"/>
          <w:szCs w:val="22"/>
        </w:rPr>
      </w:pPr>
    </w:p>
    <w:p w:rsidR="00370695" w:rsidRDefault="005A604D" w:rsidP="005A604D">
      <w:pPr>
        <w:numPr>
          <w:ilvl w:val="0"/>
          <w:numId w:val="1"/>
        </w:numPr>
        <w:jc w:val="both"/>
      </w:pPr>
      <w:r>
        <w:rPr>
          <w:rFonts w:ascii="Tahoma" w:hAnsi="Tahoma"/>
          <w:b w:val="0"/>
          <w:bCs w:val="0"/>
          <w:sz w:val="22"/>
          <w:szCs w:val="22"/>
        </w:rPr>
        <w:t>Cable core are sheathed in extruder line by coating PVC or other insulating materials.</w:t>
      </w:r>
    </w:p>
    <w:p w:rsidR="00370695" w:rsidRPr="002B7ECB" w:rsidRDefault="00370695" w:rsidP="005A604D">
      <w:pPr>
        <w:jc w:val="both"/>
        <w:rPr>
          <w:rFonts w:ascii="Tahoma" w:hAnsi="Tahoma"/>
          <w:b w:val="0"/>
          <w:bCs w:val="0"/>
          <w:sz w:val="12"/>
          <w:szCs w:val="12"/>
        </w:rPr>
      </w:pPr>
    </w:p>
    <w:p w:rsidR="00370695" w:rsidRDefault="005A604D" w:rsidP="005A604D">
      <w:pPr>
        <w:numPr>
          <w:ilvl w:val="0"/>
          <w:numId w:val="1"/>
        </w:numPr>
        <w:jc w:val="both"/>
      </w:pPr>
      <w:r>
        <w:rPr>
          <w:rFonts w:ascii="Tahoma" w:hAnsi="Tahoma"/>
          <w:b w:val="0"/>
          <w:bCs w:val="0"/>
          <w:sz w:val="22"/>
          <w:szCs w:val="22"/>
        </w:rPr>
        <w:t xml:space="preserve">Finished cables and wired are tested for electrical parameters and defects. </w:t>
      </w:r>
    </w:p>
    <w:p w:rsidR="00370695" w:rsidRPr="002B7ECB" w:rsidRDefault="00370695" w:rsidP="005A604D">
      <w:pPr>
        <w:jc w:val="both"/>
        <w:rPr>
          <w:rFonts w:ascii="Tahoma" w:hAnsi="Tahoma"/>
          <w:b w:val="0"/>
          <w:bCs w:val="0"/>
          <w:sz w:val="16"/>
          <w:szCs w:val="16"/>
        </w:rPr>
      </w:pPr>
    </w:p>
    <w:p w:rsidR="00370695" w:rsidRDefault="005A604D" w:rsidP="005A604D">
      <w:pPr>
        <w:numPr>
          <w:ilvl w:val="0"/>
          <w:numId w:val="1"/>
        </w:numPr>
        <w:jc w:val="both"/>
      </w:pPr>
      <w:r>
        <w:rPr>
          <w:rFonts w:ascii="Tahoma" w:hAnsi="Tahoma"/>
          <w:b w:val="0"/>
          <w:bCs w:val="0"/>
          <w:sz w:val="22"/>
          <w:szCs w:val="22"/>
        </w:rPr>
        <w:t xml:space="preserve">The final cables are cut to standard lengths as per specification and packed on spools, wooden drums etc. or packed into cable coils. </w:t>
      </w:r>
    </w:p>
    <w:p w:rsidR="00370695" w:rsidRDefault="00370695" w:rsidP="005A604D">
      <w:pPr>
        <w:ind w:left="1440"/>
        <w:jc w:val="both"/>
        <w:rPr>
          <w:rFonts w:ascii="Tahoma" w:hAnsi="Tahoma"/>
          <w:b w:val="0"/>
          <w:bCs w:val="0"/>
          <w:sz w:val="14"/>
          <w:szCs w:val="14"/>
        </w:rPr>
      </w:pPr>
    </w:p>
    <w:p w:rsidR="00370695" w:rsidRDefault="005A604D" w:rsidP="005A604D">
      <w:pPr>
        <w:ind w:left="720"/>
        <w:jc w:val="both"/>
      </w:pPr>
      <w:r>
        <w:rPr>
          <w:rFonts w:ascii="Tahoma" w:hAnsi="Tahoma"/>
          <w:b w:val="0"/>
          <w:bCs w:val="0"/>
          <w:sz w:val="22"/>
          <w:szCs w:val="22"/>
        </w:rPr>
        <w:t>Selection of product mix and meeting or exceeding specification ensures high profitability and success for the project.</w:t>
      </w:r>
    </w:p>
    <w:p w:rsidR="00370695" w:rsidRPr="002B7ECB" w:rsidRDefault="00370695" w:rsidP="005A604D">
      <w:pPr>
        <w:jc w:val="both"/>
        <w:rPr>
          <w:rFonts w:ascii="Tahoma" w:hAnsi="Tahoma"/>
          <w:sz w:val="16"/>
          <w:szCs w:val="16"/>
        </w:rPr>
      </w:pPr>
    </w:p>
    <w:p w:rsidR="00370695" w:rsidRDefault="005A604D" w:rsidP="005A604D">
      <w:pPr>
        <w:jc w:val="both"/>
      </w:pPr>
      <w:r>
        <w:rPr>
          <w:rFonts w:ascii="Tahoma" w:hAnsi="Tahoma"/>
        </w:rPr>
        <w:tab/>
        <w:t xml:space="preserve">8. </w:t>
      </w:r>
      <w:r>
        <w:rPr>
          <w:rFonts w:ascii="Tahoma" w:hAnsi="Tahoma"/>
        </w:rPr>
        <w:tab/>
        <w:t>MANPOWER REQUIREMENT:</w:t>
      </w:r>
    </w:p>
    <w:p w:rsidR="00370695" w:rsidRDefault="00370695" w:rsidP="005A604D">
      <w:pPr>
        <w:jc w:val="both"/>
        <w:rPr>
          <w:rFonts w:ascii="Tahoma" w:hAnsi="Tahoma"/>
          <w:b w:val="0"/>
          <w:bCs w:val="0"/>
          <w:sz w:val="12"/>
          <w:szCs w:val="12"/>
        </w:rPr>
      </w:pPr>
    </w:p>
    <w:p w:rsidR="00370695" w:rsidRDefault="005A604D" w:rsidP="005A604D">
      <w:pPr>
        <w:ind w:left="706"/>
        <w:jc w:val="both"/>
        <w:rPr>
          <w:rFonts w:ascii="Tahoma" w:hAnsi="Tahoma"/>
          <w:b w:val="0"/>
          <w:bCs w:val="0"/>
          <w:sz w:val="22"/>
          <w:szCs w:val="22"/>
        </w:rPr>
      </w:pPr>
      <w:r>
        <w:rPr>
          <w:rFonts w:ascii="Tahoma" w:hAnsi="Tahoma"/>
          <w:b w:val="0"/>
          <w:bCs w:val="0"/>
          <w:sz w:val="22"/>
          <w:szCs w:val="22"/>
        </w:rPr>
        <w:t>The unit shall require highly skilled service persons. The unit can start from 8 employees initially and increase to 23 or more depending on business volume.</w:t>
      </w:r>
    </w:p>
    <w:p w:rsidR="00370695" w:rsidRPr="002B7ECB" w:rsidRDefault="00370695" w:rsidP="005A604D">
      <w:pPr>
        <w:jc w:val="both"/>
        <w:rPr>
          <w:rFonts w:ascii="Tahoma" w:hAnsi="Tahoma"/>
          <w:b w:val="0"/>
          <w:bCs w:val="0"/>
          <w:sz w:val="14"/>
          <w:szCs w:val="14"/>
        </w:rPr>
      </w:pPr>
    </w:p>
    <w:tbl>
      <w:tblPr>
        <w:tblW w:w="9090" w:type="dxa"/>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7"/>
        <w:gridCol w:w="2664"/>
        <w:gridCol w:w="1710"/>
        <w:gridCol w:w="720"/>
        <w:gridCol w:w="720"/>
        <w:gridCol w:w="810"/>
        <w:gridCol w:w="720"/>
        <w:gridCol w:w="809"/>
      </w:tblGrid>
      <w:tr w:rsidR="00370695" w:rsidTr="002B7ECB">
        <w:trPr>
          <w:trHeight w:val="70"/>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266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Type of Employees</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 xml:space="preserve"> Monthly Salary</w:t>
            </w:r>
          </w:p>
        </w:tc>
        <w:tc>
          <w:tcPr>
            <w:tcW w:w="3779"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 xml:space="preserve"> No of Employees</w:t>
            </w:r>
          </w:p>
        </w:tc>
      </w:tr>
      <w:tr w:rsidR="00370695" w:rsidTr="002B7ECB">
        <w:trPr>
          <w:trHeight w:val="143"/>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1</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3</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5</w:t>
            </w:r>
          </w:p>
        </w:tc>
      </w:tr>
      <w:tr w:rsidR="00370695">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Skilled Operators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18000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8</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w:t>
            </w:r>
          </w:p>
        </w:tc>
      </w:tr>
      <w:tr w:rsidR="00370695">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Semi-Skilled/ Helpers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24</w:t>
            </w:r>
          </w:p>
        </w:tc>
      </w:tr>
      <w:tr w:rsidR="00370695">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Supervisor/ Manager</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r>
      <w:tr w:rsidR="00370695">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Accounts/ Marketing</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16000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r>
      <w:tr w:rsidR="00370695">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Other Staff</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7000</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r>
      <w:tr w:rsidR="00370695">
        <w:trPr>
          <w:trHeight w:val="34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TOTAL</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32</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42</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w:t>
            </w:r>
          </w:p>
        </w:tc>
      </w:tr>
    </w:tbl>
    <w:p w:rsidR="00370695" w:rsidRDefault="00370695" w:rsidP="005A604D">
      <w:pPr>
        <w:jc w:val="both"/>
        <w:rPr>
          <w:rFonts w:ascii="Tahoma" w:hAnsi="Tahoma"/>
        </w:rPr>
      </w:pPr>
    </w:p>
    <w:p w:rsidR="00370695" w:rsidRDefault="005A604D" w:rsidP="005A604D">
      <w:pPr>
        <w:jc w:val="both"/>
      </w:pPr>
      <w:r>
        <w:rPr>
          <w:rFonts w:ascii="Tahoma" w:hAnsi="Tahoma"/>
        </w:rPr>
        <w:tab/>
        <w:t xml:space="preserve">9. </w:t>
      </w:r>
      <w:r>
        <w:rPr>
          <w:rFonts w:ascii="Tahoma" w:hAnsi="Tahoma"/>
        </w:rPr>
        <w:tab/>
        <w:t>IMPLEMENTATION SCHEDULE:</w:t>
      </w:r>
    </w:p>
    <w:p w:rsidR="00370695" w:rsidRDefault="00370695" w:rsidP="005A604D">
      <w:pPr>
        <w:jc w:val="both"/>
        <w:rPr>
          <w:rFonts w:ascii="Tahoma" w:hAnsi="Tahoma"/>
          <w:b w:val="0"/>
          <w:bCs w:val="0"/>
          <w:sz w:val="14"/>
          <w:szCs w:val="14"/>
        </w:rPr>
      </w:pPr>
    </w:p>
    <w:p w:rsidR="00370695" w:rsidRDefault="005A604D" w:rsidP="005A604D">
      <w:pPr>
        <w:ind w:left="706"/>
        <w:jc w:val="both"/>
      </w:pPr>
      <w:r>
        <w:rPr>
          <w:rFonts w:ascii="Tahoma" w:hAnsi="Tahoma"/>
          <w:b w:val="0"/>
          <w:bCs w:val="0"/>
          <w:sz w:val="22"/>
          <w:szCs w:val="22"/>
        </w:rPr>
        <w:t>The unit can be implemented within 8 months from the serious initiation of project work.</w:t>
      </w:r>
    </w:p>
    <w:p w:rsidR="00370695" w:rsidRDefault="00370695" w:rsidP="005A604D">
      <w:pPr>
        <w:ind w:left="706"/>
        <w:jc w:val="both"/>
        <w:rPr>
          <w:rFonts w:ascii="Tahoma" w:hAnsi="Tahoma"/>
          <w:b w:val="0"/>
          <w:bCs w:val="0"/>
          <w:sz w:val="14"/>
          <w:szCs w:val="14"/>
        </w:rPr>
      </w:pPr>
    </w:p>
    <w:tbl>
      <w:tblPr>
        <w:tblW w:w="8910" w:type="dxa"/>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749"/>
        <w:gridCol w:w="5191"/>
        <w:gridCol w:w="2970"/>
      </w:tblGrid>
      <w:tr w:rsidR="00370695">
        <w:trPr>
          <w:trHeight w:val="450"/>
        </w:trPr>
        <w:tc>
          <w:tcPr>
            <w:tcW w:w="74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519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Activities</w:t>
            </w:r>
          </w:p>
        </w:tc>
        <w:tc>
          <w:tcPr>
            <w:tcW w:w="297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Time Required in Months</w:t>
            </w:r>
          </w:p>
        </w:tc>
      </w:tr>
      <w:tr w:rsidR="00370695">
        <w:trPr>
          <w:trHeight w:val="35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1</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Acquisition of Premises</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b w:val="0"/>
                <w:bCs w:val="0"/>
              </w:rPr>
            </w:pPr>
            <w:r>
              <w:rPr>
                <w:rFonts w:ascii="Tahoma" w:hAnsi="Tahoma"/>
                <w:b w:val="0"/>
                <w:bCs w:val="0"/>
                <w:sz w:val="20"/>
                <w:szCs w:val="20"/>
              </w:rPr>
              <w:t>2</w:t>
            </w:r>
          </w:p>
        </w:tc>
      </w:tr>
      <w:tr w:rsidR="00370695">
        <w:trPr>
          <w:trHeight w:val="335"/>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2</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Construction (if Applicable)</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b w:val="0"/>
                <w:bCs w:val="0"/>
              </w:rPr>
            </w:pPr>
            <w:r>
              <w:rPr>
                <w:rFonts w:ascii="Tahoma" w:hAnsi="Tahoma"/>
                <w:b w:val="0"/>
                <w:bCs w:val="0"/>
                <w:sz w:val="20"/>
                <w:szCs w:val="20"/>
              </w:rPr>
              <w:t>2</w:t>
            </w:r>
          </w:p>
        </w:tc>
      </w:tr>
      <w:tr w:rsidR="00370695">
        <w:trPr>
          <w:trHeight w:val="35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3</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Procurement and Installation of Plant and Machinery</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pPr>
            <w:r>
              <w:rPr>
                <w:rFonts w:ascii="Tahoma" w:hAnsi="Tahoma"/>
                <w:b w:val="0"/>
                <w:bCs w:val="0"/>
                <w:sz w:val="20"/>
                <w:szCs w:val="20"/>
              </w:rPr>
              <w:t>3</w:t>
            </w:r>
          </w:p>
        </w:tc>
      </w:tr>
      <w:tr w:rsidR="00370695">
        <w:trPr>
          <w:trHeight w:val="363"/>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4</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Arrangement of Finance</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2</w:t>
            </w:r>
          </w:p>
        </w:tc>
      </w:tr>
      <w:tr w:rsidR="00370695">
        <w:trPr>
          <w:trHeight w:val="335"/>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5</w:t>
            </w: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Manpower Recruitment and start up</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b w:val="0"/>
                <w:bCs w:val="0"/>
              </w:rPr>
            </w:pPr>
            <w:r>
              <w:rPr>
                <w:rFonts w:ascii="Tahoma" w:hAnsi="Tahoma"/>
                <w:b w:val="0"/>
                <w:bCs w:val="0"/>
                <w:sz w:val="20"/>
                <w:szCs w:val="20"/>
              </w:rPr>
              <w:t>2</w:t>
            </w:r>
          </w:p>
        </w:tc>
      </w:tr>
      <w:tr w:rsidR="00370695">
        <w:trPr>
          <w:trHeight w:val="42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51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Total Time Required  (Some Activities run concurrently)</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pPr>
            <w:r>
              <w:rPr>
                <w:rFonts w:ascii="Tahoma" w:hAnsi="Tahoma"/>
                <w:b w:val="0"/>
                <w:bCs w:val="0"/>
                <w:sz w:val="20"/>
                <w:szCs w:val="20"/>
              </w:rPr>
              <w:t>8</w:t>
            </w:r>
          </w:p>
        </w:tc>
      </w:tr>
    </w:tbl>
    <w:p w:rsidR="00370695" w:rsidRDefault="005A604D" w:rsidP="005A604D">
      <w:pPr>
        <w:jc w:val="both"/>
      </w:pPr>
      <w:r>
        <w:rPr>
          <w:rFonts w:ascii="Tahoma" w:hAnsi="Tahoma"/>
        </w:rPr>
        <w:tab/>
        <w:t>10.</w:t>
      </w:r>
      <w:r>
        <w:rPr>
          <w:rFonts w:ascii="Tahoma" w:hAnsi="Tahoma"/>
        </w:rPr>
        <w:tab/>
        <w:t>COST OF PROJECT:</w:t>
      </w:r>
    </w:p>
    <w:p w:rsidR="00370695" w:rsidRDefault="00370695" w:rsidP="005A604D">
      <w:pPr>
        <w:jc w:val="both"/>
        <w:rPr>
          <w:rFonts w:ascii="Tahoma" w:hAnsi="Tahoma"/>
          <w:b w:val="0"/>
          <w:bCs w:val="0"/>
          <w:sz w:val="16"/>
          <w:szCs w:val="16"/>
        </w:rPr>
      </w:pPr>
    </w:p>
    <w:p w:rsidR="00370695" w:rsidRDefault="005A604D" w:rsidP="005A604D">
      <w:pPr>
        <w:ind w:left="706"/>
        <w:jc w:val="both"/>
      </w:pPr>
      <w:r>
        <w:rPr>
          <w:rFonts w:ascii="Tahoma" w:hAnsi="Tahoma"/>
          <w:b w:val="0"/>
          <w:bCs w:val="0"/>
          <w:sz w:val="22"/>
          <w:szCs w:val="22"/>
        </w:rPr>
        <w:t>The unit will require total project cost of Rs 182.71 lakhs as shown below:</w:t>
      </w:r>
    </w:p>
    <w:p w:rsidR="00370695" w:rsidRDefault="00370695" w:rsidP="005A604D">
      <w:pPr>
        <w:jc w:val="both"/>
        <w:rPr>
          <w:rFonts w:ascii="Tahoma" w:hAnsi="Tahoma"/>
          <w:b w:val="0"/>
          <w:bCs w:val="0"/>
          <w:sz w:val="16"/>
          <w:szCs w:val="16"/>
        </w:rPr>
      </w:pPr>
    </w:p>
    <w:tbl>
      <w:tblPr>
        <w:tblW w:w="6925"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795"/>
        <w:gridCol w:w="4879"/>
        <w:gridCol w:w="1251"/>
      </w:tblGrid>
      <w:tr w:rsidR="00370695">
        <w:trPr>
          <w:trHeight w:val="434"/>
        </w:trPr>
        <w:tc>
          <w:tcPr>
            <w:tcW w:w="79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487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Particulars</w:t>
            </w:r>
          </w:p>
        </w:tc>
        <w:tc>
          <w:tcPr>
            <w:tcW w:w="125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In Lakhs</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Land</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25.00</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Building</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40.00</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Plant and Machinery</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66.60</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Fixtures and Electrical Installation</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11.00</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w:t>
            </w: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i/>
                <w:sz w:val="20"/>
                <w:szCs w:val="20"/>
              </w:rPr>
              <w:t>Other Assets/ Preliminary and Preoperative Expenses</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3.50</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Margin for working Capital</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36.61</w:t>
            </w:r>
          </w:p>
        </w:tc>
      </w:tr>
      <w:tr w:rsidR="00370695">
        <w:trPr>
          <w:trHeight w:val="35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4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TOTAL PROJECT COST</w:t>
            </w:r>
          </w:p>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182.71</w:t>
            </w:r>
          </w:p>
        </w:tc>
      </w:tr>
    </w:tbl>
    <w:p w:rsidR="00370695" w:rsidRDefault="00370695" w:rsidP="005A604D">
      <w:pPr>
        <w:jc w:val="both"/>
        <w:rPr>
          <w:rFonts w:ascii="Tahoma" w:hAnsi="Tahoma"/>
          <w:sz w:val="22"/>
          <w:szCs w:val="22"/>
        </w:rPr>
      </w:pPr>
    </w:p>
    <w:p w:rsidR="00370695" w:rsidRDefault="005A604D" w:rsidP="005A604D">
      <w:pPr>
        <w:jc w:val="both"/>
      </w:pPr>
      <w:r>
        <w:rPr>
          <w:rFonts w:ascii="Tahoma" w:hAnsi="Tahoma"/>
        </w:rPr>
        <w:tab/>
        <w:t>11.</w:t>
      </w:r>
      <w:r>
        <w:rPr>
          <w:rFonts w:ascii="Tahoma" w:hAnsi="Tahoma"/>
        </w:rPr>
        <w:tab/>
        <w:t>MEANS OF FINANCE:</w:t>
      </w:r>
    </w:p>
    <w:p w:rsidR="00370695" w:rsidRDefault="00370695" w:rsidP="005A604D">
      <w:pPr>
        <w:jc w:val="both"/>
        <w:rPr>
          <w:rFonts w:ascii="Tahoma" w:hAnsi="Tahoma"/>
          <w:b w:val="0"/>
          <w:bCs w:val="0"/>
          <w:sz w:val="14"/>
          <w:szCs w:val="14"/>
        </w:rPr>
      </w:pPr>
    </w:p>
    <w:p w:rsidR="00370695" w:rsidRDefault="005A604D" w:rsidP="005A604D">
      <w:pPr>
        <w:ind w:left="706"/>
        <w:jc w:val="both"/>
      </w:pPr>
      <w:r>
        <w:rPr>
          <w:rFonts w:ascii="Tahoma" w:hAnsi="Tahoma"/>
          <w:b w:val="0"/>
          <w:bCs w:val="0"/>
          <w:sz w:val="22"/>
          <w:szCs w:val="22"/>
        </w:rPr>
        <w:t>The project will require promoter to invest about Rs 73.14 lakhs and seek bank loans of Rs 109.</w:t>
      </w:r>
      <w:r w:rsidR="00FD525D">
        <w:rPr>
          <w:rFonts w:ascii="Tahoma" w:hAnsi="Tahoma"/>
          <w:b w:val="0"/>
          <w:bCs w:val="0"/>
          <w:sz w:val="22"/>
          <w:szCs w:val="22"/>
        </w:rPr>
        <w:t>57</w:t>
      </w:r>
      <w:r>
        <w:rPr>
          <w:rFonts w:ascii="Tahoma" w:hAnsi="Tahoma"/>
          <w:b w:val="0"/>
          <w:bCs w:val="0"/>
          <w:sz w:val="22"/>
          <w:szCs w:val="22"/>
        </w:rPr>
        <w:t xml:space="preserve"> lakhs based on 70% loan on fixed assets.</w:t>
      </w:r>
    </w:p>
    <w:p w:rsidR="00370695" w:rsidRDefault="00370695" w:rsidP="005A604D">
      <w:pPr>
        <w:jc w:val="both"/>
        <w:rPr>
          <w:rFonts w:ascii="Tahoma" w:hAnsi="Tahoma"/>
          <w:b w:val="0"/>
          <w:bCs w:val="0"/>
          <w:sz w:val="16"/>
          <w:szCs w:val="16"/>
        </w:rPr>
      </w:pPr>
    </w:p>
    <w:tbl>
      <w:tblPr>
        <w:tblW w:w="6140" w:type="dxa"/>
        <w:tblInd w:w="1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00"/>
        <w:gridCol w:w="3513"/>
        <w:gridCol w:w="1727"/>
      </w:tblGrid>
      <w:tr w:rsidR="00370695">
        <w:trPr>
          <w:trHeight w:val="377"/>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351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Particulars</w:t>
            </w:r>
          </w:p>
        </w:tc>
        <w:tc>
          <w:tcPr>
            <w:tcW w:w="1727"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In Lakhs</w:t>
            </w:r>
          </w:p>
        </w:tc>
      </w:tr>
      <w:tr w:rsidR="00370695">
        <w:trPr>
          <w:trHeight w:val="44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1</w:t>
            </w: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Promoters Contribution</w:t>
            </w:r>
          </w:p>
        </w:tc>
        <w:tc>
          <w:tcPr>
            <w:tcW w:w="1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pPr>
            <w:r>
              <w:rPr>
                <w:rFonts w:ascii="Tahoma" w:hAnsi="Tahoma"/>
                <w:b w:val="0"/>
                <w:bCs w:val="0"/>
                <w:sz w:val="20"/>
                <w:szCs w:val="20"/>
              </w:rPr>
              <w:t>73.14</w:t>
            </w:r>
          </w:p>
        </w:tc>
      </w:tr>
      <w:tr w:rsidR="00370695">
        <w:trPr>
          <w:trHeight w:val="35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2</w:t>
            </w: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Loan Finance</w:t>
            </w:r>
          </w:p>
        </w:tc>
        <w:tc>
          <w:tcPr>
            <w:tcW w:w="1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E84B64" w:rsidP="005A604D">
            <w:pPr>
              <w:jc w:val="both"/>
            </w:pPr>
            <w:r>
              <w:rPr>
                <w:rFonts w:ascii="Tahoma" w:hAnsi="Tahoma"/>
                <w:b w:val="0"/>
                <w:bCs w:val="0"/>
                <w:sz w:val="20"/>
                <w:szCs w:val="20"/>
              </w:rPr>
              <w:t>109.57</w:t>
            </w:r>
          </w:p>
        </w:tc>
      </w:tr>
      <w:tr w:rsidR="00370695">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b w:val="0"/>
                <w:bCs w:val="0"/>
                <w:sz w:val="20"/>
                <w:szCs w:val="20"/>
              </w:rPr>
              <w:t>TOTAL :</w:t>
            </w:r>
          </w:p>
        </w:tc>
        <w:tc>
          <w:tcPr>
            <w:tcW w:w="17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pPr>
            <w:r>
              <w:rPr>
                <w:rFonts w:ascii="Tahoma" w:hAnsi="Tahoma"/>
                <w:b w:val="0"/>
                <w:bCs w:val="0"/>
                <w:sz w:val="20"/>
                <w:szCs w:val="20"/>
              </w:rPr>
              <w:t>182.71</w:t>
            </w:r>
          </w:p>
        </w:tc>
      </w:tr>
    </w:tbl>
    <w:p w:rsidR="00370695" w:rsidRDefault="00370695" w:rsidP="005A604D">
      <w:pPr>
        <w:jc w:val="both"/>
        <w:rPr>
          <w:rFonts w:ascii="Tahoma" w:hAnsi="Tahoma"/>
        </w:rPr>
      </w:pPr>
    </w:p>
    <w:p w:rsidR="00370695" w:rsidRDefault="005A604D" w:rsidP="005A604D">
      <w:pPr>
        <w:jc w:val="both"/>
      </w:pPr>
      <w:r>
        <w:rPr>
          <w:rFonts w:ascii="Tahoma" w:hAnsi="Tahoma"/>
        </w:rPr>
        <w:tab/>
        <w:t>12.</w:t>
      </w:r>
      <w:r>
        <w:rPr>
          <w:rFonts w:ascii="Tahoma" w:hAnsi="Tahoma"/>
        </w:rPr>
        <w:tab/>
        <w:t>WORKING CAPITAL REQUIREMENTS:</w:t>
      </w:r>
    </w:p>
    <w:p w:rsidR="00370695" w:rsidRDefault="00370695" w:rsidP="005A604D">
      <w:pPr>
        <w:jc w:val="both"/>
        <w:rPr>
          <w:rFonts w:ascii="Tahoma" w:hAnsi="Tahoma"/>
          <w:b w:val="0"/>
          <w:bCs w:val="0"/>
          <w:sz w:val="22"/>
          <w:szCs w:val="22"/>
        </w:rPr>
      </w:pPr>
    </w:p>
    <w:p w:rsidR="00370695" w:rsidRDefault="005A604D" w:rsidP="005A604D">
      <w:pPr>
        <w:ind w:left="706"/>
        <w:jc w:val="both"/>
        <w:rPr>
          <w:rFonts w:ascii="Arial" w:hAnsi="Arial"/>
          <w:sz w:val="22"/>
          <w:szCs w:val="22"/>
        </w:rPr>
      </w:pPr>
      <w:r>
        <w:rPr>
          <w:rFonts w:ascii="Tahoma" w:hAnsi="Tahoma"/>
          <w:b w:val="0"/>
          <w:bCs w:val="0"/>
          <w:sz w:val="22"/>
          <w:szCs w:val="22"/>
        </w:rPr>
        <w:t>Working capital requirements are calculated as below:</w:t>
      </w:r>
    </w:p>
    <w:p w:rsidR="00370695" w:rsidRDefault="00370695" w:rsidP="005A604D">
      <w:pPr>
        <w:jc w:val="both"/>
        <w:rPr>
          <w:rFonts w:ascii="Tahoma" w:hAnsi="Tahoma"/>
          <w:sz w:val="22"/>
          <w:szCs w:val="22"/>
        </w:rPr>
      </w:pPr>
    </w:p>
    <w:tbl>
      <w:tblPr>
        <w:tblW w:w="8021" w:type="dxa"/>
        <w:tblInd w:w="1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13"/>
        <w:gridCol w:w="1358"/>
        <w:gridCol w:w="1620"/>
        <w:gridCol w:w="1170"/>
        <w:gridCol w:w="1621"/>
        <w:gridCol w:w="1439"/>
      </w:tblGrid>
      <w:tr w:rsidR="00370695">
        <w:trPr>
          <w:trHeight w:val="395"/>
        </w:trPr>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135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 xml:space="preserve"> Margin %</w:t>
            </w:r>
          </w:p>
        </w:tc>
        <w:tc>
          <w:tcPr>
            <w:tcW w:w="162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Margin Amount</w:t>
            </w:r>
          </w:p>
        </w:tc>
        <w:tc>
          <w:tcPr>
            <w:tcW w:w="143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Bank Finance</w:t>
            </w:r>
          </w:p>
        </w:tc>
      </w:tr>
      <w:tr w:rsidR="00370695">
        <w:trPr>
          <w:trHeight w:val="374"/>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Inventories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17.95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7.18</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10.77</w:t>
            </w:r>
          </w:p>
        </w:tc>
      </w:tr>
      <w:tr w:rsidR="00370695">
        <w:trPr>
          <w:trHeight w:val="374"/>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Receivables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35.27</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14.11</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21.16</w:t>
            </w:r>
          </w:p>
        </w:tc>
      </w:tr>
      <w:tr w:rsidR="00370695">
        <w:trPr>
          <w:trHeight w:val="374"/>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 xml:space="preserve">Overheads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4.56</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4.56</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0.00</w:t>
            </w:r>
          </w:p>
        </w:tc>
      </w:tr>
      <w:tr w:rsidR="00370695">
        <w:trPr>
          <w:trHeight w:val="374"/>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Creditors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26.92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10.77</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16.15</w:t>
            </w:r>
          </w:p>
        </w:tc>
      </w:tr>
      <w:tr w:rsidR="00370695">
        <w:trPr>
          <w:trHeight w:val="374"/>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135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84.69</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36.61</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48.08</w:t>
            </w:r>
          </w:p>
        </w:tc>
      </w:tr>
    </w:tbl>
    <w:p w:rsidR="00370695" w:rsidRDefault="005A604D" w:rsidP="005A604D">
      <w:pPr>
        <w:jc w:val="both"/>
      </w:pPr>
      <w:r>
        <w:rPr>
          <w:rFonts w:ascii="Tahoma" w:hAnsi="Tahoma"/>
        </w:rPr>
        <w:tab/>
        <w:t>13.</w:t>
      </w:r>
      <w:r>
        <w:rPr>
          <w:rFonts w:ascii="Tahoma" w:hAnsi="Tahoma"/>
        </w:rPr>
        <w:tab/>
        <w:t>LIST OF MACHINERY REQUIRED:</w:t>
      </w:r>
    </w:p>
    <w:p w:rsidR="00370695" w:rsidRPr="002B7ECB" w:rsidRDefault="00370695" w:rsidP="005A604D">
      <w:pPr>
        <w:ind w:left="706"/>
        <w:jc w:val="both"/>
        <w:rPr>
          <w:rFonts w:ascii="Tahoma" w:hAnsi="Tahoma"/>
          <w:b w:val="0"/>
          <w:bCs w:val="0"/>
          <w:sz w:val="14"/>
          <w:szCs w:val="14"/>
        </w:rPr>
      </w:pPr>
    </w:p>
    <w:tbl>
      <w:tblPr>
        <w:tblW w:w="8676" w:type="dxa"/>
        <w:tblInd w:w="8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00"/>
        <w:gridCol w:w="3790"/>
        <w:gridCol w:w="725"/>
        <w:gridCol w:w="988"/>
        <w:gridCol w:w="988"/>
        <w:gridCol w:w="1385"/>
      </w:tblGrid>
      <w:tr w:rsidR="00370695" w:rsidTr="002B7ECB">
        <w:trPr>
          <w:trHeight w:val="233"/>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37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Quantity</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Rate</w:t>
            </w:r>
          </w:p>
        </w:tc>
        <w:tc>
          <w:tcPr>
            <w:tcW w:w="138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Total Value</w:t>
            </w:r>
          </w:p>
        </w:tc>
      </w:tr>
      <w:tr w:rsidR="00370695">
        <w:trPr>
          <w:trHeight w:val="34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Main Machines/ Equipment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r>
      <w:tr w:rsidR="00370695">
        <w:trPr>
          <w:trHeight w:val="381"/>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Wire Drawing and annealing Tandem line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750000</w:t>
            </w:r>
          </w:p>
        </w:tc>
      </w:tr>
      <w:tr w:rsidR="00370695">
        <w:trPr>
          <w:trHeight w:val="34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Wire Rod Breaking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650000</w:t>
            </w:r>
          </w:p>
        </w:tc>
      </w:tr>
      <w:tr w:rsidR="00370695">
        <w:trPr>
          <w:trHeight w:val="34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Wire pointing and welding m/c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60000</w:t>
            </w:r>
          </w:p>
        </w:tc>
      </w:tr>
      <w:tr w:rsidR="00370695">
        <w:trPr>
          <w:trHeight w:val="34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Wire / Cable Pay off</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300000</w:t>
            </w:r>
          </w:p>
        </w:tc>
      </w:tr>
      <w:tr w:rsidR="00370695">
        <w:trPr>
          <w:trHeight w:val="53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pPr>
            <w:r>
              <w:rPr>
                <w:rFonts w:ascii="Tahoma" w:hAnsi="Tahoma"/>
                <w:b w:val="0"/>
                <w:bCs w:val="0"/>
                <w:sz w:val="20"/>
                <w:szCs w:val="20"/>
              </w:rPr>
              <w:t>Wire/ cable Coating Extruder line 35, 80 mm with cross head  toolings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1500000</w:t>
            </w:r>
          </w:p>
        </w:tc>
      </w:tr>
      <w:tr w:rsidR="00370695">
        <w:trPr>
          <w:trHeight w:val="34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On line Spark tester/ dia gauge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Coil /Drum take up units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180000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360000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8</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Wire Bunching M/cs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600000</w:t>
            </w:r>
          </w:p>
        </w:tc>
      </w:tr>
      <w:tr w:rsidR="00370695">
        <w:trPr>
          <w:trHeight w:val="46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9</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Insulated wire cutting and bunching M/c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180000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180000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Wire Die Repair&amp; Polishing M/c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11</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Cable test Set up</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Shield/ Armor Braiding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13</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Tape /Foil Lapping units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190000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190000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14</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Packing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200000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200000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Plug molding M/c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120000</w:t>
            </w:r>
          </w:p>
        </w:tc>
      </w:tr>
      <w:tr w:rsidR="00370695" w:rsidTr="002B7ECB">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u w:val="single"/>
              </w:rPr>
              <w:t>subtotal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u w:val="single"/>
              </w:rPr>
              <w:t>6210000</w:t>
            </w:r>
          </w:p>
        </w:tc>
      </w:tr>
      <w:tr w:rsidR="00370695" w:rsidTr="002B7ECB">
        <w:trPr>
          <w:trHeight w:val="8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Tools and Ancillaries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Misc. equipment Dies tools etc.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Tools and gauges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u w:val="single"/>
              </w:rPr>
              <w:t>subtotal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u w:val="single"/>
              </w:rPr>
              <w:t>450000</w:t>
            </w:r>
          </w:p>
        </w:tc>
      </w:tr>
      <w:tr w:rsidR="00370695" w:rsidTr="002B7ECB">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Fixtures and Elect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r>
      <w:tr w:rsidR="00370695" w:rsidTr="002B7ECB">
        <w:trPr>
          <w:trHeight w:val="107"/>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 xml:space="preserve">Bobbins/spools, transport  trolleys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500000</w:t>
            </w:r>
          </w:p>
        </w:tc>
      </w:tr>
      <w:tr w:rsidR="00370695" w:rsidTr="002B7ECB">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Office Furniture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Telephones/ Computer</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Electrical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450000</w:t>
            </w:r>
          </w:p>
        </w:tc>
      </w:tr>
      <w:tr w:rsidR="0037069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u w:val="single"/>
              </w:rPr>
              <w:t>subtotal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u w:val="single"/>
              </w:rPr>
              <w:t>1100000</w:t>
            </w:r>
          </w:p>
        </w:tc>
      </w:tr>
      <w:tr w:rsidR="00370695">
        <w:trPr>
          <w:trHeight w:val="46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b w:val="0"/>
                <w:bCs w:val="0"/>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Other Assets/ Preliminary and Preoperative Expenses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350000</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350000</w:t>
            </w:r>
          </w:p>
        </w:tc>
      </w:tr>
      <w:tr w:rsidR="00370695">
        <w:trPr>
          <w:trHeight w:val="49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TOTAL PLANT MACHINERY COST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8110000</w:t>
            </w:r>
          </w:p>
        </w:tc>
      </w:tr>
    </w:tbl>
    <w:p w:rsidR="00370695" w:rsidRDefault="005A604D" w:rsidP="005A604D">
      <w:pPr>
        <w:overflowPunct w:val="0"/>
        <w:ind w:left="706"/>
        <w:jc w:val="both"/>
      </w:pPr>
      <w:r>
        <w:rPr>
          <w:rFonts w:ascii="Tahoma" w:eastAsia="Andale Sans UI;Arial Unicode MS" w:hAnsi="Tahoma"/>
          <w:b w:val="0"/>
          <w:bCs w:val="0"/>
          <w:sz w:val="22"/>
          <w:szCs w:val="22"/>
        </w:rPr>
        <w:t xml:space="preserve">All the machines and equipment are available from local manufacturers. </w:t>
      </w:r>
      <w:r>
        <w:rPr>
          <w:rFonts w:ascii="Tahoma" w:eastAsia="Times New Roman" w:hAnsi="Tahoma"/>
          <w:b w:val="0"/>
          <w:bCs w:val="0"/>
          <w:sz w:val="22"/>
          <w:szCs w:val="22"/>
          <w:lang w:bidi="ar-SA"/>
        </w:rPr>
        <w:t xml:space="preserve">The entrepreneur needs to ensure proper selection of product mix and proper type of dies and tooling to have modern and flexible designs. </w:t>
      </w:r>
      <w:r>
        <w:rPr>
          <w:rFonts w:ascii="Tahoma" w:eastAsia="Andale Sans UI;Arial Unicode MS" w:hAnsi="Tahoma"/>
          <w:b w:val="0"/>
          <w:bCs w:val="0"/>
          <w:sz w:val="22"/>
          <w:szCs w:val="22"/>
        </w:rPr>
        <w:t xml:space="preserve">It may be worthwhile to look at reconditioned imported </w:t>
      </w:r>
      <w:r>
        <w:rPr>
          <w:rFonts w:ascii="Tahoma" w:eastAsia="Andale Sans UI;Arial Unicode MS" w:hAnsi="Tahoma"/>
          <w:b w:val="0"/>
          <w:bCs w:val="0"/>
          <w:sz w:val="22"/>
          <w:szCs w:val="22"/>
        </w:rPr>
        <w:lastRenderedPageBreak/>
        <w:t>machines, dies and tooling. Some of the machinery and dies and tooling suppliers are listed here below:</w:t>
      </w:r>
    </w:p>
    <w:p w:rsidR="00370695" w:rsidRDefault="00370695" w:rsidP="005A604D">
      <w:pPr>
        <w:pStyle w:val="DefaultText"/>
        <w:ind w:left="720"/>
        <w:jc w:val="both"/>
        <w:rPr>
          <w:rFonts w:ascii="Tahoma" w:hAnsi="Tahoma" w:cs="Tahoma"/>
          <w:sz w:val="22"/>
          <w:szCs w:val="22"/>
        </w:rPr>
      </w:pPr>
    </w:p>
    <w:p w:rsidR="00370695" w:rsidRDefault="005A604D" w:rsidP="005A604D">
      <w:pPr>
        <w:pStyle w:val="DefaultText"/>
        <w:ind w:left="720"/>
        <w:jc w:val="both"/>
      </w:pPr>
      <w:r>
        <w:rPr>
          <w:rFonts w:ascii="Tahoma" w:hAnsi="Tahoma" w:cs="Tahoma"/>
          <w:sz w:val="22"/>
          <w:szCs w:val="22"/>
        </w:rPr>
        <w:t xml:space="preserve">1. </w:t>
      </w:r>
      <w:r>
        <w:rPr>
          <w:rFonts w:ascii="Tahoma" w:hAnsi="Tahoma" w:cs="Tahoma"/>
          <w:sz w:val="22"/>
          <w:szCs w:val="22"/>
        </w:rPr>
        <w:tab/>
      </w:r>
      <w:r>
        <w:rPr>
          <w:rFonts w:ascii="Tahoma" w:hAnsi="Tahoma"/>
          <w:sz w:val="22"/>
          <w:szCs w:val="22"/>
        </w:rPr>
        <w:t>Mayfair Machine Kraft Private Limited</w:t>
      </w:r>
    </w:p>
    <w:p w:rsidR="00370695" w:rsidRDefault="005A604D" w:rsidP="005A604D">
      <w:pPr>
        <w:pStyle w:val="DefaultText"/>
        <w:ind w:left="720"/>
        <w:jc w:val="both"/>
      </w:pPr>
      <w:r>
        <w:rPr>
          <w:rFonts w:ascii="Tahoma" w:hAnsi="Tahoma"/>
          <w:sz w:val="22"/>
          <w:szCs w:val="22"/>
        </w:rPr>
        <w:tab/>
        <w:t xml:space="preserve">No. 5 A-9 Acre, Kothari Compound, SV Road, Thane-400610, Maharashtra, India </w:t>
      </w:r>
    </w:p>
    <w:p w:rsidR="00370695" w:rsidRDefault="00370695" w:rsidP="005A604D">
      <w:pPr>
        <w:pStyle w:val="DefaultText"/>
        <w:ind w:left="720"/>
        <w:jc w:val="both"/>
        <w:rPr>
          <w:rFonts w:ascii="Tahoma" w:hAnsi="Tahoma" w:cs="Tahoma"/>
          <w:sz w:val="22"/>
          <w:szCs w:val="22"/>
        </w:rPr>
      </w:pPr>
    </w:p>
    <w:p w:rsidR="00370695" w:rsidRDefault="005A604D" w:rsidP="005A604D">
      <w:pPr>
        <w:pStyle w:val="DefaultText"/>
        <w:ind w:left="720"/>
        <w:jc w:val="both"/>
      </w:pPr>
      <w:r>
        <w:rPr>
          <w:rFonts w:ascii="Tahoma" w:hAnsi="Tahoma" w:cs="Tahoma"/>
          <w:sz w:val="22"/>
          <w:szCs w:val="22"/>
        </w:rPr>
        <w:t>2.</w:t>
      </w:r>
      <w:r>
        <w:rPr>
          <w:rFonts w:ascii="Tahoma" w:hAnsi="Tahoma" w:cs="Tahoma"/>
          <w:sz w:val="22"/>
          <w:szCs w:val="22"/>
        </w:rPr>
        <w:tab/>
      </w:r>
      <w:r>
        <w:rPr>
          <w:rFonts w:ascii="Tahoma" w:hAnsi="Tahoma" w:cs="Tahoma"/>
          <w:color w:val="auto"/>
          <w:sz w:val="22"/>
          <w:szCs w:val="22"/>
        </w:rPr>
        <w:t>Venus Exports</w:t>
      </w:r>
    </w:p>
    <w:p w:rsidR="00370695" w:rsidRDefault="005A604D" w:rsidP="005A604D">
      <w:pPr>
        <w:pStyle w:val="DefaultText"/>
        <w:ind w:left="720"/>
        <w:jc w:val="both"/>
        <w:rPr>
          <w:rFonts w:ascii="Tahoma" w:hAnsi="Tahoma"/>
          <w:color w:val="auto"/>
          <w:sz w:val="22"/>
          <w:szCs w:val="22"/>
        </w:rPr>
      </w:pPr>
      <w:r>
        <w:rPr>
          <w:rFonts w:ascii="Tahoma" w:hAnsi="Tahoma" w:cs="Tahoma"/>
          <w:color w:val="auto"/>
          <w:sz w:val="22"/>
          <w:szCs w:val="22"/>
        </w:rPr>
        <w:tab/>
        <w:t>No. 1, Old Harileela House, 28/32, Mint Road, Fort,</w:t>
      </w:r>
      <w:r>
        <w:rPr>
          <w:rFonts w:ascii="Tahoma" w:hAnsi="Tahoma" w:cs="Tahoma"/>
          <w:color w:val="auto"/>
          <w:sz w:val="22"/>
          <w:szCs w:val="22"/>
        </w:rPr>
        <w:br/>
      </w:r>
      <w:r>
        <w:rPr>
          <w:rFonts w:ascii="Tahoma" w:hAnsi="Tahoma" w:cs="Tahoma"/>
          <w:color w:val="auto"/>
          <w:sz w:val="22"/>
          <w:szCs w:val="22"/>
        </w:rPr>
        <w:tab/>
        <w:t xml:space="preserve">Mumbai-400001, Maharashtra, India </w:t>
      </w:r>
    </w:p>
    <w:p w:rsidR="00370695" w:rsidRDefault="00370695" w:rsidP="005A604D">
      <w:pPr>
        <w:pStyle w:val="DefaultText"/>
        <w:ind w:left="720"/>
        <w:jc w:val="both"/>
        <w:rPr>
          <w:rFonts w:ascii="Tahoma" w:hAnsi="Tahoma"/>
          <w:color w:val="auto"/>
          <w:sz w:val="22"/>
          <w:szCs w:val="22"/>
        </w:rPr>
      </w:pPr>
    </w:p>
    <w:p w:rsidR="00370695" w:rsidRDefault="005A604D" w:rsidP="005A604D">
      <w:pPr>
        <w:pStyle w:val="DefaultText"/>
        <w:ind w:left="720"/>
        <w:jc w:val="both"/>
        <w:rPr>
          <w:rFonts w:ascii="Tahoma" w:hAnsi="Tahoma"/>
          <w:color w:val="auto"/>
          <w:sz w:val="22"/>
          <w:szCs w:val="22"/>
        </w:rPr>
      </w:pPr>
      <w:r>
        <w:rPr>
          <w:rFonts w:ascii="Tahoma" w:hAnsi="Tahoma" w:cs="Tahoma"/>
          <w:color w:val="auto"/>
          <w:sz w:val="22"/>
          <w:szCs w:val="22"/>
        </w:rPr>
        <w:t>3.</w:t>
      </w:r>
      <w:r>
        <w:rPr>
          <w:rFonts w:ascii="Tahoma" w:hAnsi="Tahoma" w:cs="Tahoma"/>
          <w:color w:val="auto"/>
          <w:sz w:val="22"/>
          <w:szCs w:val="22"/>
        </w:rPr>
        <w:tab/>
        <w:t>Pinnacle Cable Technology</w:t>
      </w:r>
    </w:p>
    <w:p w:rsidR="00370695" w:rsidRDefault="005A604D" w:rsidP="005A604D">
      <w:pPr>
        <w:pStyle w:val="DefaultText"/>
        <w:ind w:left="720"/>
        <w:jc w:val="both"/>
        <w:rPr>
          <w:rFonts w:ascii="Tahoma" w:hAnsi="Tahoma"/>
          <w:color w:val="auto"/>
          <w:sz w:val="22"/>
          <w:szCs w:val="22"/>
        </w:rPr>
      </w:pPr>
      <w:r>
        <w:rPr>
          <w:rFonts w:ascii="Tahoma" w:hAnsi="Tahoma" w:cs="Tahoma"/>
          <w:color w:val="auto"/>
          <w:sz w:val="22"/>
          <w:szCs w:val="22"/>
        </w:rPr>
        <w:tab/>
        <w:t xml:space="preserve">Gat no 189, Jyotiba Nagar, Behind Jyotiba Mangal Karyalaya Talawade, </w:t>
      </w:r>
    </w:p>
    <w:p w:rsidR="00370695" w:rsidRDefault="005A604D" w:rsidP="005A604D">
      <w:pPr>
        <w:pStyle w:val="DefaultText"/>
        <w:ind w:left="720"/>
        <w:jc w:val="both"/>
        <w:rPr>
          <w:rFonts w:ascii="Tahoma" w:hAnsi="Tahoma"/>
          <w:color w:val="auto"/>
          <w:sz w:val="22"/>
          <w:szCs w:val="22"/>
        </w:rPr>
      </w:pPr>
      <w:r>
        <w:rPr>
          <w:rFonts w:ascii="Tahoma" w:hAnsi="Tahoma" w:cs="Tahoma"/>
          <w:color w:val="auto"/>
          <w:sz w:val="22"/>
          <w:szCs w:val="22"/>
        </w:rPr>
        <w:tab/>
        <w:t xml:space="preserve">Pune-411062, Maharashtra, India </w:t>
      </w:r>
    </w:p>
    <w:p w:rsidR="00370695" w:rsidRDefault="00370695" w:rsidP="005A604D">
      <w:pPr>
        <w:pStyle w:val="DefaultText"/>
        <w:ind w:left="720"/>
        <w:jc w:val="both"/>
        <w:rPr>
          <w:rFonts w:ascii="Tahoma" w:hAnsi="Tahoma"/>
          <w:color w:val="auto"/>
          <w:sz w:val="22"/>
          <w:szCs w:val="22"/>
        </w:rPr>
      </w:pPr>
    </w:p>
    <w:p w:rsidR="00370695" w:rsidRDefault="005A604D" w:rsidP="005A604D">
      <w:pPr>
        <w:pStyle w:val="DefaultText"/>
        <w:ind w:left="720"/>
        <w:jc w:val="both"/>
        <w:rPr>
          <w:rFonts w:ascii="Tahoma" w:hAnsi="Tahoma"/>
          <w:color w:val="auto"/>
          <w:sz w:val="22"/>
          <w:szCs w:val="22"/>
        </w:rPr>
      </w:pPr>
      <w:r>
        <w:rPr>
          <w:rFonts w:ascii="Tahoma" w:hAnsi="Tahoma"/>
          <w:color w:val="auto"/>
          <w:sz w:val="22"/>
          <w:szCs w:val="22"/>
        </w:rPr>
        <w:t>4.</w:t>
      </w:r>
      <w:r>
        <w:rPr>
          <w:rFonts w:ascii="Tahoma" w:hAnsi="Tahoma"/>
          <w:color w:val="auto"/>
          <w:sz w:val="22"/>
          <w:szCs w:val="22"/>
        </w:rPr>
        <w:tab/>
        <w:t>Splash Engineering Works</w:t>
      </w:r>
    </w:p>
    <w:p w:rsidR="00370695" w:rsidRDefault="005A604D" w:rsidP="005A604D">
      <w:pPr>
        <w:pStyle w:val="DefaultText"/>
        <w:ind w:left="720"/>
        <w:jc w:val="both"/>
        <w:rPr>
          <w:rFonts w:ascii="Tahoma" w:hAnsi="Tahoma"/>
          <w:color w:val="auto"/>
          <w:sz w:val="22"/>
          <w:szCs w:val="22"/>
        </w:rPr>
      </w:pPr>
      <w:r>
        <w:rPr>
          <w:rFonts w:ascii="Tahoma" w:hAnsi="Tahoma"/>
          <w:color w:val="auto"/>
          <w:sz w:val="22"/>
          <w:szCs w:val="22"/>
        </w:rPr>
        <w:tab/>
        <w:t>101 &amp; 82 Rajdeep Industrial Estate, Station Road, Vatva, Ahmedabad,</w:t>
      </w:r>
      <w:r>
        <w:rPr>
          <w:rFonts w:ascii="Tahoma" w:hAnsi="Tahoma"/>
          <w:color w:val="auto"/>
          <w:sz w:val="22"/>
          <w:szCs w:val="22"/>
        </w:rPr>
        <w:br/>
      </w:r>
      <w:r>
        <w:rPr>
          <w:rFonts w:ascii="Tahoma" w:hAnsi="Tahoma"/>
          <w:color w:val="auto"/>
          <w:sz w:val="22"/>
          <w:szCs w:val="22"/>
        </w:rPr>
        <w:tab/>
        <w:t xml:space="preserve">Ahmedabad-382440, Gujarat, India </w:t>
      </w:r>
    </w:p>
    <w:p w:rsidR="00370695" w:rsidRDefault="00370695" w:rsidP="005A604D">
      <w:pPr>
        <w:pStyle w:val="DefaultText"/>
        <w:ind w:left="720"/>
        <w:jc w:val="both"/>
        <w:rPr>
          <w:rFonts w:ascii="Tahoma" w:hAnsi="Tahoma"/>
          <w:color w:val="auto"/>
          <w:sz w:val="22"/>
          <w:szCs w:val="22"/>
        </w:rPr>
      </w:pPr>
    </w:p>
    <w:p w:rsidR="00370695" w:rsidRDefault="005A604D" w:rsidP="005A604D">
      <w:pPr>
        <w:pStyle w:val="DefaultText"/>
        <w:jc w:val="both"/>
      </w:pPr>
      <w:r>
        <w:rPr>
          <w:rFonts w:ascii="Tahoma" w:hAnsi="Tahoma"/>
          <w:sz w:val="22"/>
          <w:szCs w:val="22"/>
        </w:rPr>
        <w:tab/>
        <w:t>5.</w:t>
      </w:r>
      <w:r>
        <w:rPr>
          <w:rFonts w:ascii="Tahoma" w:hAnsi="Tahoma"/>
          <w:sz w:val="22"/>
          <w:szCs w:val="22"/>
        </w:rPr>
        <w:tab/>
      </w:r>
      <w:r>
        <w:rPr>
          <w:rStyle w:val="StrongEmphasis"/>
          <w:rFonts w:ascii="Tahoma" w:hAnsi="Tahoma"/>
          <w:b w:val="0"/>
          <w:bCs w:val="0"/>
          <w:sz w:val="22"/>
          <w:szCs w:val="22"/>
        </w:rPr>
        <w:t>Assomac Machines Ltd.</w:t>
      </w:r>
    </w:p>
    <w:p w:rsidR="00370695" w:rsidRDefault="005A604D" w:rsidP="005A604D">
      <w:pPr>
        <w:pStyle w:val="TableContents"/>
        <w:spacing w:after="0" w:line="285" w:lineRule="atLeast"/>
        <w:jc w:val="both"/>
        <w:rPr>
          <w:b w:val="0"/>
          <w:bCs w:val="0"/>
        </w:rPr>
      </w:pPr>
      <w:r>
        <w:rPr>
          <w:rFonts w:ascii="Tahoma" w:hAnsi="Tahoma"/>
          <w:b w:val="0"/>
          <w:bCs w:val="0"/>
          <w:sz w:val="22"/>
          <w:szCs w:val="22"/>
        </w:rPr>
        <w:tab/>
      </w:r>
      <w:r>
        <w:rPr>
          <w:rFonts w:ascii="Tahoma" w:hAnsi="Tahoma"/>
          <w:b w:val="0"/>
          <w:bCs w:val="0"/>
          <w:sz w:val="22"/>
          <w:szCs w:val="22"/>
        </w:rPr>
        <w:tab/>
        <w:t>26/2,</w:t>
      </w:r>
      <w:r w:rsidR="00513B39">
        <w:rPr>
          <w:rFonts w:ascii="Tahoma" w:hAnsi="Tahoma"/>
          <w:b w:val="0"/>
          <w:bCs w:val="0"/>
          <w:sz w:val="22"/>
          <w:szCs w:val="22"/>
        </w:rPr>
        <w:t xml:space="preserve"> </w:t>
      </w:r>
      <w:r>
        <w:rPr>
          <w:rFonts w:ascii="Tahoma" w:hAnsi="Tahoma"/>
          <w:b w:val="0"/>
          <w:bCs w:val="0"/>
          <w:sz w:val="22"/>
          <w:szCs w:val="22"/>
        </w:rPr>
        <w:t xml:space="preserve">SOUTH OF G.T.ROAD, B.S.ROAD INDL.AREA, SITE NO.1 </w:t>
      </w:r>
      <w:r>
        <w:rPr>
          <w:rFonts w:ascii="Tahoma" w:hAnsi="Tahoma"/>
          <w:b w:val="0"/>
          <w:bCs w:val="0"/>
          <w:sz w:val="22"/>
          <w:szCs w:val="22"/>
        </w:rPr>
        <w:br/>
      </w:r>
      <w:r>
        <w:rPr>
          <w:rFonts w:ascii="Tahoma" w:hAnsi="Tahoma"/>
          <w:b w:val="0"/>
          <w:bCs w:val="0"/>
          <w:sz w:val="22"/>
          <w:szCs w:val="22"/>
        </w:rPr>
        <w:tab/>
      </w:r>
      <w:r>
        <w:rPr>
          <w:rFonts w:ascii="Tahoma" w:hAnsi="Tahoma"/>
          <w:b w:val="0"/>
          <w:bCs w:val="0"/>
          <w:sz w:val="22"/>
          <w:szCs w:val="22"/>
        </w:rPr>
        <w:tab/>
        <w:t xml:space="preserve"> Ghaziabad - 201001, Uttar Pradesh, India </w:t>
      </w:r>
    </w:p>
    <w:p w:rsidR="00370695" w:rsidRDefault="00370695" w:rsidP="005A604D">
      <w:pPr>
        <w:pStyle w:val="DefaultText"/>
        <w:jc w:val="both"/>
        <w:rPr>
          <w:rFonts w:ascii="Tahoma" w:hAnsi="Tahoma"/>
          <w:sz w:val="22"/>
          <w:szCs w:val="22"/>
        </w:rPr>
      </w:pPr>
    </w:p>
    <w:p w:rsidR="00370695" w:rsidRDefault="00370695" w:rsidP="005A604D">
      <w:pPr>
        <w:pStyle w:val="DefaultText"/>
        <w:jc w:val="both"/>
        <w:rPr>
          <w:rFonts w:ascii="Tahoma" w:hAnsi="Tahoma"/>
          <w:sz w:val="22"/>
          <w:szCs w:val="22"/>
        </w:rPr>
      </w:pPr>
    </w:p>
    <w:p w:rsidR="00370695" w:rsidRDefault="005A604D" w:rsidP="005A604D">
      <w:pPr>
        <w:jc w:val="both"/>
      </w:pPr>
      <w:r>
        <w:rPr>
          <w:rFonts w:ascii="Tahoma" w:hAnsi="Tahoma"/>
        </w:rPr>
        <w:tab/>
        <w:t>14.</w:t>
      </w:r>
      <w:r>
        <w:rPr>
          <w:rFonts w:ascii="Tahoma" w:hAnsi="Tahoma"/>
        </w:rPr>
        <w:tab/>
        <w:t>PROFITABILITY CALCULATIONS:</w:t>
      </w:r>
    </w:p>
    <w:p w:rsidR="00370695" w:rsidRDefault="00370695" w:rsidP="005A604D">
      <w:pPr>
        <w:jc w:val="both"/>
        <w:rPr>
          <w:rFonts w:ascii="Tahoma" w:hAnsi="Tahoma"/>
          <w:sz w:val="22"/>
          <w:szCs w:val="22"/>
        </w:rPr>
      </w:pPr>
    </w:p>
    <w:tbl>
      <w:tblPr>
        <w:tblW w:w="8824" w:type="dxa"/>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661"/>
        <w:gridCol w:w="2789"/>
        <w:gridCol w:w="1061"/>
        <w:gridCol w:w="989"/>
        <w:gridCol w:w="900"/>
        <w:gridCol w:w="811"/>
        <w:gridCol w:w="801"/>
        <w:gridCol w:w="812"/>
      </w:tblGrid>
      <w:tr w:rsidR="00370695">
        <w:trPr>
          <w:trHeight w:val="440"/>
        </w:trPr>
        <w:tc>
          <w:tcPr>
            <w:tcW w:w="66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278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Particulars</w:t>
            </w:r>
          </w:p>
        </w:tc>
        <w:tc>
          <w:tcPr>
            <w:tcW w:w="106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UOM</w:t>
            </w:r>
          </w:p>
        </w:tc>
        <w:tc>
          <w:tcPr>
            <w:tcW w:w="4313"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Wise estimates</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370695" w:rsidP="005A604D">
            <w:pPr>
              <w:jc w:val="both"/>
              <w:rPr>
                <w:rFonts w:ascii="Tahoma" w:hAnsi="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3</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sz w:val="20"/>
                <w:szCs w:val="20"/>
              </w:rPr>
            </w:pPr>
            <w:r>
              <w:rPr>
                <w:rFonts w:ascii="Tahoma" w:hAnsi="Tahoma"/>
                <w:sz w:val="20"/>
                <w:szCs w:val="20"/>
              </w:rPr>
              <w:t>Year 5</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Capacity Utilization</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70</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Sales</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282.14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376.19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470.24</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564.29</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658.34</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Raw Materials &amp; Other Direct Inputs</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215.35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287.13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358.91</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430.70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502.48</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Gross Margin</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66.80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89.06</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111.33</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133.59</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155.86</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lastRenderedPageBreak/>
              <w:t>5</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Overheads Except Interest</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21.13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21.13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21.13</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21.13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21.13</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Interest</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15.34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15.34</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15.34</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15.34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15.34</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Depreciation</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12.11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12.11</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12.11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12.11</w:t>
            </w:r>
          </w:p>
        </w:tc>
      </w:tr>
      <w:tr w:rsidR="00370695">
        <w:trPr>
          <w:trHeight w:val="359"/>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8</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Net Profit Before Tax</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18.21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40.48</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62.74</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85.01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107.27</w:t>
            </w:r>
          </w:p>
        </w:tc>
      </w:tr>
    </w:tbl>
    <w:p w:rsidR="00370695" w:rsidRDefault="00370695" w:rsidP="005A604D">
      <w:pPr>
        <w:jc w:val="both"/>
      </w:pPr>
    </w:p>
    <w:p w:rsidR="00370695" w:rsidRDefault="005A604D" w:rsidP="005A604D">
      <w:pPr>
        <w:pStyle w:val="DefaultText"/>
        <w:ind w:left="720"/>
        <w:jc w:val="both"/>
      </w:pPr>
      <w:r>
        <w:rPr>
          <w:rFonts w:ascii="Tahoma" w:hAnsi="Tahoma" w:cs="Tahoma"/>
          <w:sz w:val="22"/>
          <w:szCs w:val="22"/>
        </w:rPr>
        <w:t xml:space="preserve">The basis of profitability calculation: </w:t>
      </w:r>
    </w:p>
    <w:p w:rsidR="00370695" w:rsidRDefault="00370695" w:rsidP="005A604D">
      <w:pPr>
        <w:pStyle w:val="DefaultText"/>
        <w:ind w:left="720"/>
        <w:jc w:val="both"/>
        <w:rPr>
          <w:rFonts w:ascii="Tahoma" w:hAnsi="Tahoma" w:cs="Tahoma"/>
          <w:sz w:val="22"/>
          <w:szCs w:val="22"/>
        </w:rPr>
      </w:pPr>
    </w:p>
    <w:p w:rsidR="00370695" w:rsidRDefault="005A604D" w:rsidP="005A604D">
      <w:pPr>
        <w:pStyle w:val="DefaultText"/>
        <w:ind w:left="720"/>
        <w:jc w:val="both"/>
      </w:pPr>
      <w:r>
        <w:rPr>
          <w:rFonts w:ascii="Tahoma" w:hAnsi="Tahoma" w:cs="Tahoma"/>
          <w:sz w:val="22"/>
          <w:szCs w:val="22"/>
        </w:rPr>
        <w:t xml:space="preserve">The Unit will have capacity equivalent to 50,000 coils of single core coils each of 100 mtr length. The unit will produce variety of special single and </w:t>
      </w:r>
      <w:r w:rsidR="007A6D69">
        <w:rPr>
          <w:rFonts w:ascii="Tahoma" w:hAnsi="Tahoma" w:cs="Tahoma"/>
          <w:sz w:val="22"/>
          <w:szCs w:val="22"/>
        </w:rPr>
        <w:t>multi-core</w:t>
      </w:r>
      <w:r>
        <w:rPr>
          <w:rFonts w:ascii="Tahoma" w:hAnsi="Tahoma" w:cs="Tahoma"/>
          <w:sz w:val="22"/>
          <w:szCs w:val="22"/>
        </w:rPr>
        <w:t xml:space="preserve"> cables for housing and Industrial application as well as power cords for appliances. The bulk sales prices of single core wires range from </w:t>
      </w:r>
      <w:bookmarkStart w:id="1" w:name="__DdeLink__1310_3284781305"/>
      <w:r>
        <w:rPr>
          <w:rFonts w:ascii="Tahoma" w:hAnsi="Tahoma" w:cs="Tahoma"/>
          <w:sz w:val="22"/>
          <w:szCs w:val="22"/>
        </w:rPr>
        <w:t xml:space="preserve">Rs 3 </w:t>
      </w:r>
      <w:bookmarkEnd w:id="1"/>
      <w:r>
        <w:rPr>
          <w:rFonts w:ascii="Tahoma" w:hAnsi="Tahoma" w:cs="Tahoma"/>
          <w:sz w:val="22"/>
          <w:szCs w:val="22"/>
        </w:rPr>
        <w:t>to Rs 15 per meter, while multicore cables Rs 50 to Rs 800 per mtr.  depending on application type, construction, insulation grade and volumes. The prices for Power cords with molded plugs/ pins range from Rs 20 to 50 per piece of 1.5 mtr cable length.</w:t>
      </w:r>
    </w:p>
    <w:p w:rsidR="00370695" w:rsidRDefault="00370695" w:rsidP="005A604D">
      <w:pPr>
        <w:pStyle w:val="DefaultText"/>
        <w:ind w:left="720"/>
        <w:jc w:val="both"/>
        <w:rPr>
          <w:rFonts w:ascii="Tahoma" w:hAnsi="Tahoma" w:cs="Tahoma"/>
          <w:sz w:val="22"/>
          <w:szCs w:val="22"/>
        </w:rPr>
      </w:pPr>
    </w:p>
    <w:p w:rsidR="00370695" w:rsidRDefault="005A604D" w:rsidP="005A604D">
      <w:pPr>
        <w:pStyle w:val="DefaultText"/>
        <w:ind w:left="720"/>
        <w:jc w:val="both"/>
      </w:pPr>
      <w:r>
        <w:rPr>
          <w:rFonts w:ascii="Tahoma" w:hAnsi="Tahoma" w:cs="Tahoma"/>
          <w:sz w:val="22"/>
          <w:szCs w:val="22"/>
        </w:rPr>
        <w:t>The electrical grade copper cost ranges from 400 to 500 per kg depending on grade and gauge. The prices insulating materials, viz PVC compounds, XLPE, LLDPE, Silicone rubber, PVDF of various grades, range from Rs 65 to 360 per Kg. Other consumables and additives are taken at market rates. The material requirements are considered with wastage/ scrap etc of 5 % of finished products. The unusable scrap is sold at @ Rs 40 ~ 100 per Kg. and the income of same is added. Energy Costs are considered at Rs 7 per Kwh and fuel cost is considered at Rs. 65 per liter.  The depreciation of plant is taken at 10 % and Interest costs are taken at 14 -15 % depending on type of industry.</w:t>
      </w:r>
    </w:p>
    <w:p w:rsidR="00370695" w:rsidRDefault="00370695" w:rsidP="005A604D">
      <w:pPr>
        <w:jc w:val="both"/>
        <w:rPr>
          <w:rFonts w:ascii="Tahoma" w:hAnsi="Tahoma"/>
          <w:sz w:val="22"/>
          <w:szCs w:val="22"/>
        </w:rPr>
      </w:pPr>
    </w:p>
    <w:p w:rsidR="00370695" w:rsidRDefault="005A604D" w:rsidP="005A604D">
      <w:pPr>
        <w:jc w:val="both"/>
      </w:pPr>
      <w:r>
        <w:rPr>
          <w:rFonts w:ascii="Tahoma" w:hAnsi="Tahoma"/>
        </w:rPr>
        <w:tab/>
        <w:t>15.</w:t>
      </w:r>
      <w:r>
        <w:rPr>
          <w:rFonts w:ascii="Tahoma" w:hAnsi="Tahoma"/>
        </w:rPr>
        <w:tab/>
        <w:t>BREAK EVEN ANALYSIS</w:t>
      </w:r>
      <w:r>
        <w:rPr>
          <w:rFonts w:ascii="Arial" w:hAnsi="Arial"/>
          <w:sz w:val="22"/>
          <w:szCs w:val="22"/>
        </w:rPr>
        <w:t>:</w:t>
      </w:r>
    </w:p>
    <w:p w:rsidR="00370695" w:rsidRDefault="005A604D" w:rsidP="005A604D">
      <w:pPr>
        <w:ind w:left="706"/>
        <w:jc w:val="both"/>
      </w:pPr>
      <w:r>
        <w:rPr>
          <w:rFonts w:ascii="Tahoma" w:hAnsi="Tahoma"/>
          <w:b w:val="0"/>
          <w:bCs w:val="0"/>
          <w:sz w:val="22"/>
          <w:szCs w:val="22"/>
        </w:rPr>
        <w:t>The project is can reach break-even capacity at 21.82 % of the installed capacity as depicted here below:</w:t>
      </w:r>
    </w:p>
    <w:p w:rsidR="00370695" w:rsidRDefault="00370695" w:rsidP="005A604D">
      <w:pPr>
        <w:jc w:val="both"/>
        <w:rPr>
          <w:rFonts w:ascii="Tahoma" w:hAnsi="Tahoma"/>
          <w:b w:val="0"/>
          <w:bCs w:val="0"/>
          <w:sz w:val="22"/>
          <w:szCs w:val="22"/>
        </w:rPr>
      </w:pPr>
    </w:p>
    <w:tbl>
      <w:tblPr>
        <w:tblW w:w="6019"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797"/>
        <w:gridCol w:w="2264"/>
        <w:gridCol w:w="1808"/>
        <w:gridCol w:w="1150"/>
      </w:tblGrid>
      <w:tr w:rsidR="00370695">
        <w:trPr>
          <w:trHeight w:val="509"/>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Sr No</w:t>
            </w:r>
          </w:p>
        </w:tc>
        <w:tc>
          <w:tcPr>
            <w:tcW w:w="226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Particulars</w:t>
            </w:r>
          </w:p>
        </w:tc>
        <w:tc>
          <w:tcPr>
            <w:tcW w:w="180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UOM</w:t>
            </w:r>
          </w:p>
        </w:tc>
        <w:tc>
          <w:tcPr>
            <w:tcW w:w="115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370695" w:rsidRDefault="005A604D" w:rsidP="005A604D">
            <w:pPr>
              <w:jc w:val="both"/>
              <w:rPr>
                <w:rFonts w:ascii="Tahoma" w:hAnsi="Tahoma"/>
                <w:sz w:val="20"/>
                <w:szCs w:val="20"/>
              </w:rPr>
            </w:pPr>
            <w:r>
              <w:rPr>
                <w:rFonts w:ascii="Tahoma" w:hAnsi="Tahoma"/>
                <w:sz w:val="20"/>
                <w:szCs w:val="20"/>
              </w:rPr>
              <w:t>Value</w:t>
            </w:r>
          </w:p>
        </w:tc>
      </w:tr>
      <w:tr w:rsidR="00370695">
        <w:trPr>
          <w:trHeight w:val="256"/>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1</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Sales at Full Capacity</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940.48</w:t>
            </w:r>
          </w:p>
        </w:tc>
      </w:tr>
      <w:tr w:rsidR="00370695">
        <w:trPr>
          <w:trHeight w:val="256"/>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Variable Costs</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717.83</w:t>
            </w:r>
          </w:p>
        </w:tc>
      </w:tr>
      <w:tr w:rsidR="00370695">
        <w:trPr>
          <w:trHeight w:val="256"/>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3</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Fixed Cost incl. Interest</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Rs Lakhs</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48.58</w:t>
            </w:r>
          </w:p>
        </w:tc>
      </w:tr>
      <w:tr w:rsidR="00370695">
        <w:trPr>
          <w:trHeight w:val="47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4</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Break Even Capacity</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 of Inst Capacity</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370695" w:rsidRDefault="005A604D" w:rsidP="005A604D">
            <w:pPr>
              <w:jc w:val="both"/>
              <w:rPr>
                <w:rFonts w:ascii="Tahoma" w:hAnsi="Tahoma"/>
                <w:b w:val="0"/>
                <w:bCs w:val="0"/>
                <w:sz w:val="20"/>
                <w:szCs w:val="20"/>
              </w:rPr>
            </w:pPr>
            <w:r>
              <w:rPr>
                <w:rFonts w:ascii="Tahoma" w:hAnsi="Tahoma"/>
                <w:b w:val="0"/>
                <w:bCs w:val="0"/>
                <w:sz w:val="20"/>
                <w:szCs w:val="20"/>
              </w:rPr>
              <w:t>21.82</w:t>
            </w:r>
          </w:p>
        </w:tc>
      </w:tr>
    </w:tbl>
    <w:p w:rsidR="00370695" w:rsidRDefault="005A604D" w:rsidP="005A604D">
      <w:pPr>
        <w:jc w:val="both"/>
      </w:pPr>
      <w:r>
        <w:rPr>
          <w:rFonts w:ascii="Tahoma" w:eastAsia="Tahoma" w:hAnsi="Tahoma"/>
          <w:szCs w:val="20"/>
        </w:rPr>
        <w:lastRenderedPageBreak/>
        <w:tab/>
        <w:t>16.</w:t>
      </w:r>
      <w:r>
        <w:rPr>
          <w:rFonts w:ascii="Tahoma" w:eastAsia="Tahoma" w:hAnsi="Tahoma"/>
          <w:szCs w:val="20"/>
        </w:rPr>
        <w:tab/>
      </w:r>
      <w:r>
        <w:rPr>
          <w:rFonts w:ascii="Tahoma" w:hAnsi="Tahoma"/>
          <w:szCs w:val="20"/>
        </w:rPr>
        <w:t xml:space="preserve">STATUTORY/ GOVERNMENT APPROVALS  </w:t>
      </w:r>
    </w:p>
    <w:p w:rsidR="00370695" w:rsidRDefault="00370695" w:rsidP="005A604D">
      <w:pPr>
        <w:pStyle w:val="DefaultText"/>
        <w:jc w:val="both"/>
        <w:rPr>
          <w:rFonts w:ascii="Tahoma" w:hAnsi="Tahoma" w:cs="Tahoma"/>
          <w:szCs w:val="20"/>
        </w:rPr>
      </w:pPr>
    </w:p>
    <w:p w:rsidR="00370695" w:rsidRDefault="005A604D" w:rsidP="005A604D">
      <w:pPr>
        <w:pStyle w:val="DefaultText"/>
        <w:ind w:left="720"/>
        <w:jc w:val="both"/>
      </w:pPr>
      <w:r>
        <w:rPr>
          <w:rFonts w:ascii="Tahoma" w:hAnsi="Tahoma" w:cs="Tahoma"/>
          <w:sz w:val="22"/>
          <w:szCs w:val="20"/>
        </w:rPr>
        <w:t>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etc requirement, registration as per Labor laws ESI, PF etc shall be required as per rules and applicability. Before starting the production, unit will also need GST registration for procurement of materials as also for sale of goods. As such there is no pollution control registration requirements, except safety measures for environment as per rules of factory laws. Solid waste disposal shall have to meet the required norms.</w:t>
      </w:r>
      <w:r w:rsidR="00432B77">
        <w:rPr>
          <w:rFonts w:ascii="Tahoma" w:hAnsi="Tahoma" w:cs="Tahoma"/>
          <w:sz w:val="22"/>
          <w:szCs w:val="20"/>
        </w:rPr>
        <w:t xml:space="preserve"> </w:t>
      </w:r>
      <w:r w:rsidR="00432B77" w:rsidRPr="00432B77">
        <w:rPr>
          <w:rFonts w:ascii="Tahoma" w:hAnsi="Tahoma" w:cs="Tahoma"/>
          <w:sz w:val="22"/>
          <w:szCs w:val="20"/>
        </w:rPr>
        <w:t>Entrepreneur may contact State Pollution Control Board where ever it is applicable.</w:t>
      </w:r>
      <w:bookmarkStart w:id="2" w:name="_GoBack"/>
      <w:bookmarkEnd w:id="2"/>
    </w:p>
    <w:p w:rsidR="00370695" w:rsidRDefault="00370695" w:rsidP="005A604D">
      <w:pPr>
        <w:pStyle w:val="DefaultText"/>
        <w:ind w:left="720"/>
        <w:jc w:val="both"/>
        <w:rPr>
          <w:rFonts w:ascii="Tahoma" w:hAnsi="Tahoma" w:cs="Tahoma"/>
          <w:szCs w:val="20"/>
        </w:rPr>
      </w:pPr>
    </w:p>
    <w:p w:rsidR="00370695" w:rsidRDefault="005A604D" w:rsidP="005A604D">
      <w:pPr>
        <w:pStyle w:val="ListParagraph"/>
        <w:jc w:val="both"/>
      </w:pPr>
      <w:r>
        <w:rPr>
          <w:rFonts w:ascii="Tahoma" w:eastAsia="Tahoma" w:hAnsi="Tahoma"/>
          <w:lang w:bidi="ar-SA"/>
        </w:rPr>
        <w:t xml:space="preserve"> 17. </w:t>
      </w:r>
      <w:r>
        <w:rPr>
          <w:rFonts w:ascii="Tahoma" w:eastAsia="Tahoma" w:hAnsi="Tahoma"/>
          <w:lang w:bidi="ar-SA"/>
        </w:rPr>
        <w:tab/>
      </w:r>
      <w:r>
        <w:rPr>
          <w:rFonts w:ascii="Tahoma" w:eastAsia="Times New Roman" w:hAnsi="Tahoma"/>
          <w:lang w:bidi="ar-SA"/>
        </w:rPr>
        <w:t xml:space="preserve">BACKWARD AND FORWARD INTEGRATION </w:t>
      </w:r>
    </w:p>
    <w:p w:rsidR="00370695" w:rsidRDefault="00370695" w:rsidP="005A604D">
      <w:pPr>
        <w:pStyle w:val="ListParagraph"/>
        <w:jc w:val="both"/>
        <w:rPr>
          <w:rFonts w:ascii="Tahoma" w:eastAsia="Times New Roman" w:hAnsi="Tahoma"/>
          <w:b w:val="0"/>
          <w:bCs w:val="0"/>
          <w:lang w:bidi="ar-SA"/>
        </w:rPr>
      </w:pPr>
    </w:p>
    <w:p w:rsidR="00370695" w:rsidRDefault="005A604D" w:rsidP="005A604D">
      <w:pPr>
        <w:pStyle w:val="ListParagraph"/>
        <w:jc w:val="both"/>
        <w:rPr>
          <w:b w:val="0"/>
          <w:bCs w:val="0"/>
        </w:rPr>
      </w:pPr>
      <w:r>
        <w:rPr>
          <w:rFonts w:ascii="Tahoma" w:eastAsia="Times New Roman" w:hAnsi="Tahoma"/>
          <w:b w:val="0"/>
          <w:bCs w:val="0"/>
          <w:sz w:val="22"/>
          <w:lang w:bidi="ar-SA"/>
        </w:rPr>
        <w:t>The machines and equipment offer scope for diversification in to producing</w:t>
      </w:r>
      <w:r w:rsidR="008B1A88">
        <w:rPr>
          <w:rFonts w:ascii="Tahoma" w:eastAsia="Times New Roman" w:hAnsi="Tahoma"/>
          <w:b w:val="0"/>
          <w:bCs w:val="0"/>
          <w:sz w:val="22"/>
          <w:lang w:bidi="ar-SA"/>
        </w:rPr>
        <w:t xml:space="preserve"> other consumer and industrial </w:t>
      </w:r>
      <w:r>
        <w:rPr>
          <w:rFonts w:ascii="Tahoma" w:eastAsia="Times New Roman" w:hAnsi="Tahoma"/>
          <w:b w:val="0"/>
          <w:bCs w:val="0"/>
          <w:sz w:val="22"/>
          <w:lang w:bidi="ar-SA"/>
        </w:rPr>
        <w:t xml:space="preserve">wires/ cable / conduits (pipes and tubes) products / components etc by using the spare capacities and machine capabilities. As such there is not much scope for organic backward or forward integration.  </w:t>
      </w:r>
    </w:p>
    <w:p w:rsidR="002B7ECB" w:rsidRDefault="002B7ECB" w:rsidP="005A604D">
      <w:pPr>
        <w:pStyle w:val="ListParagraph"/>
        <w:jc w:val="both"/>
        <w:rPr>
          <w:rFonts w:ascii="Tahoma" w:eastAsia="Times New Roman" w:hAnsi="Tahoma"/>
          <w:b w:val="0"/>
          <w:bCs w:val="0"/>
          <w:sz w:val="22"/>
          <w:lang w:bidi="ar-SA"/>
        </w:rPr>
      </w:pPr>
    </w:p>
    <w:p w:rsidR="00370695" w:rsidRDefault="005A604D" w:rsidP="005A604D">
      <w:pPr>
        <w:pStyle w:val="ListParagraph"/>
        <w:jc w:val="both"/>
      </w:pPr>
      <w:r>
        <w:rPr>
          <w:rFonts w:ascii="Tahoma" w:eastAsia="Times New Roman" w:hAnsi="Tahoma"/>
          <w:lang w:bidi="ar-SA"/>
        </w:rPr>
        <w:t>18.</w:t>
      </w:r>
      <w:r>
        <w:rPr>
          <w:rFonts w:ascii="Tahoma" w:eastAsia="Times New Roman" w:hAnsi="Tahoma"/>
          <w:lang w:bidi="ar-SA"/>
        </w:rPr>
        <w:tab/>
        <w:t xml:space="preserve">TRAINING CENTERS/COURSES  </w:t>
      </w:r>
    </w:p>
    <w:p w:rsidR="00370695" w:rsidRDefault="00370695" w:rsidP="005A604D">
      <w:pPr>
        <w:pStyle w:val="ListParagraph"/>
        <w:jc w:val="both"/>
        <w:rPr>
          <w:rFonts w:ascii="Tahoma" w:eastAsia="Times New Roman" w:hAnsi="Tahoma"/>
          <w:b w:val="0"/>
          <w:bCs w:val="0"/>
          <w:lang w:bidi="ar-SA"/>
        </w:rPr>
      </w:pPr>
    </w:p>
    <w:p w:rsidR="00370695" w:rsidRDefault="005A604D" w:rsidP="005A604D">
      <w:pPr>
        <w:pStyle w:val="ListParagraph"/>
        <w:jc w:val="both"/>
        <w:rPr>
          <w:b w:val="0"/>
          <w:bCs w:val="0"/>
        </w:rPr>
      </w:pPr>
      <w:r>
        <w:rPr>
          <w:rFonts w:ascii="Tahoma" w:eastAsia="Times New Roman" w:hAnsi="Tahoma"/>
          <w:b w:val="0"/>
          <w:bCs w:val="0"/>
          <w:sz w:val="22"/>
          <w:szCs w:val="22"/>
          <w:lang w:bidi="ar-SA"/>
        </w:rPr>
        <w:t xml:space="preserve">There are no specific training centers for </w:t>
      </w:r>
      <w:r w:rsidR="0003299B">
        <w:rPr>
          <w:rFonts w:ascii="Tahoma" w:eastAsia="Times New Roman" w:hAnsi="Tahoma"/>
          <w:b w:val="0"/>
          <w:bCs w:val="0"/>
          <w:sz w:val="22"/>
          <w:szCs w:val="22"/>
          <w:lang w:bidi="ar-SA"/>
        </w:rPr>
        <w:t>cable technology</w:t>
      </w:r>
      <w:r>
        <w:rPr>
          <w:rFonts w:ascii="Tahoma" w:eastAsia="Times New Roman" w:hAnsi="Tahoma"/>
          <w:b w:val="0"/>
          <w:bCs w:val="0"/>
          <w:sz w:val="22"/>
          <w:szCs w:val="22"/>
          <w:lang w:bidi="ar-SA"/>
        </w:rPr>
        <w:t xml:space="preserve">. There are training courses offered for plastic processing by CIPET (Central Institute of Plastic engineering and Technology) centers. For dies and tools development Indo German Tool Room at Ahmedabad, Rajkot, Chennai, etc shall be helpful. </w:t>
      </w:r>
    </w:p>
    <w:p w:rsidR="00370695" w:rsidRDefault="00370695" w:rsidP="005A604D">
      <w:pPr>
        <w:pStyle w:val="ListParagraph"/>
        <w:jc w:val="both"/>
        <w:rPr>
          <w:rFonts w:ascii="Tahoma" w:eastAsia="Times New Roman" w:hAnsi="Tahoma"/>
          <w:b w:val="0"/>
          <w:bCs w:val="0"/>
          <w:sz w:val="22"/>
          <w:szCs w:val="22"/>
          <w:lang w:bidi="ar-SA"/>
        </w:rPr>
      </w:pPr>
    </w:p>
    <w:p w:rsidR="00370695" w:rsidRDefault="005A604D" w:rsidP="005A604D">
      <w:pPr>
        <w:pStyle w:val="ListParagraph"/>
        <w:jc w:val="both"/>
        <w:rPr>
          <w:b w:val="0"/>
          <w:bCs w:val="0"/>
        </w:rPr>
      </w:pPr>
      <w:r>
        <w:rPr>
          <w:rFonts w:ascii="Tahoma" w:eastAsia="Times New Roman" w:hAnsi="Tahoma"/>
          <w:b w:val="0"/>
          <w:bCs w:val="0"/>
          <w:sz w:val="22"/>
          <w:szCs w:val="22"/>
          <w:lang w:bidi="ar-SA"/>
        </w:rPr>
        <w:t>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etc markets.</w:t>
      </w:r>
    </w:p>
    <w:p w:rsidR="00370695" w:rsidRDefault="00370695" w:rsidP="005A604D">
      <w:pPr>
        <w:pStyle w:val="ListParagraph"/>
        <w:jc w:val="both"/>
        <w:rPr>
          <w:rFonts w:ascii="Tahoma" w:eastAsia="Times New Roman" w:hAnsi="Tahoma"/>
          <w:b w:val="0"/>
          <w:bCs w:val="0"/>
          <w:sz w:val="22"/>
          <w:szCs w:val="22"/>
          <w:lang w:bidi="ar-SA"/>
        </w:rPr>
      </w:pPr>
    </w:p>
    <w:p w:rsidR="006D7A21" w:rsidRDefault="005A604D" w:rsidP="005A604D">
      <w:pPr>
        <w:pStyle w:val="ListParagraph"/>
        <w:jc w:val="both"/>
        <w:rPr>
          <w:rFonts w:ascii="Tahoma" w:eastAsia="Times New Roman" w:hAnsi="Tahoma"/>
          <w:b w:val="0"/>
          <w:bCs w:val="0"/>
          <w:sz w:val="22"/>
          <w:szCs w:val="22"/>
          <w:lang w:bidi="ar-SA"/>
        </w:rPr>
      </w:pPr>
      <w:r w:rsidRPr="002B7ECB">
        <w:rPr>
          <w:rFonts w:ascii="Tahoma" w:eastAsia="Times New Roman" w:hAnsi="Tahoma"/>
          <w:b w:val="0"/>
          <w:bCs w:val="0"/>
          <w:sz w:val="22"/>
          <w:szCs w:val="22"/>
          <w:lang w:bidi="ar-SA"/>
        </w:rPr>
        <w:lastRenderedPageBreak/>
        <w:t xml:space="preserve">Udyamimitra portal ( link : </w:t>
      </w:r>
      <w:hyperlink r:id="rId7" w:tgtFrame="_blank">
        <w:r w:rsidRPr="002B7ECB">
          <w:rPr>
            <w:rFonts w:ascii="Tahoma" w:hAnsi="Tahoma"/>
          </w:rPr>
          <w:t>www.udyamimitra.in</w:t>
        </w:r>
      </w:hyperlink>
      <w:r>
        <w:rPr>
          <w:rFonts w:ascii="Tahoma" w:eastAsia="Times New Roman" w:hAnsi="Tahoma"/>
          <w:b w:val="0"/>
          <w:bCs w:val="0"/>
          <w:sz w:val="22"/>
          <w:szCs w:val="22"/>
          <w:lang w:bidi="ar-SA"/>
        </w:rPr>
        <w:t xml:space="preserve"> </w:t>
      </w:r>
      <w:r w:rsidRPr="002B7ECB">
        <w:rPr>
          <w:rFonts w:ascii="Tahoma" w:eastAsia="Times New Roman" w:hAnsi="Tahoma"/>
          <w:b w:val="0"/>
          <w:bCs w:val="0"/>
          <w:sz w:val="22"/>
          <w:szCs w:val="22"/>
          <w:lang w:bidi="ar-SA"/>
        </w:rPr>
        <w:t xml:space="preserve">) can also be accessed for hand-holding services viz. application filling / project report preparation, EDP, financial Training, Skill Development, mentoring etc. </w:t>
      </w:r>
    </w:p>
    <w:p w:rsidR="006D7A21" w:rsidRDefault="006D7A21" w:rsidP="005A604D">
      <w:pPr>
        <w:pStyle w:val="ListParagraph"/>
        <w:jc w:val="both"/>
        <w:rPr>
          <w:rFonts w:ascii="Tahoma" w:eastAsia="Times New Roman" w:hAnsi="Tahoma"/>
          <w:b w:val="0"/>
          <w:bCs w:val="0"/>
          <w:sz w:val="22"/>
          <w:szCs w:val="22"/>
          <w:lang w:bidi="ar-SA"/>
        </w:rPr>
      </w:pPr>
    </w:p>
    <w:p w:rsidR="00370695" w:rsidRPr="002B7ECB" w:rsidRDefault="005A604D" w:rsidP="005A604D">
      <w:pPr>
        <w:pStyle w:val="ListParagraph"/>
        <w:jc w:val="both"/>
        <w:rPr>
          <w:rFonts w:ascii="Tahoma" w:eastAsia="Times New Roman" w:hAnsi="Tahoma"/>
          <w:b w:val="0"/>
          <w:bCs w:val="0"/>
          <w:sz w:val="22"/>
          <w:szCs w:val="22"/>
          <w:lang w:bidi="ar-SA"/>
        </w:rPr>
      </w:pPr>
      <w:r w:rsidRPr="002B7ECB">
        <w:rPr>
          <w:rFonts w:ascii="Tahoma" w:eastAsia="Times New Roman" w:hAnsi="Tahoma"/>
          <w:b w:val="0"/>
          <w:bCs w:val="0"/>
          <w:sz w:val="22"/>
          <w:szCs w:val="22"/>
          <w:lang w:bidi="ar-SA"/>
        </w:rPr>
        <w:t>Entrepreneurship program helps to run business successfully is also available from Institutes like Entrepreneurship Development Institute of India (EDII) and its affiliates all over India.</w:t>
      </w:r>
    </w:p>
    <w:p w:rsidR="002B7ECB" w:rsidRDefault="002B7ECB" w:rsidP="005A604D">
      <w:pPr>
        <w:pStyle w:val="ListParagraph"/>
        <w:jc w:val="both"/>
        <w:rPr>
          <w:rFonts w:ascii="Arial;sans-serif" w:eastAsia="Times New Roman" w:hAnsi="Arial;sans-serif"/>
          <w:b w:val="0"/>
          <w:bCs w:val="0"/>
          <w:sz w:val="22"/>
          <w:szCs w:val="22"/>
          <w:lang w:bidi="ar-SA"/>
        </w:rPr>
      </w:pPr>
    </w:p>
    <w:p w:rsidR="002B7ECB" w:rsidRPr="00AB168C" w:rsidRDefault="002B7ECB" w:rsidP="005A604D">
      <w:pPr>
        <w:pStyle w:val="DefaultText"/>
        <w:ind w:left="720"/>
        <w:jc w:val="both"/>
        <w:rPr>
          <w:rFonts w:ascii="Tahoma" w:hAnsi="Tahoma" w:cs="Tahoma"/>
          <w:b/>
          <w:bCs/>
          <w:sz w:val="22"/>
          <w:szCs w:val="22"/>
        </w:rPr>
      </w:pPr>
      <w:r w:rsidRPr="00AB168C">
        <w:rPr>
          <w:rFonts w:ascii="Tahoma" w:hAnsi="Tahoma" w:cs="Tahoma"/>
          <w:b/>
          <w:bCs/>
          <w:sz w:val="22"/>
          <w:szCs w:val="22"/>
        </w:rPr>
        <w:t xml:space="preserve">Disclaimer: </w:t>
      </w:r>
    </w:p>
    <w:p w:rsidR="002B7ECB" w:rsidRPr="00AB168C" w:rsidRDefault="002B7ECB" w:rsidP="005A604D">
      <w:pPr>
        <w:pStyle w:val="DefaultText"/>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2B7ECB" w:rsidRPr="00AB168C" w:rsidRDefault="002B7ECB" w:rsidP="005A604D">
      <w:pPr>
        <w:pStyle w:val="ListParagraph"/>
        <w:jc w:val="both"/>
        <w:rPr>
          <w:rFonts w:ascii="Tahoma" w:eastAsia="Times New Roman" w:hAnsi="Tahoma"/>
          <w:sz w:val="22"/>
          <w:lang w:bidi="ar-SA"/>
        </w:rPr>
      </w:pPr>
    </w:p>
    <w:p w:rsidR="002B7ECB" w:rsidRDefault="002B7ECB" w:rsidP="005A604D">
      <w:pPr>
        <w:pStyle w:val="ListParagraph"/>
        <w:jc w:val="both"/>
      </w:pPr>
    </w:p>
    <w:sectPr w:rsidR="002B7ECB">
      <w:pgSz w:w="12240" w:h="15840"/>
      <w:pgMar w:top="1530" w:right="1134" w:bottom="1440"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E0BC3"/>
    <w:multiLevelType w:val="multilevel"/>
    <w:tmpl w:val="EC668B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7167890"/>
    <w:multiLevelType w:val="multilevel"/>
    <w:tmpl w:val="F25AEF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70695"/>
    <w:rsid w:val="0003299B"/>
    <w:rsid w:val="00180554"/>
    <w:rsid w:val="00223803"/>
    <w:rsid w:val="002B7ECB"/>
    <w:rsid w:val="00370695"/>
    <w:rsid w:val="00412C33"/>
    <w:rsid w:val="00432B77"/>
    <w:rsid w:val="004D0964"/>
    <w:rsid w:val="00513B39"/>
    <w:rsid w:val="00592125"/>
    <w:rsid w:val="005A604D"/>
    <w:rsid w:val="006D7A21"/>
    <w:rsid w:val="007A668A"/>
    <w:rsid w:val="007A6D69"/>
    <w:rsid w:val="007E3423"/>
    <w:rsid w:val="008B1A88"/>
    <w:rsid w:val="00AF0DDF"/>
    <w:rsid w:val="00C52892"/>
    <w:rsid w:val="00E23E31"/>
    <w:rsid w:val="00E70142"/>
    <w:rsid w:val="00E77518"/>
    <w:rsid w:val="00E84B64"/>
    <w:rsid w:val="00FD52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3EC0"/>
  <w15:docId w15:val="{D5D21596-F32C-4B53-A744-DB4CBAAB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9B6464"/>
    <w:rPr>
      <w:rFonts w:eastAsia="Times New Roman" w:cs="Mangal"/>
      <w:sz w:val="24"/>
      <w:lang w:bidi="ar-SA"/>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9B6464"/>
    <w:pPr>
      <w:widowControl/>
    </w:pPr>
    <w:rPr>
      <w:rFonts w:eastAsia="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yamimitr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mesofindia.indiatimes.com/topic/Ministry-of-Pow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9120-6A8A-4B1F-B0C8-0EF387AE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11</Pages>
  <Words>2584</Words>
  <Characters>14731</Characters>
  <Application>Microsoft Office Word</Application>
  <DocSecurity>0</DocSecurity>
  <Lines>122</Lines>
  <Paragraphs>34</Paragraphs>
  <ScaleCrop>false</ScaleCrop>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178</cp:revision>
  <dcterms:created xsi:type="dcterms:W3CDTF">2009-04-16T11:32:00Z</dcterms:created>
  <dcterms:modified xsi:type="dcterms:W3CDTF">2018-02-01T09:04:00Z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