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A67" w:rsidRPr="00D3110D" w:rsidRDefault="00CA0CCE" w:rsidP="00BC07F4">
      <w:pPr>
        <w:spacing w:line="360" w:lineRule="auto"/>
        <w:jc w:val="both"/>
        <w:rPr>
          <w:rFonts w:ascii="Tahoma" w:hAnsi="Tahoma" w:cs="Tahoma"/>
          <w:b/>
          <w:szCs w:val="22"/>
        </w:rPr>
      </w:pPr>
      <w:r>
        <w:rPr>
          <w:rFonts w:ascii="Tahoma" w:hAnsi="Tahoma" w:cs="Tahoma"/>
          <w:b/>
          <w:szCs w:val="22"/>
        </w:rPr>
        <w:t>Profile No.: 23</w:t>
      </w:r>
      <w:r w:rsidR="00353A67" w:rsidRPr="00D3110D">
        <w:rPr>
          <w:rFonts w:ascii="Tahoma" w:hAnsi="Tahoma" w:cs="Tahoma"/>
          <w:b/>
          <w:szCs w:val="22"/>
        </w:rPr>
        <w:tab/>
      </w:r>
      <w:r w:rsidR="00353A67" w:rsidRPr="00D3110D">
        <w:rPr>
          <w:rFonts w:ascii="Tahoma" w:hAnsi="Tahoma" w:cs="Tahoma"/>
          <w:b/>
          <w:szCs w:val="22"/>
        </w:rPr>
        <w:tab/>
      </w:r>
      <w:r w:rsidR="00353A67" w:rsidRPr="00D3110D">
        <w:rPr>
          <w:rFonts w:ascii="Tahoma" w:hAnsi="Tahoma" w:cs="Tahoma"/>
          <w:b/>
          <w:szCs w:val="22"/>
        </w:rPr>
        <w:tab/>
      </w:r>
      <w:r w:rsidR="00353A67" w:rsidRPr="00D3110D">
        <w:rPr>
          <w:rFonts w:ascii="Tahoma" w:hAnsi="Tahoma" w:cs="Tahoma"/>
          <w:b/>
          <w:szCs w:val="22"/>
        </w:rPr>
        <w:tab/>
      </w:r>
      <w:r w:rsidR="00353A67" w:rsidRPr="00D3110D">
        <w:rPr>
          <w:rFonts w:ascii="Tahoma" w:hAnsi="Tahoma" w:cs="Tahoma"/>
          <w:b/>
          <w:szCs w:val="22"/>
        </w:rPr>
        <w:tab/>
      </w:r>
      <w:r w:rsidR="00353A67" w:rsidRPr="00D3110D">
        <w:rPr>
          <w:rFonts w:ascii="Tahoma" w:hAnsi="Tahoma" w:cs="Tahoma"/>
          <w:b/>
          <w:szCs w:val="22"/>
        </w:rPr>
        <w:tab/>
      </w:r>
      <w:r w:rsidR="00353A67" w:rsidRPr="00D3110D">
        <w:rPr>
          <w:rFonts w:ascii="Tahoma" w:hAnsi="Tahoma" w:cs="Tahoma"/>
          <w:b/>
          <w:szCs w:val="22"/>
        </w:rPr>
        <w:tab/>
      </w:r>
      <w:r w:rsidR="00353A67" w:rsidRPr="00D3110D">
        <w:rPr>
          <w:rFonts w:ascii="Tahoma" w:hAnsi="Tahoma" w:cs="Tahoma"/>
          <w:b/>
          <w:szCs w:val="22"/>
        </w:rPr>
        <w:tab/>
        <w:t>NIC Code: 20236</w:t>
      </w:r>
    </w:p>
    <w:p w:rsidR="00353A67" w:rsidRPr="00D3110D" w:rsidRDefault="00353A67" w:rsidP="00BC07F4">
      <w:pPr>
        <w:pStyle w:val="DefaultText"/>
        <w:spacing w:line="360" w:lineRule="auto"/>
        <w:jc w:val="center"/>
        <w:rPr>
          <w:rFonts w:ascii="Tahoma" w:hAnsi="Tahoma" w:cs="Tahoma"/>
          <w:b/>
          <w:bCs/>
          <w:szCs w:val="22"/>
        </w:rPr>
      </w:pPr>
    </w:p>
    <w:p w:rsidR="00F07C81" w:rsidRPr="00353A67" w:rsidRDefault="00F509DB" w:rsidP="00BC07F4">
      <w:pPr>
        <w:pStyle w:val="DefaultText"/>
        <w:spacing w:line="360" w:lineRule="auto"/>
        <w:jc w:val="center"/>
        <w:rPr>
          <w:rFonts w:ascii="Tahoma" w:hAnsi="Tahoma" w:cs="Tahoma"/>
          <w:b/>
          <w:bCs/>
          <w:sz w:val="30"/>
          <w:szCs w:val="30"/>
        </w:rPr>
      </w:pPr>
      <w:r w:rsidRPr="00353A67">
        <w:rPr>
          <w:rFonts w:ascii="Tahoma" w:hAnsi="Tahoma" w:cs="Tahoma"/>
          <w:b/>
          <w:bCs/>
          <w:sz w:val="30"/>
          <w:szCs w:val="30"/>
        </w:rPr>
        <w:t>HAIR OIL</w:t>
      </w:r>
    </w:p>
    <w:p w:rsidR="00F07C81" w:rsidRPr="00353A67" w:rsidRDefault="00F07C81" w:rsidP="00BC07F4">
      <w:pPr>
        <w:pStyle w:val="DefaultText"/>
        <w:spacing w:line="360" w:lineRule="auto"/>
        <w:rPr>
          <w:rFonts w:ascii="Tahoma" w:hAnsi="Tahoma" w:cs="Tahoma"/>
          <w:sz w:val="22"/>
          <w:szCs w:val="22"/>
        </w:rPr>
      </w:pPr>
    </w:p>
    <w:p w:rsidR="00F07C81" w:rsidRPr="00353A67" w:rsidRDefault="00D3110D" w:rsidP="00BC07F4">
      <w:pPr>
        <w:pStyle w:val="DefaultText"/>
        <w:numPr>
          <w:ilvl w:val="0"/>
          <w:numId w:val="1"/>
        </w:numPr>
        <w:spacing w:line="360" w:lineRule="auto"/>
        <w:rPr>
          <w:rFonts w:ascii="Tahoma" w:hAnsi="Tahoma" w:cs="Tahoma"/>
          <w:b/>
          <w:szCs w:val="22"/>
        </w:rPr>
      </w:pPr>
      <w:r w:rsidRPr="00353A67">
        <w:rPr>
          <w:rFonts w:ascii="Tahoma" w:hAnsi="Tahoma" w:cs="Tahoma"/>
          <w:b/>
          <w:szCs w:val="22"/>
        </w:rPr>
        <w:t>INTRODUCTION</w:t>
      </w:r>
    </w:p>
    <w:p w:rsidR="005E422D" w:rsidRPr="00353A67" w:rsidRDefault="005E422D" w:rsidP="00BC07F4">
      <w:pPr>
        <w:pStyle w:val="DefaultText"/>
        <w:spacing w:line="360" w:lineRule="auto"/>
        <w:ind w:left="720"/>
        <w:rPr>
          <w:rFonts w:ascii="Tahoma" w:hAnsi="Tahoma" w:cs="Tahoma"/>
          <w:sz w:val="22"/>
          <w:szCs w:val="22"/>
        </w:rPr>
      </w:pPr>
    </w:p>
    <w:p w:rsidR="005E422D" w:rsidRPr="00353A67" w:rsidRDefault="00986C7D" w:rsidP="00BC07F4">
      <w:pPr>
        <w:pStyle w:val="DefaultText"/>
        <w:spacing w:line="360" w:lineRule="auto"/>
        <w:ind w:left="720"/>
        <w:rPr>
          <w:rFonts w:ascii="Tahoma" w:hAnsi="Tahoma" w:cs="Tahoma"/>
          <w:sz w:val="22"/>
          <w:szCs w:val="22"/>
        </w:rPr>
      </w:pPr>
      <w:r w:rsidRPr="00353A67">
        <w:rPr>
          <w:rFonts w:ascii="Tahoma" w:hAnsi="Tahoma" w:cs="Tahoma"/>
          <w:sz w:val="22"/>
          <w:szCs w:val="22"/>
        </w:rPr>
        <w:t xml:space="preserve">Hair oils are widely used in India for </w:t>
      </w:r>
      <w:r w:rsidR="00380571" w:rsidRPr="00353A67">
        <w:rPr>
          <w:rFonts w:ascii="Tahoma" w:hAnsi="Tahoma" w:cs="Tahoma"/>
          <w:sz w:val="22"/>
          <w:szCs w:val="22"/>
        </w:rPr>
        <w:t>hair care</w:t>
      </w:r>
      <w:r w:rsidRPr="00353A67">
        <w:rPr>
          <w:rFonts w:ascii="Tahoma" w:hAnsi="Tahoma" w:cs="Tahoma"/>
          <w:sz w:val="22"/>
          <w:szCs w:val="22"/>
        </w:rPr>
        <w:t xml:space="preserve">. Indigenously available herbal ingredients are used to make hair oils. However, nowadays, synthetic products are also used as perfume and </w:t>
      </w:r>
      <w:r w:rsidR="00380571" w:rsidRPr="00353A67">
        <w:rPr>
          <w:rFonts w:ascii="Tahoma" w:hAnsi="Tahoma" w:cs="Tahoma"/>
          <w:sz w:val="22"/>
          <w:szCs w:val="22"/>
        </w:rPr>
        <w:t>coloring</w:t>
      </w:r>
      <w:r w:rsidRPr="00353A67">
        <w:rPr>
          <w:rFonts w:ascii="Tahoma" w:hAnsi="Tahoma" w:cs="Tahoma"/>
          <w:sz w:val="22"/>
          <w:szCs w:val="22"/>
        </w:rPr>
        <w:t xml:space="preserve"> of hair oils. </w:t>
      </w:r>
    </w:p>
    <w:p w:rsidR="00D34C41" w:rsidRPr="00353A67" w:rsidRDefault="00D34C41" w:rsidP="00BC07F4">
      <w:pPr>
        <w:pStyle w:val="DefaultText"/>
        <w:spacing w:line="360" w:lineRule="auto"/>
        <w:ind w:left="720"/>
        <w:rPr>
          <w:rFonts w:ascii="Tahoma" w:hAnsi="Tahoma" w:cs="Tahoma"/>
          <w:sz w:val="22"/>
          <w:szCs w:val="22"/>
        </w:rPr>
      </w:pPr>
    </w:p>
    <w:p w:rsidR="00D34C41" w:rsidRPr="00353A67" w:rsidRDefault="00D34C41" w:rsidP="00BC07F4">
      <w:pPr>
        <w:pStyle w:val="DefaultText"/>
        <w:spacing w:line="360" w:lineRule="auto"/>
        <w:ind w:left="720"/>
        <w:rPr>
          <w:rFonts w:ascii="Tahoma" w:hAnsi="Tahoma" w:cs="Tahoma"/>
          <w:sz w:val="22"/>
          <w:szCs w:val="22"/>
        </w:rPr>
      </w:pPr>
      <w:r w:rsidRPr="00353A67">
        <w:rPr>
          <w:rFonts w:ascii="Tahoma" w:hAnsi="Tahoma" w:cs="Tahoma"/>
          <w:sz w:val="22"/>
          <w:szCs w:val="22"/>
        </w:rPr>
        <w:t xml:space="preserve">Traditionally hair oils are made from vegetable oils such as sesame seeds oil, castor oil, coconut, etc.  </w:t>
      </w:r>
      <w:r w:rsidR="00F426EB" w:rsidRPr="00353A67">
        <w:rPr>
          <w:rFonts w:ascii="Tahoma" w:hAnsi="Tahoma" w:cs="Tahoma"/>
          <w:sz w:val="22"/>
          <w:szCs w:val="22"/>
        </w:rPr>
        <w:t xml:space="preserve">But now petroleum white oils are used in the formulation of hair oils to reduce cost and improve product quality. </w:t>
      </w:r>
    </w:p>
    <w:p w:rsidR="00F07C81" w:rsidRPr="00353A67" w:rsidRDefault="00F07C81" w:rsidP="00BC07F4">
      <w:pPr>
        <w:pStyle w:val="DefaultText"/>
        <w:spacing w:line="360" w:lineRule="auto"/>
        <w:rPr>
          <w:rFonts w:ascii="Tahoma" w:hAnsi="Tahoma" w:cs="Tahoma"/>
          <w:sz w:val="22"/>
          <w:szCs w:val="22"/>
        </w:rPr>
      </w:pPr>
    </w:p>
    <w:p w:rsidR="00F07C81" w:rsidRPr="00353A67" w:rsidRDefault="00D3110D" w:rsidP="00BC07F4">
      <w:pPr>
        <w:pStyle w:val="DefaultText"/>
        <w:numPr>
          <w:ilvl w:val="0"/>
          <w:numId w:val="1"/>
        </w:numPr>
        <w:spacing w:line="360" w:lineRule="auto"/>
        <w:rPr>
          <w:rFonts w:ascii="Tahoma" w:hAnsi="Tahoma" w:cs="Tahoma"/>
          <w:b/>
          <w:szCs w:val="22"/>
        </w:rPr>
      </w:pPr>
      <w:r w:rsidRPr="00353A67">
        <w:rPr>
          <w:rFonts w:ascii="Tahoma" w:hAnsi="Tahoma" w:cs="Tahoma"/>
          <w:b/>
          <w:szCs w:val="22"/>
        </w:rPr>
        <w:t>PRODUCTS AND ITS APPLICATION</w:t>
      </w:r>
    </w:p>
    <w:p w:rsidR="00F07C81" w:rsidRPr="00353A67" w:rsidRDefault="00F07C81" w:rsidP="00BC07F4">
      <w:pPr>
        <w:pStyle w:val="DefaultText"/>
        <w:spacing w:line="360" w:lineRule="auto"/>
        <w:ind w:left="720"/>
        <w:rPr>
          <w:rFonts w:ascii="Tahoma" w:hAnsi="Tahoma" w:cs="Tahoma"/>
          <w:sz w:val="22"/>
          <w:szCs w:val="22"/>
        </w:rPr>
      </w:pPr>
    </w:p>
    <w:p w:rsidR="001953CE" w:rsidRPr="00353A67" w:rsidRDefault="00864E02" w:rsidP="00BC07F4">
      <w:pPr>
        <w:pStyle w:val="DefaultText"/>
        <w:spacing w:line="360" w:lineRule="auto"/>
        <w:ind w:left="720"/>
        <w:jc w:val="both"/>
        <w:rPr>
          <w:rFonts w:ascii="Tahoma" w:hAnsi="Tahoma" w:cs="Tahoma"/>
          <w:sz w:val="22"/>
          <w:szCs w:val="22"/>
        </w:rPr>
      </w:pPr>
      <w:r w:rsidRPr="00353A67">
        <w:rPr>
          <w:rFonts w:ascii="Tahoma" w:hAnsi="Tahoma" w:cs="Tahoma"/>
          <w:sz w:val="22"/>
          <w:szCs w:val="22"/>
        </w:rPr>
        <w:t xml:space="preserve">While </w:t>
      </w:r>
      <w:r w:rsidR="001953CE" w:rsidRPr="00353A67">
        <w:rPr>
          <w:rFonts w:ascii="Tahoma" w:hAnsi="Tahoma" w:cs="Tahoma"/>
          <w:sz w:val="22"/>
          <w:szCs w:val="22"/>
        </w:rPr>
        <w:t>shampoo</w:t>
      </w:r>
      <w:r w:rsidRPr="00353A67">
        <w:rPr>
          <w:rFonts w:ascii="Tahoma" w:hAnsi="Tahoma" w:cs="Tahoma"/>
          <w:sz w:val="22"/>
          <w:szCs w:val="22"/>
        </w:rPr>
        <w:t>s</w:t>
      </w:r>
      <w:r w:rsidR="001953CE" w:rsidRPr="00353A67">
        <w:rPr>
          <w:rFonts w:ascii="Tahoma" w:hAnsi="Tahoma" w:cs="Tahoma"/>
          <w:sz w:val="22"/>
          <w:szCs w:val="22"/>
        </w:rPr>
        <w:t xml:space="preserve"> and conditioner</w:t>
      </w:r>
      <w:r w:rsidRPr="00353A67">
        <w:rPr>
          <w:rFonts w:ascii="Tahoma" w:hAnsi="Tahoma" w:cs="Tahoma"/>
          <w:sz w:val="22"/>
          <w:szCs w:val="22"/>
        </w:rPr>
        <w:t>s</w:t>
      </w:r>
      <w:r w:rsidR="000C0795" w:rsidRPr="00353A67">
        <w:rPr>
          <w:rFonts w:ascii="Tahoma" w:hAnsi="Tahoma" w:cs="Tahoma"/>
          <w:sz w:val="22"/>
          <w:szCs w:val="22"/>
        </w:rPr>
        <w:t xml:space="preserve"> do cleaning of the hair and condition</w:t>
      </w:r>
      <w:r w:rsidR="001953CE" w:rsidRPr="00353A67">
        <w:rPr>
          <w:rFonts w:ascii="Tahoma" w:hAnsi="Tahoma" w:cs="Tahoma"/>
          <w:sz w:val="22"/>
          <w:szCs w:val="22"/>
        </w:rPr>
        <w:t xml:space="preserve">, </w:t>
      </w:r>
      <w:r w:rsidR="000C0795" w:rsidRPr="00353A67">
        <w:rPr>
          <w:rFonts w:ascii="Tahoma" w:hAnsi="Tahoma" w:cs="Tahoma"/>
          <w:sz w:val="22"/>
          <w:szCs w:val="22"/>
        </w:rPr>
        <w:t xml:space="preserve">well formulated </w:t>
      </w:r>
      <w:r w:rsidR="001953CE" w:rsidRPr="00353A67">
        <w:rPr>
          <w:rFonts w:ascii="Tahoma" w:hAnsi="Tahoma" w:cs="Tahoma"/>
          <w:sz w:val="22"/>
          <w:szCs w:val="22"/>
        </w:rPr>
        <w:t>hair oil</w:t>
      </w:r>
      <w:r w:rsidR="000C0795" w:rsidRPr="00353A67">
        <w:rPr>
          <w:rFonts w:ascii="Tahoma" w:hAnsi="Tahoma" w:cs="Tahoma"/>
          <w:sz w:val="22"/>
          <w:szCs w:val="22"/>
        </w:rPr>
        <w:t>s</w:t>
      </w:r>
      <w:r w:rsidR="001953CE" w:rsidRPr="00353A67">
        <w:rPr>
          <w:rFonts w:ascii="Tahoma" w:hAnsi="Tahoma" w:cs="Tahoma"/>
          <w:sz w:val="22"/>
          <w:szCs w:val="22"/>
        </w:rPr>
        <w:t xml:space="preserve"> </w:t>
      </w:r>
      <w:r w:rsidR="000C0795" w:rsidRPr="00353A67">
        <w:rPr>
          <w:rFonts w:ascii="Tahoma" w:hAnsi="Tahoma" w:cs="Tahoma"/>
          <w:sz w:val="22"/>
          <w:szCs w:val="22"/>
        </w:rPr>
        <w:t xml:space="preserve">take care of </w:t>
      </w:r>
      <w:r w:rsidR="001953CE" w:rsidRPr="00353A67">
        <w:rPr>
          <w:rFonts w:ascii="Tahoma" w:hAnsi="Tahoma" w:cs="Tahoma"/>
          <w:sz w:val="22"/>
          <w:szCs w:val="22"/>
        </w:rPr>
        <w:t xml:space="preserve">complete </w:t>
      </w:r>
      <w:r w:rsidR="00380571" w:rsidRPr="00353A67">
        <w:rPr>
          <w:rFonts w:ascii="Tahoma" w:hAnsi="Tahoma" w:cs="Tahoma"/>
          <w:sz w:val="22"/>
          <w:szCs w:val="22"/>
        </w:rPr>
        <w:t>hair care</w:t>
      </w:r>
      <w:r w:rsidR="001953CE" w:rsidRPr="00353A67">
        <w:rPr>
          <w:rFonts w:ascii="Tahoma" w:hAnsi="Tahoma" w:cs="Tahoma"/>
          <w:sz w:val="22"/>
          <w:szCs w:val="22"/>
        </w:rPr>
        <w:t xml:space="preserve">. </w:t>
      </w:r>
      <w:r w:rsidR="003E63C3" w:rsidRPr="00353A67">
        <w:rPr>
          <w:rFonts w:ascii="Tahoma" w:hAnsi="Tahoma" w:cs="Tahoma"/>
          <w:sz w:val="22"/>
          <w:szCs w:val="22"/>
        </w:rPr>
        <w:t>According to the purpose, hair oils are used to moisturize scalp and hair</w:t>
      </w:r>
      <w:r w:rsidR="00411F63" w:rsidRPr="00353A67">
        <w:rPr>
          <w:rFonts w:ascii="Tahoma" w:hAnsi="Tahoma" w:cs="Tahoma"/>
          <w:sz w:val="22"/>
          <w:szCs w:val="22"/>
        </w:rPr>
        <w:t>.</w:t>
      </w:r>
      <w:r w:rsidR="00DF13FA" w:rsidRPr="00353A67">
        <w:rPr>
          <w:rFonts w:ascii="Tahoma" w:hAnsi="Tahoma" w:cs="Tahoma"/>
          <w:sz w:val="22"/>
          <w:szCs w:val="22"/>
        </w:rPr>
        <w:t xml:space="preserve"> Moreover, hair oils can </w:t>
      </w:r>
      <w:r w:rsidR="001953CE" w:rsidRPr="00353A67">
        <w:rPr>
          <w:rFonts w:ascii="Tahoma" w:hAnsi="Tahoma" w:cs="Tahoma"/>
          <w:sz w:val="22"/>
          <w:szCs w:val="22"/>
        </w:rPr>
        <w:t>prevent hair fall, fight dandruff</w:t>
      </w:r>
      <w:r w:rsidR="00DF13FA" w:rsidRPr="00353A67">
        <w:rPr>
          <w:rFonts w:ascii="Tahoma" w:hAnsi="Tahoma" w:cs="Tahoma"/>
          <w:sz w:val="22"/>
          <w:szCs w:val="22"/>
        </w:rPr>
        <w:t xml:space="preserve"> and </w:t>
      </w:r>
      <w:r w:rsidR="001953CE" w:rsidRPr="00353A67">
        <w:rPr>
          <w:rFonts w:ascii="Tahoma" w:hAnsi="Tahoma" w:cs="Tahoma"/>
          <w:sz w:val="22"/>
          <w:szCs w:val="22"/>
        </w:rPr>
        <w:t>promote hair growth</w:t>
      </w:r>
      <w:r w:rsidR="00CC079B" w:rsidRPr="00353A67">
        <w:rPr>
          <w:rFonts w:ascii="Tahoma" w:hAnsi="Tahoma" w:cs="Tahoma"/>
          <w:sz w:val="22"/>
          <w:szCs w:val="22"/>
        </w:rPr>
        <w:t xml:space="preserve">. Certain formulations can </w:t>
      </w:r>
      <w:r w:rsidR="009575C8" w:rsidRPr="00353A67">
        <w:rPr>
          <w:rFonts w:ascii="Tahoma" w:hAnsi="Tahoma" w:cs="Tahoma"/>
          <w:sz w:val="22"/>
          <w:szCs w:val="22"/>
        </w:rPr>
        <w:t>delay hair</w:t>
      </w:r>
      <w:r w:rsidR="001953CE" w:rsidRPr="00353A67">
        <w:rPr>
          <w:rFonts w:ascii="Tahoma" w:hAnsi="Tahoma" w:cs="Tahoma"/>
          <w:sz w:val="22"/>
          <w:szCs w:val="22"/>
        </w:rPr>
        <w:t xml:space="preserve"> </w:t>
      </w:r>
      <w:r w:rsidR="007E7158" w:rsidRPr="00353A67">
        <w:rPr>
          <w:rFonts w:ascii="Tahoma" w:hAnsi="Tahoma" w:cs="Tahoma"/>
          <w:sz w:val="22"/>
          <w:szCs w:val="22"/>
        </w:rPr>
        <w:t>gre</w:t>
      </w:r>
      <w:r w:rsidR="001953CE" w:rsidRPr="00353A67">
        <w:rPr>
          <w:rFonts w:ascii="Tahoma" w:hAnsi="Tahoma" w:cs="Tahoma"/>
          <w:sz w:val="22"/>
          <w:szCs w:val="22"/>
        </w:rPr>
        <w:t xml:space="preserve">ying, impart </w:t>
      </w:r>
      <w:r w:rsidR="000A023B" w:rsidRPr="00353A67">
        <w:rPr>
          <w:rFonts w:ascii="Tahoma" w:hAnsi="Tahoma" w:cs="Tahoma"/>
          <w:sz w:val="22"/>
          <w:szCs w:val="22"/>
        </w:rPr>
        <w:t>shining</w:t>
      </w:r>
      <w:r w:rsidR="001953CE" w:rsidRPr="00353A67">
        <w:rPr>
          <w:rFonts w:ascii="Tahoma" w:hAnsi="Tahoma" w:cs="Tahoma"/>
          <w:sz w:val="22"/>
          <w:szCs w:val="22"/>
        </w:rPr>
        <w:t xml:space="preserve"> and smoothness to hair.</w:t>
      </w:r>
      <w:r w:rsidR="000A023B" w:rsidRPr="00353A67">
        <w:rPr>
          <w:rFonts w:ascii="Tahoma" w:hAnsi="Tahoma" w:cs="Tahoma"/>
          <w:sz w:val="22"/>
          <w:szCs w:val="22"/>
        </w:rPr>
        <w:t xml:space="preserve"> </w:t>
      </w:r>
    </w:p>
    <w:p w:rsidR="00F07C81" w:rsidRPr="00353A67" w:rsidRDefault="00F07C81" w:rsidP="00BC07F4">
      <w:pPr>
        <w:pStyle w:val="DefaultText"/>
        <w:spacing w:line="360" w:lineRule="auto"/>
        <w:rPr>
          <w:rFonts w:ascii="Tahoma" w:hAnsi="Tahoma" w:cs="Tahoma"/>
          <w:sz w:val="22"/>
          <w:szCs w:val="22"/>
        </w:rPr>
      </w:pPr>
    </w:p>
    <w:p w:rsidR="00F07C81" w:rsidRPr="00353A67" w:rsidRDefault="00D3110D" w:rsidP="00BC07F4">
      <w:pPr>
        <w:pStyle w:val="DefaultText"/>
        <w:numPr>
          <w:ilvl w:val="0"/>
          <w:numId w:val="1"/>
        </w:numPr>
        <w:spacing w:line="360" w:lineRule="auto"/>
        <w:rPr>
          <w:rFonts w:ascii="Tahoma" w:hAnsi="Tahoma" w:cs="Tahoma"/>
          <w:b/>
          <w:szCs w:val="22"/>
        </w:rPr>
      </w:pPr>
      <w:r w:rsidRPr="00353A67">
        <w:rPr>
          <w:rFonts w:ascii="Tahoma" w:hAnsi="Tahoma" w:cs="Tahoma"/>
          <w:b/>
          <w:szCs w:val="22"/>
        </w:rPr>
        <w:t>DESIRED QUALIFICATION FOR PROMOTER</w:t>
      </w:r>
    </w:p>
    <w:p w:rsidR="00F07C81" w:rsidRPr="00353A67" w:rsidRDefault="00F07C81" w:rsidP="00BC07F4">
      <w:pPr>
        <w:pStyle w:val="DefaultText"/>
        <w:spacing w:line="360" w:lineRule="auto"/>
        <w:ind w:left="720"/>
        <w:rPr>
          <w:rFonts w:ascii="Tahoma" w:hAnsi="Tahoma" w:cs="Tahoma"/>
          <w:sz w:val="22"/>
          <w:szCs w:val="22"/>
        </w:rPr>
      </w:pPr>
    </w:p>
    <w:p w:rsidR="00664293" w:rsidRPr="00353A67" w:rsidRDefault="00664293" w:rsidP="00BC07F4">
      <w:pPr>
        <w:pStyle w:val="DefaultText"/>
        <w:spacing w:line="360" w:lineRule="auto"/>
        <w:ind w:left="720"/>
        <w:jc w:val="both"/>
        <w:rPr>
          <w:rFonts w:ascii="Tahoma" w:hAnsi="Tahoma" w:cs="Tahoma"/>
          <w:sz w:val="22"/>
          <w:szCs w:val="22"/>
        </w:rPr>
      </w:pPr>
      <w:r w:rsidRPr="00353A67">
        <w:rPr>
          <w:rFonts w:ascii="Tahoma" w:hAnsi="Tahoma" w:cs="Tahoma"/>
          <w:sz w:val="22"/>
          <w:szCs w:val="22"/>
        </w:rPr>
        <w:t xml:space="preserve">The promoter may require very efficient marketing set-up with dealer network, Therefore, selling experience of FMCG products will greatly help in successful running of the enterprise. </w:t>
      </w:r>
      <w:r w:rsidR="00F86B78" w:rsidRPr="00353A67">
        <w:rPr>
          <w:rFonts w:ascii="Tahoma" w:hAnsi="Tahoma" w:cs="Tahoma"/>
          <w:sz w:val="22"/>
          <w:szCs w:val="22"/>
        </w:rPr>
        <w:t xml:space="preserve">The key element for success is branding of the product and marketing network. </w:t>
      </w:r>
    </w:p>
    <w:p w:rsidR="00F07C81" w:rsidRDefault="00F07C81" w:rsidP="00BC07F4">
      <w:pPr>
        <w:pStyle w:val="DefaultText"/>
        <w:spacing w:line="360" w:lineRule="auto"/>
        <w:rPr>
          <w:rFonts w:ascii="Tahoma" w:hAnsi="Tahoma" w:cs="Tahoma"/>
          <w:szCs w:val="22"/>
        </w:rPr>
      </w:pPr>
    </w:p>
    <w:p w:rsidR="00BC07F4" w:rsidRDefault="00BC07F4" w:rsidP="00BC07F4">
      <w:pPr>
        <w:pStyle w:val="DefaultText"/>
        <w:spacing w:line="360" w:lineRule="auto"/>
        <w:rPr>
          <w:rFonts w:ascii="Tahoma" w:hAnsi="Tahoma" w:cs="Tahoma"/>
          <w:szCs w:val="22"/>
        </w:rPr>
      </w:pPr>
    </w:p>
    <w:p w:rsidR="00BC07F4" w:rsidRPr="00353A67" w:rsidRDefault="00BC07F4" w:rsidP="00BC07F4">
      <w:pPr>
        <w:pStyle w:val="DefaultText"/>
        <w:spacing w:line="360" w:lineRule="auto"/>
        <w:rPr>
          <w:rFonts w:ascii="Tahoma" w:hAnsi="Tahoma" w:cs="Tahoma"/>
          <w:szCs w:val="22"/>
        </w:rPr>
      </w:pPr>
    </w:p>
    <w:p w:rsidR="004F7ECA" w:rsidRPr="004F7ECA" w:rsidRDefault="004F7ECA" w:rsidP="00BC07F4">
      <w:pPr>
        <w:pStyle w:val="DefaultText"/>
        <w:numPr>
          <w:ilvl w:val="0"/>
          <w:numId w:val="1"/>
        </w:numPr>
        <w:spacing w:line="360" w:lineRule="auto"/>
        <w:rPr>
          <w:rFonts w:ascii="Tahoma" w:hAnsi="Tahoma" w:cs="Tahoma"/>
          <w:b/>
          <w:sz w:val="22"/>
          <w:szCs w:val="22"/>
        </w:rPr>
      </w:pPr>
      <w:r>
        <w:rPr>
          <w:rFonts w:ascii="Tahoma" w:hAnsi="Tahoma" w:cs="Tahoma"/>
          <w:b/>
          <w:szCs w:val="22"/>
        </w:rPr>
        <w:lastRenderedPageBreak/>
        <w:t>INDUSTRY OUTLOOK/ TREND</w:t>
      </w:r>
    </w:p>
    <w:p w:rsidR="004F7ECA" w:rsidRPr="004F7ECA" w:rsidRDefault="004F7ECA" w:rsidP="00BC07F4">
      <w:pPr>
        <w:pStyle w:val="DefaultText"/>
        <w:spacing w:line="360" w:lineRule="auto"/>
        <w:ind w:left="720"/>
        <w:rPr>
          <w:rFonts w:ascii="Tahoma" w:hAnsi="Tahoma" w:cs="Tahoma"/>
          <w:b/>
          <w:sz w:val="22"/>
          <w:szCs w:val="22"/>
        </w:rPr>
      </w:pPr>
    </w:p>
    <w:p w:rsidR="004F7ECA" w:rsidRPr="004F7ECA" w:rsidRDefault="004F7ECA" w:rsidP="00BC07F4">
      <w:pPr>
        <w:pStyle w:val="DefaultText"/>
        <w:spacing w:line="360" w:lineRule="auto"/>
        <w:ind w:left="720"/>
        <w:rPr>
          <w:rFonts w:ascii="Tahoma" w:hAnsi="Tahoma" w:cs="Tahoma"/>
          <w:sz w:val="22"/>
          <w:szCs w:val="22"/>
        </w:rPr>
      </w:pPr>
      <w:r>
        <w:rPr>
          <w:rFonts w:ascii="Tahoma" w:hAnsi="Tahoma" w:cs="Tahoma"/>
          <w:sz w:val="22"/>
          <w:szCs w:val="22"/>
        </w:rPr>
        <w:t xml:space="preserve">Personal care products and cosmetic industry are growing in India due to increase in per capita income, urbanization and awareness created by national and multinational companies. Overall annual growth of this sector is about 8% per annum. </w:t>
      </w:r>
    </w:p>
    <w:p w:rsidR="004F7ECA" w:rsidRPr="004F7ECA" w:rsidRDefault="004F7ECA" w:rsidP="00BC07F4">
      <w:pPr>
        <w:pStyle w:val="DefaultText"/>
        <w:tabs>
          <w:tab w:val="left" w:pos="1005"/>
        </w:tabs>
        <w:spacing w:line="360" w:lineRule="auto"/>
        <w:rPr>
          <w:rFonts w:ascii="Tahoma" w:hAnsi="Tahoma" w:cs="Tahoma"/>
          <w:b/>
          <w:sz w:val="22"/>
          <w:szCs w:val="22"/>
        </w:rPr>
      </w:pPr>
    </w:p>
    <w:p w:rsidR="00F07C81" w:rsidRPr="00353A67" w:rsidRDefault="00D3110D" w:rsidP="00BC07F4">
      <w:pPr>
        <w:pStyle w:val="DefaultText"/>
        <w:numPr>
          <w:ilvl w:val="0"/>
          <w:numId w:val="1"/>
        </w:numPr>
        <w:spacing w:line="360" w:lineRule="auto"/>
        <w:rPr>
          <w:rFonts w:ascii="Tahoma" w:hAnsi="Tahoma" w:cs="Tahoma"/>
          <w:b/>
          <w:sz w:val="22"/>
          <w:szCs w:val="22"/>
        </w:rPr>
      </w:pPr>
      <w:r w:rsidRPr="00353A67">
        <w:rPr>
          <w:rFonts w:ascii="Tahoma" w:hAnsi="Tahoma" w:cs="Tahoma"/>
          <w:b/>
          <w:szCs w:val="22"/>
        </w:rPr>
        <w:t>MARKET POTENTIAL AND MARKETING ISSUES, IF ANY</w:t>
      </w:r>
    </w:p>
    <w:p w:rsidR="00F07C81" w:rsidRPr="00353A67" w:rsidRDefault="00F07C81" w:rsidP="00BC07F4">
      <w:pPr>
        <w:pStyle w:val="DefaultText"/>
        <w:spacing w:line="360" w:lineRule="auto"/>
        <w:ind w:left="720"/>
        <w:rPr>
          <w:rFonts w:ascii="Tahoma" w:hAnsi="Tahoma" w:cs="Tahoma"/>
          <w:sz w:val="22"/>
          <w:szCs w:val="22"/>
        </w:rPr>
      </w:pPr>
    </w:p>
    <w:p w:rsidR="000B57F9" w:rsidRPr="00353A67" w:rsidRDefault="000B57F9" w:rsidP="00BC07F4">
      <w:pPr>
        <w:pStyle w:val="DefaultText"/>
        <w:spacing w:line="360" w:lineRule="auto"/>
        <w:ind w:left="720"/>
        <w:jc w:val="both"/>
        <w:rPr>
          <w:rFonts w:ascii="Tahoma" w:hAnsi="Tahoma" w:cs="Tahoma"/>
          <w:sz w:val="22"/>
          <w:szCs w:val="22"/>
        </w:rPr>
      </w:pPr>
      <w:r w:rsidRPr="00353A67">
        <w:rPr>
          <w:rFonts w:ascii="Tahoma" w:hAnsi="Tahoma" w:cs="Tahoma"/>
          <w:sz w:val="22"/>
          <w:szCs w:val="22"/>
        </w:rPr>
        <w:t xml:space="preserve">In Indian market, </w:t>
      </w:r>
      <w:r w:rsidR="00CE7B33" w:rsidRPr="00353A67">
        <w:rPr>
          <w:rFonts w:ascii="Tahoma" w:hAnsi="Tahoma" w:cs="Tahoma"/>
          <w:sz w:val="22"/>
          <w:szCs w:val="22"/>
        </w:rPr>
        <w:t xml:space="preserve">there are established players in hair oils such as Bajaj, Parachute, Navaratna, etc.  They command market in urban and rural areas. </w:t>
      </w:r>
      <w:r w:rsidR="002F4748" w:rsidRPr="00353A67">
        <w:rPr>
          <w:rFonts w:ascii="Tahoma" w:hAnsi="Tahoma" w:cs="Tahoma"/>
          <w:sz w:val="22"/>
          <w:szCs w:val="22"/>
        </w:rPr>
        <w:t xml:space="preserve">However, there is enough scope to promote good quality hair oils as demand increases day </w:t>
      </w:r>
      <w:r w:rsidR="004A418F" w:rsidRPr="00353A67">
        <w:rPr>
          <w:rFonts w:ascii="Tahoma" w:hAnsi="Tahoma" w:cs="Tahoma"/>
          <w:sz w:val="22"/>
          <w:szCs w:val="22"/>
        </w:rPr>
        <w:t>by day</w:t>
      </w:r>
      <w:r w:rsidR="002F4748" w:rsidRPr="00353A67">
        <w:rPr>
          <w:rFonts w:ascii="Tahoma" w:hAnsi="Tahoma" w:cs="Tahoma"/>
          <w:sz w:val="22"/>
          <w:szCs w:val="22"/>
        </w:rPr>
        <w:t xml:space="preserve"> with increase in per capita income and lifestyle. </w:t>
      </w:r>
      <w:r w:rsidR="00047194" w:rsidRPr="00353A67">
        <w:rPr>
          <w:rFonts w:ascii="Tahoma" w:hAnsi="Tahoma" w:cs="Tahoma"/>
          <w:sz w:val="22"/>
          <w:szCs w:val="22"/>
        </w:rPr>
        <w:t xml:space="preserve">Apart from retail market there is great potential </w:t>
      </w:r>
      <w:r w:rsidR="00F015C9" w:rsidRPr="00353A67">
        <w:rPr>
          <w:rFonts w:ascii="Tahoma" w:hAnsi="Tahoma" w:cs="Tahoma"/>
          <w:sz w:val="22"/>
          <w:szCs w:val="22"/>
        </w:rPr>
        <w:t xml:space="preserve">to sell hair oils in beauty parlours and barber shops. </w:t>
      </w:r>
    </w:p>
    <w:p w:rsidR="00DD214F" w:rsidRPr="00353A67" w:rsidRDefault="00DD214F" w:rsidP="00BC07F4">
      <w:pPr>
        <w:pStyle w:val="DefaultText"/>
        <w:spacing w:line="360" w:lineRule="auto"/>
        <w:ind w:left="720"/>
        <w:rPr>
          <w:rFonts w:ascii="Tahoma" w:hAnsi="Tahoma" w:cs="Tahoma"/>
          <w:sz w:val="22"/>
          <w:szCs w:val="22"/>
        </w:rPr>
      </w:pPr>
    </w:p>
    <w:p w:rsidR="00DD214F" w:rsidRPr="00353A67" w:rsidRDefault="002F407F" w:rsidP="00BC07F4">
      <w:pPr>
        <w:pStyle w:val="DefaultText"/>
        <w:spacing w:line="360" w:lineRule="auto"/>
        <w:ind w:left="720"/>
        <w:jc w:val="both"/>
        <w:rPr>
          <w:rFonts w:ascii="Tahoma" w:hAnsi="Tahoma" w:cs="Tahoma"/>
          <w:sz w:val="22"/>
          <w:szCs w:val="22"/>
        </w:rPr>
      </w:pPr>
      <w:r w:rsidRPr="00353A67">
        <w:rPr>
          <w:rFonts w:ascii="Tahoma" w:hAnsi="Tahoma" w:cs="Tahoma"/>
          <w:sz w:val="22"/>
          <w:szCs w:val="22"/>
        </w:rPr>
        <w:t xml:space="preserve">Variety of hair oils are available in the market and also new products can be created with </w:t>
      </w:r>
      <w:r w:rsidR="00030B55" w:rsidRPr="00353A67">
        <w:rPr>
          <w:rFonts w:ascii="Tahoma" w:hAnsi="Tahoma" w:cs="Tahoma"/>
          <w:sz w:val="22"/>
          <w:szCs w:val="22"/>
        </w:rPr>
        <w:t xml:space="preserve">focus on solutions for greying hair, hair fall &amp; scalp prevention. </w:t>
      </w:r>
      <w:r w:rsidR="00036586" w:rsidRPr="00353A67">
        <w:rPr>
          <w:rFonts w:ascii="Tahoma" w:hAnsi="Tahoma" w:cs="Tahoma"/>
          <w:sz w:val="22"/>
          <w:szCs w:val="22"/>
        </w:rPr>
        <w:t xml:space="preserve">There are traditional and known herbal products which can be used in the preparation of hair oils to achieve the above objectives. </w:t>
      </w:r>
      <w:r w:rsidR="00030B55" w:rsidRPr="00353A67">
        <w:rPr>
          <w:rFonts w:ascii="Tahoma" w:hAnsi="Tahoma" w:cs="Tahoma"/>
          <w:sz w:val="22"/>
          <w:szCs w:val="22"/>
        </w:rPr>
        <w:t xml:space="preserve"> </w:t>
      </w:r>
      <w:r w:rsidR="00614FA2" w:rsidRPr="00353A67">
        <w:rPr>
          <w:rFonts w:ascii="Tahoma" w:hAnsi="Tahoma" w:cs="Tahoma"/>
          <w:sz w:val="22"/>
          <w:szCs w:val="22"/>
        </w:rPr>
        <w:t xml:space="preserve">Smaller packings such as 50 ml and 100 ml move faster than the larger pack. Similarly, sachet packing is also becoming popular for </w:t>
      </w:r>
      <w:r w:rsidR="00C92F36" w:rsidRPr="00353A67">
        <w:rPr>
          <w:rFonts w:ascii="Tahoma" w:hAnsi="Tahoma" w:cs="Tahoma"/>
          <w:sz w:val="22"/>
          <w:szCs w:val="22"/>
        </w:rPr>
        <w:t xml:space="preserve">ease </w:t>
      </w:r>
      <w:r w:rsidR="00614FA2" w:rsidRPr="00353A67">
        <w:rPr>
          <w:rFonts w:ascii="Tahoma" w:hAnsi="Tahoma" w:cs="Tahoma"/>
          <w:sz w:val="22"/>
          <w:szCs w:val="22"/>
        </w:rPr>
        <w:t xml:space="preserve">of </w:t>
      </w:r>
      <w:r w:rsidR="00C92F36" w:rsidRPr="00353A67">
        <w:rPr>
          <w:rFonts w:ascii="Tahoma" w:hAnsi="Tahoma" w:cs="Tahoma"/>
          <w:sz w:val="22"/>
          <w:szCs w:val="22"/>
        </w:rPr>
        <w:t xml:space="preserve">storing, transporting and applying. </w:t>
      </w:r>
      <w:r w:rsidR="00D711EF" w:rsidRPr="00353A67">
        <w:rPr>
          <w:rFonts w:ascii="Tahoma" w:hAnsi="Tahoma" w:cs="Tahoma"/>
          <w:sz w:val="22"/>
          <w:szCs w:val="22"/>
        </w:rPr>
        <w:t xml:space="preserve">Attractive packing and advertisement in appropriate media can generate good sales. </w:t>
      </w:r>
    </w:p>
    <w:p w:rsidR="00F07C81" w:rsidRPr="00353A67" w:rsidRDefault="00F07C81" w:rsidP="00BC07F4">
      <w:pPr>
        <w:pStyle w:val="DefaultText"/>
        <w:spacing w:line="360" w:lineRule="auto"/>
        <w:rPr>
          <w:rFonts w:ascii="Tahoma" w:hAnsi="Tahoma" w:cs="Tahoma"/>
          <w:sz w:val="22"/>
          <w:szCs w:val="22"/>
        </w:rPr>
      </w:pPr>
    </w:p>
    <w:p w:rsidR="00F07C81" w:rsidRPr="00353A67" w:rsidRDefault="00D3110D" w:rsidP="00BC07F4">
      <w:pPr>
        <w:pStyle w:val="DefaultText"/>
        <w:numPr>
          <w:ilvl w:val="0"/>
          <w:numId w:val="1"/>
        </w:numPr>
        <w:spacing w:line="360" w:lineRule="auto"/>
        <w:rPr>
          <w:rFonts w:ascii="Tahoma" w:hAnsi="Tahoma" w:cs="Tahoma"/>
          <w:b/>
          <w:szCs w:val="22"/>
        </w:rPr>
      </w:pPr>
      <w:r w:rsidRPr="00353A67">
        <w:rPr>
          <w:rFonts w:ascii="Tahoma" w:hAnsi="Tahoma" w:cs="Tahoma"/>
          <w:b/>
          <w:szCs w:val="22"/>
        </w:rPr>
        <w:t>RAW MATERIAL REQUIREMENTS</w:t>
      </w:r>
    </w:p>
    <w:p w:rsidR="00FD562F" w:rsidRPr="00353A67" w:rsidRDefault="00FD562F" w:rsidP="00BC07F4">
      <w:pPr>
        <w:pStyle w:val="DefaultText"/>
        <w:spacing w:line="360" w:lineRule="auto"/>
        <w:ind w:left="720"/>
        <w:rPr>
          <w:rFonts w:ascii="Tahoma" w:hAnsi="Tahoma" w:cs="Tahoma"/>
          <w:sz w:val="22"/>
          <w:szCs w:val="22"/>
        </w:rPr>
      </w:pPr>
    </w:p>
    <w:p w:rsidR="00F07C81" w:rsidRPr="00353A67" w:rsidRDefault="006B1062" w:rsidP="00BC07F4">
      <w:pPr>
        <w:pStyle w:val="DefaultText"/>
        <w:spacing w:line="360" w:lineRule="auto"/>
        <w:ind w:left="720"/>
        <w:jc w:val="both"/>
        <w:rPr>
          <w:rFonts w:ascii="Tahoma" w:hAnsi="Tahoma" w:cs="Tahoma"/>
          <w:sz w:val="22"/>
          <w:szCs w:val="22"/>
        </w:rPr>
      </w:pPr>
      <w:r w:rsidRPr="00353A67">
        <w:rPr>
          <w:rFonts w:ascii="Tahoma" w:hAnsi="Tahoma" w:cs="Tahoma"/>
          <w:sz w:val="22"/>
          <w:szCs w:val="22"/>
        </w:rPr>
        <w:t>For the production of hair oils, different types of vegetable oils</w:t>
      </w:r>
      <w:r w:rsidR="00B3740C" w:rsidRPr="00353A67">
        <w:rPr>
          <w:rFonts w:ascii="Tahoma" w:hAnsi="Tahoma" w:cs="Tahoma"/>
          <w:sz w:val="22"/>
          <w:szCs w:val="22"/>
        </w:rPr>
        <w:t xml:space="preserve">, petroleum oils, perfumery material and oil soluble dyes are used as main raw materials. </w:t>
      </w:r>
      <w:r w:rsidR="00F635B5" w:rsidRPr="00353A67">
        <w:rPr>
          <w:rFonts w:ascii="Tahoma" w:hAnsi="Tahoma" w:cs="Tahoma"/>
          <w:sz w:val="22"/>
          <w:szCs w:val="22"/>
        </w:rPr>
        <w:t xml:space="preserve">According to the formulation, </w:t>
      </w:r>
      <w:r w:rsidR="00C50A7B" w:rsidRPr="00353A67">
        <w:rPr>
          <w:rFonts w:ascii="Tahoma" w:hAnsi="Tahoma" w:cs="Tahoma"/>
          <w:sz w:val="22"/>
          <w:szCs w:val="22"/>
        </w:rPr>
        <w:t xml:space="preserve">raw materials are purchased and processed. </w:t>
      </w:r>
      <w:r w:rsidR="00B3740C" w:rsidRPr="00353A67">
        <w:rPr>
          <w:rFonts w:ascii="Tahoma" w:hAnsi="Tahoma" w:cs="Tahoma"/>
          <w:sz w:val="22"/>
          <w:szCs w:val="22"/>
        </w:rPr>
        <w:t xml:space="preserve"> </w:t>
      </w:r>
      <w:r w:rsidR="00C50A7B" w:rsidRPr="00353A67">
        <w:rPr>
          <w:rFonts w:ascii="Tahoma" w:hAnsi="Tahoma" w:cs="Tahoma"/>
          <w:sz w:val="22"/>
          <w:szCs w:val="22"/>
        </w:rPr>
        <w:t xml:space="preserve">All raw materials are produced and available in India. </w:t>
      </w:r>
      <w:r w:rsidR="00DF1AAB" w:rsidRPr="00353A67">
        <w:rPr>
          <w:rFonts w:ascii="Tahoma" w:hAnsi="Tahoma" w:cs="Tahoma"/>
          <w:sz w:val="22"/>
          <w:szCs w:val="22"/>
        </w:rPr>
        <w:t xml:space="preserve">For the purpose of this profile, </w:t>
      </w:r>
      <w:r w:rsidR="00C15A30" w:rsidRPr="00353A67">
        <w:rPr>
          <w:rFonts w:ascii="Tahoma" w:hAnsi="Tahoma" w:cs="Tahoma"/>
          <w:sz w:val="22"/>
          <w:szCs w:val="22"/>
        </w:rPr>
        <w:t>formulations based on white petroleum oils are taken</w:t>
      </w:r>
      <w:r w:rsidR="00405639" w:rsidRPr="00353A67">
        <w:rPr>
          <w:rFonts w:ascii="Tahoma" w:hAnsi="Tahoma" w:cs="Tahoma"/>
          <w:sz w:val="22"/>
          <w:szCs w:val="22"/>
        </w:rPr>
        <w:t xml:space="preserve"> up to 80% of the quantity produced and the remaining based on vegetable oils. </w:t>
      </w:r>
      <w:r w:rsidR="00C15A30" w:rsidRPr="00353A67">
        <w:rPr>
          <w:rFonts w:ascii="Tahoma" w:hAnsi="Tahoma" w:cs="Tahoma"/>
          <w:sz w:val="22"/>
          <w:szCs w:val="22"/>
        </w:rPr>
        <w:t xml:space="preserve"> </w:t>
      </w:r>
    </w:p>
    <w:p w:rsidR="00AE6C73" w:rsidRPr="00353A67" w:rsidRDefault="00AE6C73" w:rsidP="00BC07F4">
      <w:pPr>
        <w:pStyle w:val="DefaultText"/>
        <w:spacing w:line="360" w:lineRule="auto"/>
        <w:ind w:left="720"/>
        <w:jc w:val="both"/>
        <w:rPr>
          <w:rFonts w:ascii="Tahoma" w:hAnsi="Tahoma" w:cs="Tahoma"/>
          <w:sz w:val="22"/>
          <w:szCs w:val="22"/>
        </w:rPr>
      </w:pPr>
    </w:p>
    <w:p w:rsidR="00AE6C73" w:rsidRPr="00353A67" w:rsidRDefault="001F755A" w:rsidP="00BC07F4">
      <w:pPr>
        <w:pStyle w:val="DefaultText"/>
        <w:spacing w:line="360" w:lineRule="auto"/>
        <w:ind w:left="720"/>
        <w:jc w:val="both"/>
        <w:rPr>
          <w:rFonts w:ascii="Tahoma" w:hAnsi="Tahoma" w:cs="Tahoma"/>
          <w:sz w:val="22"/>
          <w:szCs w:val="22"/>
        </w:rPr>
      </w:pPr>
      <w:r w:rsidRPr="00353A67">
        <w:rPr>
          <w:rFonts w:ascii="Tahoma" w:hAnsi="Tahoma" w:cs="Tahoma"/>
          <w:sz w:val="22"/>
          <w:szCs w:val="22"/>
        </w:rPr>
        <w:lastRenderedPageBreak/>
        <w:t xml:space="preserve">Apart from main raw material viz., oils, minor quantity of perfumery material and colorant are required </w:t>
      </w:r>
      <w:r w:rsidR="00572446" w:rsidRPr="00353A67">
        <w:rPr>
          <w:rFonts w:ascii="Tahoma" w:hAnsi="Tahoma" w:cs="Tahoma"/>
          <w:sz w:val="22"/>
          <w:szCs w:val="22"/>
        </w:rPr>
        <w:t xml:space="preserve">in the formulation </w:t>
      </w:r>
      <w:r w:rsidR="00CE4717" w:rsidRPr="00353A67">
        <w:rPr>
          <w:rFonts w:ascii="Tahoma" w:hAnsi="Tahoma" w:cs="Tahoma"/>
          <w:sz w:val="22"/>
          <w:szCs w:val="22"/>
        </w:rPr>
        <w:t xml:space="preserve">of hair oils. </w:t>
      </w:r>
      <w:r w:rsidR="00D45C7D" w:rsidRPr="00353A67">
        <w:rPr>
          <w:rFonts w:ascii="Tahoma" w:hAnsi="Tahoma" w:cs="Tahoma"/>
          <w:sz w:val="22"/>
          <w:szCs w:val="22"/>
        </w:rPr>
        <w:t xml:space="preserve">Moreover, for packaging of the finished product, </w:t>
      </w:r>
      <w:r w:rsidR="00B43BC1" w:rsidRPr="00353A67">
        <w:rPr>
          <w:rFonts w:ascii="Tahoma" w:hAnsi="Tahoma" w:cs="Tahoma"/>
          <w:sz w:val="22"/>
          <w:szCs w:val="22"/>
        </w:rPr>
        <w:t>PET</w:t>
      </w:r>
      <w:r w:rsidR="00D45C7D" w:rsidRPr="00353A67">
        <w:rPr>
          <w:rFonts w:ascii="Tahoma" w:hAnsi="Tahoma" w:cs="Tahoma"/>
          <w:sz w:val="22"/>
          <w:szCs w:val="22"/>
        </w:rPr>
        <w:t xml:space="preserve"> bottles are required of different volumetric capacity. </w:t>
      </w:r>
      <w:r w:rsidR="0053241D" w:rsidRPr="00353A67">
        <w:rPr>
          <w:rFonts w:ascii="Tahoma" w:hAnsi="Tahoma" w:cs="Tahoma"/>
          <w:sz w:val="22"/>
          <w:szCs w:val="22"/>
        </w:rPr>
        <w:t xml:space="preserve">Normally, </w:t>
      </w:r>
      <w:r w:rsidR="00D3110D" w:rsidRPr="00353A67">
        <w:rPr>
          <w:rFonts w:ascii="Tahoma" w:hAnsi="Tahoma" w:cs="Tahoma"/>
          <w:sz w:val="22"/>
          <w:szCs w:val="22"/>
        </w:rPr>
        <w:t>self-adhesive</w:t>
      </w:r>
      <w:r w:rsidR="006E42F8" w:rsidRPr="00353A67">
        <w:rPr>
          <w:rFonts w:ascii="Tahoma" w:hAnsi="Tahoma" w:cs="Tahoma"/>
          <w:sz w:val="22"/>
          <w:szCs w:val="22"/>
        </w:rPr>
        <w:t xml:space="preserve"> stickers are used with good artwork and statutory requirements. </w:t>
      </w:r>
    </w:p>
    <w:p w:rsidR="00F07C81" w:rsidRPr="00353A67" w:rsidRDefault="00F07C81" w:rsidP="00BC07F4">
      <w:pPr>
        <w:pStyle w:val="DefaultText"/>
        <w:spacing w:line="360" w:lineRule="auto"/>
        <w:rPr>
          <w:rFonts w:ascii="Tahoma" w:hAnsi="Tahoma" w:cs="Tahoma"/>
          <w:szCs w:val="22"/>
        </w:rPr>
      </w:pPr>
    </w:p>
    <w:p w:rsidR="00F07C81" w:rsidRPr="00353A67" w:rsidRDefault="00D3110D" w:rsidP="00BC07F4">
      <w:pPr>
        <w:pStyle w:val="DefaultText"/>
        <w:numPr>
          <w:ilvl w:val="0"/>
          <w:numId w:val="1"/>
        </w:numPr>
        <w:spacing w:line="360" w:lineRule="auto"/>
        <w:rPr>
          <w:rFonts w:ascii="Tahoma" w:hAnsi="Tahoma" w:cs="Tahoma"/>
          <w:b/>
          <w:szCs w:val="22"/>
        </w:rPr>
      </w:pPr>
      <w:r w:rsidRPr="00353A67">
        <w:rPr>
          <w:rFonts w:ascii="Tahoma" w:hAnsi="Tahoma" w:cs="Tahoma"/>
          <w:b/>
          <w:szCs w:val="22"/>
        </w:rPr>
        <w:t>MANUFACTURING PROCESS</w:t>
      </w:r>
    </w:p>
    <w:p w:rsidR="00F07C81" w:rsidRPr="00353A67" w:rsidRDefault="00F07C81" w:rsidP="00BC07F4">
      <w:pPr>
        <w:pStyle w:val="DefaultText"/>
        <w:spacing w:line="360" w:lineRule="auto"/>
        <w:ind w:left="720"/>
        <w:rPr>
          <w:rFonts w:ascii="Tahoma" w:hAnsi="Tahoma" w:cs="Tahoma"/>
          <w:sz w:val="22"/>
          <w:szCs w:val="22"/>
        </w:rPr>
      </w:pPr>
    </w:p>
    <w:p w:rsidR="007C0574" w:rsidRPr="00353A67" w:rsidRDefault="00634FA9" w:rsidP="00BC07F4">
      <w:pPr>
        <w:pStyle w:val="DefaultText"/>
        <w:spacing w:line="360" w:lineRule="auto"/>
        <w:ind w:left="720"/>
        <w:rPr>
          <w:rFonts w:ascii="Tahoma" w:hAnsi="Tahoma" w:cs="Tahoma"/>
          <w:sz w:val="22"/>
          <w:szCs w:val="22"/>
        </w:rPr>
      </w:pPr>
      <w:r w:rsidRPr="00353A67">
        <w:rPr>
          <w:rFonts w:ascii="Tahoma" w:hAnsi="Tahoma" w:cs="Tahoma"/>
          <w:sz w:val="22"/>
          <w:szCs w:val="22"/>
        </w:rPr>
        <w:t xml:space="preserve">In case of hair oils based on petroleum white oils, perfumery materials and colorant are mixed in a mixing tank and then filled into </w:t>
      </w:r>
      <w:r w:rsidR="00E8242F" w:rsidRPr="00353A67">
        <w:rPr>
          <w:rFonts w:ascii="Tahoma" w:hAnsi="Tahoma" w:cs="Tahoma"/>
          <w:sz w:val="22"/>
          <w:szCs w:val="22"/>
        </w:rPr>
        <w:t>PET</w:t>
      </w:r>
      <w:r w:rsidRPr="00353A67">
        <w:rPr>
          <w:rFonts w:ascii="Tahoma" w:hAnsi="Tahoma" w:cs="Tahoma"/>
          <w:sz w:val="22"/>
          <w:szCs w:val="22"/>
        </w:rPr>
        <w:t xml:space="preserve"> bottles. </w:t>
      </w:r>
    </w:p>
    <w:p w:rsidR="00F27C38" w:rsidRPr="00353A67" w:rsidRDefault="00F27C38" w:rsidP="00BC07F4">
      <w:pPr>
        <w:pStyle w:val="DefaultText"/>
        <w:spacing w:line="360" w:lineRule="auto"/>
        <w:ind w:left="720"/>
        <w:rPr>
          <w:rFonts w:ascii="Tahoma" w:hAnsi="Tahoma" w:cs="Tahoma"/>
          <w:sz w:val="22"/>
          <w:szCs w:val="22"/>
        </w:rPr>
      </w:pPr>
    </w:p>
    <w:p w:rsidR="00F27C38" w:rsidRPr="00353A67" w:rsidRDefault="00F27C38" w:rsidP="00BC07F4">
      <w:pPr>
        <w:pStyle w:val="DefaultText"/>
        <w:spacing w:line="360" w:lineRule="auto"/>
        <w:ind w:left="720"/>
        <w:jc w:val="both"/>
        <w:rPr>
          <w:rFonts w:ascii="Tahoma" w:hAnsi="Tahoma" w:cs="Tahoma"/>
          <w:sz w:val="22"/>
          <w:szCs w:val="22"/>
        </w:rPr>
      </w:pPr>
      <w:r w:rsidRPr="00353A67">
        <w:rPr>
          <w:rFonts w:ascii="Tahoma" w:hAnsi="Tahoma" w:cs="Tahoma"/>
          <w:sz w:val="22"/>
          <w:szCs w:val="22"/>
        </w:rPr>
        <w:t xml:space="preserve">In case of hair oils based on vegetable oils, </w:t>
      </w:r>
      <w:r w:rsidR="00D81291" w:rsidRPr="00353A67">
        <w:rPr>
          <w:rFonts w:ascii="Tahoma" w:hAnsi="Tahoma" w:cs="Tahoma"/>
          <w:sz w:val="22"/>
          <w:szCs w:val="22"/>
        </w:rPr>
        <w:t xml:space="preserve">it may require heating of oil along with herbal ingredient and then filtered to get clean oil.  After this, </w:t>
      </w:r>
      <w:r w:rsidR="00560C8A" w:rsidRPr="00353A67">
        <w:rPr>
          <w:rFonts w:ascii="Tahoma" w:hAnsi="Tahoma" w:cs="Tahoma"/>
          <w:sz w:val="22"/>
          <w:szCs w:val="22"/>
        </w:rPr>
        <w:t xml:space="preserve">it is mixed with perfumery material and colorant. </w:t>
      </w:r>
      <w:r w:rsidR="0084416D" w:rsidRPr="00353A67">
        <w:rPr>
          <w:rFonts w:ascii="Tahoma" w:hAnsi="Tahoma" w:cs="Tahoma"/>
          <w:sz w:val="22"/>
          <w:szCs w:val="22"/>
        </w:rPr>
        <w:t xml:space="preserve">It is also possible to get ready herbal extract which can be </w:t>
      </w:r>
      <w:r w:rsidR="00C928E2" w:rsidRPr="00353A67">
        <w:rPr>
          <w:rFonts w:ascii="Tahoma" w:hAnsi="Tahoma" w:cs="Tahoma"/>
          <w:sz w:val="22"/>
          <w:szCs w:val="22"/>
        </w:rPr>
        <w:t>used to</w:t>
      </w:r>
      <w:r w:rsidR="00412A78" w:rsidRPr="00353A67">
        <w:rPr>
          <w:rFonts w:ascii="Tahoma" w:hAnsi="Tahoma" w:cs="Tahoma"/>
          <w:sz w:val="22"/>
          <w:szCs w:val="22"/>
        </w:rPr>
        <w:t xml:space="preserve"> formulate oil and avoid heating and filtering. </w:t>
      </w:r>
    </w:p>
    <w:p w:rsidR="00F07C81" w:rsidRPr="00353A67" w:rsidRDefault="00F07C81" w:rsidP="00BC07F4">
      <w:pPr>
        <w:pStyle w:val="DefaultText"/>
        <w:spacing w:line="360" w:lineRule="auto"/>
        <w:rPr>
          <w:rFonts w:ascii="Tahoma" w:hAnsi="Tahoma" w:cs="Tahoma"/>
          <w:sz w:val="22"/>
          <w:szCs w:val="22"/>
        </w:rPr>
      </w:pPr>
    </w:p>
    <w:p w:rsidR="00F07C81" w:rsidRPr="00353A67" w:rsidRDefault="00D3110D" w:rsidP="00BC07F4">
      <w:pPr>
        <w:pStyle w:val="DefaultText"/>
        <w:numPr>
          <w:ilvl w:val="0"/>
          <w:numId w:val="1"/>
        </w:numPr>
        <w:spacing w:line="360" w:lineRule="auto"/>
        <w:rPr>
          <w:rFonts w:ascii="Tahoma" w:hAnsi="Tahoma" w:cs="Tahoma"/>
          <w:b/>
          <w:szCs w:val="22"/>
        </w:rPr>
      </w:pPr>
      <w:r w:rsidRPr="00353A67">
        <w:rPr>
          <w:rFonts w:ascii="Tahoma" w:hAnsi="Tahoma" w:cs="Tahoma"/>
          <w:b/>
          <w:szCs w:val="22"/>
        </w:rPr>
        <w:t>MANPOWER REQUIREMENT</w:t>
      </w:r>
    </w:p>
    <w:p w:rsidR="001015E2" w:rsidRPr="00353A67" w:rsidRDefault="001015E2" w:rsidP="00BC07F4">
      <w:pPr>
        <w:pStyle w:val="DefaultText"/>
        <w:spacing w:line="360" w:lineRule="auto"/>
        <w:ind w:left="720"/>
        <w:rPr>
          <w:rFonts w:ascii="Tahoma" w:hAnsi="Tahoma" w:cs="Tahoma"/>
          <w:b/>
          <w:sz w:val="22"/>
          <w:szCs w:val="22"/>
        </w:rPr>
      </w:pPr>
    </w:p>
    <w:p w:rsidR="006C1347" w:rsidRDefault="006C1347" w:rsidP="00BC07F4">
      <w:pPr>
        <w:pStyle w:val="DefaultText"/>
        <w:spacing w:line="360" w:lineRule="auto"/>
        <w:ind w:left="720"/>
        <w:rPr>
          <w:rFonts w:ascii="Tahoma" w:hAnsi="Tahoma" w:cs="Tahoma"/>
          <w:sz w:val="22"/>
          <w:szCs w:val="22"/>
        </w:rPr>
      </w:pPr>
      <w:r w:rsidRPr="00353A67">
        <w:rPr>
          <w:rFonts w:ascii="Tahoma" w:hAnsi="Tahoma" w:cs="Tahoma"/>
          <w:sz w:val="22"/>
          <w:szCs w:val="22"/>
        </w:rPr>
        <w:t xml:space="preserve">For production of 50,000 </w:t>
      </w:r>
      <w:r w:rsidR="00BB3097" w:rsidRPr="00353A67">
        <w:rPr>
          <w:rFonts w:ascii="Tahoma" w:hAnsi="Tahoma" w:cs="Tahoma"/>
          <w:sz w:val="22"/>
          <w:szCs w:val="22"/>
        </w:rPr>
        <w:t>liters</w:t>
      </w:r>
      <w:r w:rsidRPr="00353A67">
        <w:rPr>
          <w:rFonts w:ascii="Tahoma" w:hAnsi="Tahoma" w:cs="Tahoma"/>
          <w:sz w:val="22"/>
          <w:szCs w:val="22"/>
        </w:rPr>
        <w:t xml:space="preserve"> per annum, following manpower will be required:</w:t>
      </w:r>
    </w:p>
    <w:tbl>
      <w:tblPr>
        <w:tblW w:w="8272" w:type="dxa"/>
        <w:jc w:val="center"/>
        <w:tblLook w:val="04A0" w:firstRow="1" w:lastRow="0" w:firstColumn="1" w:lastColumn="0" w:noHBand="0" w:noVBand="1"/>
      </w:tblPr>
      <w:tblGrid>
        <w:gridCol w:w="1076"/>
        <w:gridCol w:w="2160"/>
        <w:gridCol w:w="1544"/>
        <w:gridCol w:w="2326"/>
        <w:gridCol w:w="1166"/>
      </w:tblGrid>
      <w:tr w:rsidR="001015E2" w:rsidRPr="00353A67" w:rsidTr="00353A67">
        <w:trPr>
          <w:trHeight w:val="315"/>
          <w:jc w:val="center"/>
        </w:trPr>
        <w:tc>
          <w:tcPr>
            <w:tcW w:w="8272" w:type="dxa"/>
            <w:gridSpan w:val="5"/>
            <w:tcBorders>
              <w:bottom w:val="single" w:sz="4" w:space="0" w:color="auto"/>
            </w:tcBorders>
            <w:shd w:val="clear" w:color="auto" w:fill="auto"/>
            <w:noWrap/>
            <w:vAlign w:val="center"/>
            <w:hideMark/>
          </w:tcPr>
          <w:p w:rsidR="00BC07F4" w:rsidRDefault="00BC07F4" w:rsidP="00BC07F4">
            <w:pPr>
              <w:spacing w:line="360" w:lineRule="auto"/>
              <w:jc w:val="center"/>
              <w:rPr>
                <w:rFonts w:ascii="Tahoma" w:eastAsia="Times New Roman" w:hAnsi="Tahoma" w:cs="Tahoma"/>
                <w:b/>
                <w:bCs/>
                <w:color w:val="000000"/>
                <w:sz w:val="22"/>
                <w:szCs w:val="20"/>
                <w:lang w:val="en-IN" w:eastAsia="en-IN" w:bidi="ar-SA"/>
              </w:rPr>
            </w:pPr>
          </w:p>
          <w:p w:rsidR="001015E2" w:rsidRPr="00353A67" w:rsidRDefault="001015E2" w:rsidP="00BC07F4">
            <w:pPr>
              <w:spacing w:line="360" w:lineRule="auto"/>
              <w:jc w:val="center"/>
              <w:rPr>
                <w:rFonts w:ascii="Tahoma" w:eastAsia="Times New Roman" w:hAnsi="Tahoma" w:cs="Tahoma"/>
                <w:b/>
                <w:bCs/>
                <w:color w:val="000000"/>
                <w:sz w:val="20"/>
                <w:szCs w:val="20"/>
                <w:lang w:val="en-IN" w:eastAsia="en-IN" w:bidi="ar-SA"/>
              </w:rPr>
            </w:pPr>
            <w:r w:rsidRPr="00353A67">
              <w:rPr>
                <w:rFonts w:ascii="Tahoma" w:eastAsia="Times New Roman" w:hAnsi="Tahoma" w:cs="Tahoma"/>
                <w:b/>
                <w:bCs/>
                <w:color w:val="000000"/>
                <w:sz w:val="22"/>
                <w:szCs w:val="20"/>
                <w:lang w:val="en-IN" w:eastAsia="en-IN" w:bidi="ar-SA"/>
              </w:rPr>
              <w:t>Manpower Requirement</w:t>
            </w:r>
          </w:p>
        </w:tc>
      </w:tr>
      <w:tr w:rsidR="001015E2" w:rsidRPr="00353A67" w:rsidTr="001E43EB">
        <w:trPr>
          <w:trHeight w:val="724"/>
          <w:jc w:val="center"/>
        </w:trPr>
        <w:tc>
          <w:tcPr>
            <w:tcW w:w="1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15E2" w:rsidRPr="00353A67" w:rsidRDefault="001015E2" w:rsidP="00BC07F4">
            <w:pPr>
              <w:spacing w:line="360" w:lineRule="auto"/>
              <w:rPr>
                <w:rFonts w:ascii="Tahoma" w:eastAsia="Times New Roman" w:hAnsi="Tahoma" w:cs="Tahoma"/>
                <w:b/>
                <w:color w:val="000000"/>
                <w:sz w:val="20"/>
                <w:szCs w:val="20"/>
                <w:lang w:val="en-IN" w:eastAsia="en-IN" w:bidi="ar-SA"/>
              </w:rPr>
            </w:pPr>
            <w:r w:rsidRPr="00353A67">
              <w:rPr>
                <w:rFonts w:ascii="Tahoma" w:eastAsia="Times New Roman" w:hAnsi="Tahoma" w:cs="Tahoma"/>
                <w:b/>
                <w:color w:val="000000"/>
                <w:sz w:val="20"/>
                <w:szCs w:val="20"/>
                <w:lang w:val="en-IN" w:eastAsia="en-IN" w:bidi="ar-SA"/>
              </w:rPr>
              <w:t>Sr.</w:t>
            </w:r>
            <w:r w:rsidR="001E43EB">
              <w:rPr>
                <w:rFonts w:ascii="Tahoma" w:eastAsia="Times New Roman" w:hAnsi="Tahoma" w:cs="Tahoma"/>
                <w:b/>
                <w:color w:val="000000"/>
                <w:sz w:val="20"/>
                <w:szCs w:val="20"/>
                <w:lang w:val="en-IN" w:eastAsia="en-IN" w:bidi="ar-SA"/>
              </w:rPr>
              <w:t xml:space="preserve"> </w:t>
            </w:r>
            <w:r w:rsidRPr="00353A67">
              <w:rPr>
                <w:rFonts w:ascii="Tahoma" w:eastAsia="Times New Roman" w:hAnsi="Tahoma" w:cs="Tahoma"/>
                <w:b/>
                <w:color w:val="000000"/>
                <w:sz w:val="20"/>
                <w:szCs w:val="20"/>
                <w:lang w:val="en-IN" w:eastAsia="en-IN" w:bidi="ar-SA"/>
              </w:rPr>
              <w:t>No.</w:t>
            </w: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015E2" w:rsidRPr="00353A67" w:rsidRDefault="001015E2" w:rsidP="00BC07F4">
            <w:pPr>
              <w:spacing w:line="360" w:lineRule="auto"/>
              <w:rPr>
                <w:rFonts w:ascii="Tahoma" w:eastAsia="Times New Roman" w:hAnsi="Tahoma" w:cs="Tahoma"/>
                <w:b/>
                <w:color w:val="000000"/>
                <w:sz w:val="20"/>
                <w:szCs w:val="20"/>
                <w:lang w:val="en-IN" w:eastAsia="en-IN" w:bidi="ar-SA"/>
              </w:rPr>
            </w:pPr>
            <w:r w:rsidRPr="00353A67">
              <w:rPr>
                <w:rFonts w:ascii="Tahoma" w:eastAsia="Times New Roman" w:hAnsi="Tahoma" w:cs="Tahoma"/>
                <w:b/>
                <w:color w:val="000000"/>
                <w:sz w:val="20"/>
                <w:szCs w:val="20"/>
                <w:lang w:val="en-IN" w:eastAsia="en-IN" w:bidi="ar-SA"/>
              </w:rPr>
              <w:t>Designation of Employees</w:t>
            </w:r>
          </w:p>
        </w:tc>
        <w:tc>
          <w:tcPr>
            <w:tcW w:w="154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015E2" w:rsidRPr="00353A67" w:rsidRDefault="001015E2" w:rsidP="00BC07F4">
            <w:pPr>
              <w:spacing w:line="360" w:lineRule="auto"/>
              <w:rPr>
                <w:rFonts w:ascii="Tahoma" w:eastAsia="Times New Roman" w:hAnsi="Tahoma" w:cs="Tahoma"/>
                <w:b/>
                <w:color w:val="000000"/>
                <w:sz w:val="20"/>
                <w:szCs w:val="20"/>
                <w:lang w:val="en-IN" w:eastAsia="en-IN" w:bidi="ar-SA"/>
              </w:rPr>
            </w:pPr>
            <w:r w:rsidRPr="00353A67">
              <w:rPr>
                <w:rFonts w:ascii="Tahoma" w:eastAsia="Times New Roman" w:hAnsi="Tahoma" w:cs="Tahoma"/>
                <w:b/>
                <w:color w:val="000000"/>
                <w:sz w:val="20"/>
                <w:szCs w:val="20"/>
                <w:lang w:val="en-IN" w:eastAsia="en-IN" w:bidi="ar-SA"/>
              </w:rPr>
              <w:t>Monthly Salary ₹</w:t>
            </w:r>
          </w:p>
        </w:tc>
        <w:tc>
          <w:tcPr>
            <w:tcW w:w="23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015E2" w:rsidRPr="00353A67" w:rsidRDefault="00353A67" w:rsidP="00BC07F4">
            <w:pPr>
              <w:spacing w:line="360" w:lineRule="auto"/>
              <w:jc w:val="center"/>
              <w:rPr>
                <w:rFonts w:ascii="Tahoma" w:eastAsia="Times New Roman" w:hAnsi="Tahoma" w:cs="Tahoma"/>
                <w:b/>
                <w:color w:val="000000"/>
                <w:sz w:val="20"/>
                <w:szCs w:val="20"/>
                <w:lang w:val="en-IN" w:eastAsia="en-IN" w:bidi="ar-SA"/>
              </w:rPr>
            </w:pPr>
            <w:r>
              <w:rPr>
                <w:rFonts w:ascii="Tahoma" w:eastAsia="Times New Roman" w:hAnsi="Tahoma" w:cs="Tahoma"/>
                <w:b/>
                <w:color w:val="000000"/>
                <w:sz w:val="20"/>
                <w:szCs w:val="20"/>
                <w:lang w:val="en-IN" w:eastAsia="en-IN" w:bidi="ar-SA"/>
              </w:rPr>
              <w:t xml:space="preserve">Number of employees </w:t>
            </w:r>
            <w:r w:rsidR="001015E2" w:rsidRPr="00353A67">
              <w:rPr>
                <w:rFonts w:ascii="Tahoma" w:eastAsia="Times New Roman" w:hAnsi="Tahoma" w:cs="Tahoma"/>
                <w:b/>
                <w:color w:val="000000"/>
                <w:sz w:val="20"/>
                <w:szCs w:val="20"/>
                <w:lang w:val="en-IN" w:eastAsia="en-IN" w:bidi="ar-SA"/>
              </w:rPr>
              <w:t>required</w:t>
            </w:r>
          </w:p>
        </w:tc>
        <w:tc>
          <w:tcPr>
            <w:tcW w:w="116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015E2" w:rsidRPr="00353A67" w:rsidRDefault="001015E2" w:rsidP="00BC07F4">
            <w:pPr>
              <w:spacing w:line="360" w:lineRule="auto"/>
              <w:rPr>
                <w:rFonts w:ascii="Tahoma" w:eastAsia="Times New Roman" w:hAnsi="Tahoma" w:cs="Tahoma"/>
                <w:b/>
                <w:color w:val="000000"/>
                <w:sz w:val="20"/>
                <w:szCs w:val="20"/>
                <w:lang w:val="en-IN" w:eastAsia="en-IN" w:bidi="ar-SA"/>
              </w:rPr>
            </w:pPr>
            <w:r w:rsidRPr="00353A67">
              <w:rPr>
                <w:rFonts w:ascii="Tahoma" w:eastAsia="Times New Roman" w:hAnsi="Tahoma" w:cs="Tahoma"/>
                <w:b/>
                <w:color w:val="000000"/>
                <w:sz w:val="20"/>
                <w:szCs w:val="20"/>
                <w:lang w:val="en-IN" w:eastAsia="en-IN" w:bidi="ar-SA"/>
              </w:rPr>
              <w:t>Value Rs. in lacs</w:t>
            </w:r>
          </w:p>
        </w:tc>
      </w:tr>
      <w:tr w:rsidR="001015E2" w:rsidRPr="00353A67" w:rsidTr="001E43EB">
        <w:trPr>
          <w:trHeight w:val="7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1</w:t>
            </w:r>
          </w:p>
        </w:tc>
        <w:tc>
          <w:tcPr>
            <w:tcW w:w="2160" w:type="dxa"/>
            <w:tcBorders>
              <w:top w:val="nil"/>
              <w:left w:val="nil"/>
              <w:bottom w:val="single" w:sz="4" w:space="0" w:color="auto"/>
              <w:right w:val="single" w:sz="4" w:space="0" w:color="auto"/>
            </w:tcBorders>
            <w:shd w:val="clear" w:color="auto" w:fill="auto"/>
            <w:noWrap/>
            <w:vAlign w:val="center"/>
            <w:hideMark/>
          </w:tcPr>
          <w:p w:rsidR="001015E2" w:rsidRPr="00353A67" w:rsidRDefault="001015E2" w:rsidP="00BC07F4">
            <w:pPr>
              <w:spacing w:line="360" w:lineRule="auto"/>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 xml:space="preserve">Supervisor </w:t>
            </w:r>
          </w:p>
        </w:tc>
        <w:tc>
          <w:tcPr>
            <w:tcW w:w="1544"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15,000</w:t>
            </w:r>
          </w:p>
        </w:tc>
        <w:tc>
          <w:tcPr>
            <w:tcW w:w="2326"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1</w:t>
            </w:r>
          </w:p>
        </w:tc>
        <w:tc>
          <w:tcPr>
            <w:tcW w:w="1166"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1.8</w:t>
            </w:r>
          </w:p>
        </w:tc>
      </w:tr>
      <w:tr w:rsidR="001015E2" w:rsidRPr="00353A67" w:rsidTr="001E43EB">
        <w:trPr>
          <w:trHeight w:val="7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2</w:t>
            </w:r>
          </w:p>
        </w:tc>
        <w:tc>
          <w:tcPr>
            <w:tcW w:w="2160" w:type="dxa"/>
            <w:tcBorders>
              <w:top w:val="nil"/>
              <w:left w:val="nil"/>
              <w:bottom w:val="single" w:sz="4" w:space="0" w:color="auto"/>
              <w:right w:val="single" w:sz="4" w:space="0" w:color="auto"/>
            </w:tcBorders>
            <w:shd w:val="clear" w:color="auto" w:fill="auto"/>
            <w:noWrap/>
            <w:vAlign w:val="center"/>
            <w:hideMark/>
          </w:tcPr>
          <w:p w:rsidR="001015E2" w:rsidRPr="00353A67" w:rsidRDefault="001015E2" w:rsidP="00BC07F4">
            <w:pPr>
              <w:spacing w:line="360" w:lineRule="auto"/>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 xml:space="preserve">Skilled man power </w:t>
            </w:r>
          </w:p>
        </w:tc>
        <w:tc>
          <w:tcPr>
            <w:tcW w:w="1544"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6,000</w:t>
            </w:r>
          </w:p>
        </w:tc>
        <w:tc>
          <w:tcPr>
            <w:tcW w:w="2326"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3</w:t>
            </w:r>
          </w:p>
        </w:tc>
        <w:tc>
          <w:tcPr>
            <w:tcW w:w="1166"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2.16</w:t>
            </w:r>
          </w:p>
        </w:tc>
      </w:tr>
      <w:tr w:rsidR="001015E2" w:rsidRPr="00353A67" w:rsidTr="001E43EB">
        <w:trPr>
          <w:trHeight w:val="7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3</w:t>
            </w:r>
          </w:p>
        </w:tc>
        <w:tc>
          <w:tcPr>
            <w:tcW w:w="2160" w:type="dxa"/>
            <w:tcBorders>
              <w:top w:val="nil"/>
              <w:left w:val="nil"/>
              <w:bottom w:val="single" w:sz="4" w:space="0" w:color="auto"/>
              <w:right w:val="single" w:sz="4" w:space="0" w:color="auto"/>
            </w:tcBorders>
            <w:shd w:val="clear" w:color="auto" w:fill="auto"/>
            <w:noWrap/>
            <w:vAlign w:val="center"/>
            <w:hideMark/>
          </w:tcPr>
          <w:p w:rsidR="001015E2" w:rsidRPr="00353A67" w:rsidRDefault="001015E2" w:rsidP="00BC07F4">
            <w:pPr>
              <w:spacing w:line="360" w:lineRule="auto"/>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Sales Man</w:t>
            </w:r>
          </w:p>
        </w:tc>
        <w:tc>
          <w:tcPr>
            <w:tcW w:w="1544"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10,000</w:t>
            </w:r>
          </w:p>
        </w:tc>
        <w:tc>
          <w:tcPr>
            <w:tcW w:w="2326"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1</w:t>
            </w:r>
          </w:p>
        </w:tc>
        <w:tc>
          <w:tcPr>
            <w:tcW w:w="1166"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1.2</w:t>
            </w:r>
          </w:p>
        </w:tc>
      </w:tr>
      <w:tr w:rsidR="001015E2" w:rsidRPr="00353A67" w:rsidTr="001E43EB">
        <w:trPr>
          <w:trHeight w:val="7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4</w:t>
            </w:r>
          </w:p>
        </w:tc>
        <w:tc>
          <w:tcPr>
            <w:tcW w:w="2160" w:type="dxa"/>
            <w:tcBorders>
              <w:top w:val="nil"/>
              <w:left w:val="nil"/>
              <w:bottom w:val="single" w:sz="4" w:space="0" w:color="auto"/>
              <w:right w:val="single" w:sz="4" w:space="0" w:color="auto"/>
            </w:tcBorders>
            <w:shd w:val="clear" w:color="auto" w:fill="auto"/>
            <w:noWrap/>
            <w:vAlign w:val="center"/>
            <w:hideMark/>
          </w:tcPr>
          <w:p w:rsidR="001015E2" w:rsidRPr="00353A67" w:rsidRDefault="001015E2" w:rsidP="00BC07F4">
            <w:pPr>
              <w:spacing w:line="360" w:lineRule="auto"/>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 xml:space="preserve">Accountant </w:t>
            </w:r>
          </w:p>
        </w:tc>
        <w:tc>
          <w:tcPr>
            <w:tcW w:w="1544"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6,000</w:t>
            </w:r>
          </w:p>
        </w:tc>
        <w:tc>
          <w:tcPr>
            <w:tcW w:w="2326"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1</w:t>
            </w:r>
          </w:p>
        </w:tc>
        <w:tc>
          <w:tcPr>
            <w:tcW w:w="1166"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0.72</w:t>
            </w:r>
          </w:p>
        </w:tc>
      </w:tr>
      <w:tr w:rsidR="001015E2" w:rsidRPr="00353A67" w:rsidTr="001E43EB">
        <w:trPr>
          <w:trHeight w:val="7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5</w:t>
            </w:r>
          </w:p>
        </w:tc>
        <w:tc>
          <w:tcPr>
            <w:tcW w:w="2160" w:type="dxa"/>
            <w:tcBorders>
              <w:top w:val="nil"/>
              <w:left w:val="nil"/>
              <w:bottom w:val="single" w:sz="4" w:space="0" w:color="auto"/>
              <w:right w:val="single" w:sz="4" w:space="0" w:color="auto"/>
            </w:tcBorders>
            <w:shd w:val="clear" w:color="auto" w:fill="auto"/>
            <w:noWrap/>
            <w:vAlign w:val="center"/>
            <w:hideMark/>
          </w:tcPr>
          <w:p w:rsidR="001015E2" w:rsidRPr="00353A67" w:rsidRDefault="001015E2" w:rsidP="00BC07F4">
            <w:pPr>
              <w:spacing w:line="360" w:lineRule="auto"/>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 xml:space="preserve">Office boy </w:t>
            </w:r>
          </w:p>
        </w:tc>
        <w:tc>
          <w:tcPr>
            <w:tcW w:w="1544"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4,000</w:t>
            </w:r>
          </w:p>
        </w:tc>
        <w:tc>
          <w:tcPr>
            <w:tcW w:w="2326"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1</w:t>
            </w:r>
          </w:p>
        </w:tc>
        <w:tc>
          <w:tcPr>
            <w:tcW w:w="1166"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0.48</w:t>
            </w:r>
          </w:p>
        </w:tc>
      </w:tr>
      <w:tr w:rsidR="001015E2" w:rsidRPr="00353A67" w:rsidTr="001E43EB">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6</w:t>
            </w:r>
          </w:p>
        </w:tc>
        <w:tc>
          <w:tcPr>
            <w:tcW w:w="2160" w:type="dxa"/>
            <w:tcBorders>
              <w:top w:val="nil"/>
              <w:left w:val="nil"/>
              <w:bottom w:val="single" w:sz="4" w:space="0" w:color="auto"/>
              <w:right w:val="single" w:sz="4" w:space="0" w:color="auto"/>
            </w:tcBorders>
            <w:shd w:val="clear" w:color="auto" w:fill="auto"/>
            <w:noWrap/>
            <w:vAlign w:val="center"/>
            <w:hideMark/>
          </w:tcPr>
          <w:p w:rsidR="001015E2" w:rsidRPr="00353A67" w:rsidRDefault="001015E2" w:rsidP="00BC07F4">
            <w:pPr>
              <w:spacing w:line="360" w:lineRule="auto"/>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 xml:space="preserve">Unskilled man power </w:t>
            </w:r>
          </w:p>
        </w:tc>
        <w:tc>
          <w:tcPr>
            <w:tcW w:w="1544"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4,000</w:t>
            </w:r>
          </w:p>
        </w:tc>
        <w:tc>
          <w:tcPr>
            <w:tcW w:w="2326"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5</w:t>
            </w:r>
          </w:p>
        </w:tc>
        <w:tc>
          <w:tcPr>
            <w:tcW w:w="1166"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2.4</w:t>
            </w:r>
          </w:p>
        </w:tc>
      </w:tr>
      <w:tr w:rsidR="001015E2" w:rsidRPr="00353A67" w:rsidTr="001E43EB">
        <w:trPr>
          <w:trHeight w:val="300"/>
          <w:jc w:val="center"/>
        </w:trPr>
        <w:tc>
          <w:tcPr>
            <w:tcW w:w="1076" w:type="dxa"/>
            <w:tcBorders>
              <w:top w:val="nil"/>
              <w:left w:val="single" w:sz="4" w:space="0" w:color="auto"/>
              <w:bottom w:val="single" w:sz="4" w:space="0" w:color="auto"/>
              <w:right w:val="single" w:sz="4" w:space="0" w:color="auto"/>
            </w:tcBorders>
            <w:shd w:val="clear" w:color="auto" w:fill="auto"/>
            <w:hideMark/>
          </w:tcPr>
          <w:p w:rsidR="001015E2" w:rsidRPr="00353A67" w:rsidRDefault="001015E2" w:rsidP="00BC07F4">
            <w:pPr>
              <w:spacing w:line="360" w:lineRule="auto"/>
              <w:rPr>
                <w:rFonts w:ascii="Tahoma" w:eastAsia="Times New Roman" w:hAnsi="Tahoma" w:cs="Tahoma"/>
                <w:color w:val="000000"/>
                <w:sz w:val="20"/>
                <w:szCs w:val="20"/>
                <w:lang w:val="en-IN" w:eastAsia="en-IN" w:bidi="ar-SA"/>
              </w:rPr>
            </w:pPr>
            <w:r w:rsidRPr="00353A67">
              <w:rPr>
                <w:rFonts w:ascii="Tahoma" w:eastAsia="Times New Roman" w:hAnsi="Tahoma" w:cs="Tahoma"/>
                <w:color w:val="000000"/>
                <w:sz w:val="20"/>
                <w:szCs w:val="20"/>
                <w:lang w:val="en-IN" w:eastAsia="en-IN" w:bidi="ar-SA"/>
              </w:rPr>
              <w:t> </w:t>
            </w:r>
          </w:p>
        </w:tc>
        <w:tc>
          <w:tcPr>
            <w:tcW w:w="2160" w:type="dxa"/>
            <w:tcBorders>
              <w:top w:val="nil"/>
              <w:left w:val="nil"/>
              <w:bottom w:val="single" w:sz="4" w:space="0" w:color="auto"/>
              <w:right w:val="single" w:sz="4" w:space="0" w:color="auto"/>
            </w:tcBorders>
            <w:shd w:val="clear" w:color="auto" w:fill="auto"/>
            <w:noWrap/>
            <w:vAlign w:val="center"/>
            <w:hideMark/>
          </w:tcPr>
          <w:p w:rsidR="001015E2" w:rsidRPr="00353A67" w:rsidRDefault="001015E2" w:rsidP="00BC07F4">
            <w:pPr>
              <w:spacing w:line="360" w:lineRule="auto"/>
              <w:jc w:val="center"/>
              <w:rPr>
                <w:rFonts w:ascii="Tahoma" w:eastAsia="Times New Roman" w:hAnsi="Tahoma" w:cs="Tahoma"/>
                <w:b/>
                <w:i/>
                <w:iCs/>
                <w:color w:val="000000"/>
                <w:sz w:val="20"/>
                <w:szCs w:val="20"/>
                <w:lang w:val="en-IN" w:eastAsia="en-IN" w:bidi="ar-SA"/>
              </w:rPr>
            </w:pPr>
            <w:r w:rsidRPr="00353A67">
              <w:rPr>
                <w:rFonts w:ascii="Tahoma" w:eastAsia="Times New Roman" w:hAnsi="Tahoma" w:cs="Tahoma"/>
                <w:b/>
                <w:i/>
                <w:iCs/>
                <w:color w:val="000000"/>
                <w:sz w:val="20"/>
                <w:szCs w:val="20"/>
                <w:lang w:val="en-IN" w:eastAsia="en-IN" w:bidi="ar-SA"/>
              </w:rPr>
              <w:t>Total</w:t>
            </w:r>
          </w:p>
        </w:tc>
        <w:tc>
          <w:tcPr>
            <w:tcW w:w="1544" w:type="dxa"/>
            <w:tcBorders>
              <w:top w:val="nil"/>
              <w:left w:val="nil"/>
              <w:bottom w:val="single" w:sz="4" w:space="0" w:color="auto"/>
              <w:right w:val="single" w:sz="4" w:space="0" w:color="auto"/>
            </w:tcBorders>
            <w:shd w:val="clear" w:color="auto" w:fill="auto"/>
            <w:hideMark/>
          </w:tcPr>
          <w:p w:rsidR="001015E2" w:rsidRPr="00353A67" w:rsidRDefault="001015E2" w:rsidP="00BC07F4">
            <w:pPr>
              <w:spacing w:line="360" w:lineRule="auto"/>
              <w:jc w:val="center"/>
              <w:rPr>
                <w:rFonts w:ascii="Tahoma" w:eastAsia="Times New Roman" w:hAnsi="Tahoma" w:cs="Tahoma"/>
                <w:b/>
                <w:color w:val="000000"/>
                <w:sz w:val="20"/>
                <w:szCs w:val="20"/>
                <w:lang w:val="en-IN" w:eastAsia="en-IN" w:bidi="ar-SA"/>
              </w:rPr>
            </w:pPr>
          </w:p>
        </w:tc>
        <w:tc>
          <w:tcPr>
            <w:tcW w:w="2326"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b/>
                <w:color w:val="000000"/>
                <w:sz w:val="20"/>
                <w:szCs w:val="20"/>
                <w:lang w:val="en-IN" w:eastAsia="en-IN" w:bidi="ar-SA"/>
              </w:rPr>
            </w:pPr>
            <w:r w:rsidRPr="00353A67">
              <w:rPr>
                <w:rFonts w:ascii="Tahoma" w:eastAsia="Times New Roman" w:hAnsi="Tahoma" w:cs="Tahoma"/>
                <w:b/>
                <w:color w:val="000000"/>
                <w:sz w:val="20"/>
                <w:szCs w:val="20"/>
                <w:lang w:val="en-IN" w:eastAsia="en-IN" w:bidi="ar-SA"/>
              </w:rPr>
              <w:t>12</w:t>
            </w:r>
          </w:p>
        </w:tc>
        <w:tc>
          <w:tcPr>
            <w:tcW w:w="1166" w:type="dxa"/>
            <w:tcBorders>
              <w:top w:val="nil"/>
              <w:left w:val="nil"/>
              <w:bottom w:val="single" w:sz="4" w:space="0" w:color="auto"/>
              <w:right w:val="single" w:sz="4" w:space="0" w:color="auto"/>
            </w:tcBorders>
            <w:shd w:val="clear" w:color="auto" w:fill="auto"/>
            <w:vAlign w:val="center"/>
            <w:hideMark/>
          </w:tcPr>
          <w:p w:rsidR="001015E2" w:rsidRPr="00353A67" w:rsidRDefault="001015E2" w:rsidP="00BC07F4">
            <w:pPr>
              <w:spacing w:line="360" w:lineRule="auto"/>
              <w:jc w:val="center"/>
              <w:rPr>
                <w:rFonts w:ascii="Tahoma" w:eastAsia="Times New Roman" w:hAnsi="Tahoma" w:cs="Tahoma"/>
                <w:b/>
                <w:color w:val="000000"/>
                <w:sz w:val="20"/>
                <w:szCs w:val="20"/>
                <w:lang w:val="en-IN" w:eastAsia="en-IN" w:bidi="ar-SA"/>
              </w:rPr>
            </w:pPr>
            <w:r w:rsidRPr="00353A67">
              <w:rPr>
                <w:rFonts w:ascii="Tahoma" w:eastAsia="Times New Roman" w:hAnsi="Tahoma" w:cs="Tahoma"/>
                <w:b/>
                <w:color w:val="000000"/>
                <w:sz w:val="20"/>
                <w:szCs w:val="20"/>
                <w:lang w:val="en-IN" w:eastAsia="en-IN" w:bidi="ar-SA"/>
              </w:rPr>
              <w:t>8.76</w:t>
            </w:r>
          </w:p>
        </w:tc>
      </w:tr>
    </w:tbl>
    <w:p w:rsidR="003C5A16" w:rsidRDefault="003C5A16" w:rsidP="00BC07F4">
      <w:pPr>
        <w:pStyle w:val="DefaultText"/>
        <w:spacing w:line="360" w:lineRule="auto"/>
        <w:ind w:left="720"/>
        <w:rPr>
          <w:rFonts w:ascii="Tahoma" w:hAnsi="Tahoma" w:cs="Tahoma"/>
          <w:b/>
          <w:szCs w:val="22"/>
        </w:rPr>
      </w:pPr>
    </w:p>
    <w:p w:rsidR="00BC07F4" w:rsidRDefault="00BC07F4" w:rsidP="00BC07F4">
      <w:pPr>
        <w:pStyle w:val="DefaultText"/>
        <w:spacing w:line="360" w:lineRule="auto"/>
        <w:ind w:left="720"/>
        <w:rPr>
          <w:rFonts w:ascii="Tahoma" w:hAnsi="Tahoma" w:cs="Tahoma"/>
          <w:b/>
          <w:szCs w:val="22"/>
        </w:rPr>
      </w:pPr>
    </w:p>
    <w:p w:rsidR="00BC07F4" w:rsidRDefault="00BC07F4" w:rsidP="00BC07F4">
      <w:pPr>
        <w:pStyle w:val="DefaultText"/>
        <w:spacing w:line="360" w:lineRule="auto"/>
        <w:ind w:left="720"/>
        <w:rPr>
          <w:rFonts w:ascii="Tahoma" w:hAnsi="Tahoma" w:cs="Tahoma"/>
          <w:b/>
          <w:szCs w:val="22"/>
        </w:rPr>
      </w:pPr>
    </w:p>
    <w:p w:rsidR="00F07C81" w:rsidRPr="00353A67" w:rsidRDefault="00D3110D" w:rsidP="00BC07F4">
      <w:pPr>
        <w:pStyle w:val="DefaultText"/>
        <w:numPr>
          <w:ilvl w:val="0"/>
          <w:numId w:val="1"/>
        </w:numPr>
        <w:spacing w:line="360" w:lineRule="auto"/>
        <w:rPr>
          <w:rFonts w:ascii="Tahoma" w:hAnsi="Tahoma" w:cs="Tahoma"/>
          <w:b/>
          <w:szCs w:val="22"/>
        </w:rPr>
      </w:pPr>
      <w:r w:rsidRPr="00353A67">
        <w:rPr>
          <w:rFonts w:ascii="Tahoma" w:hAnsi="Tahoma" w:cs="Tahoma"/>
          <w:b/>
          <w:szCs w:val="22"/>
        </w:rPr>
        <w:lastRenderedPageBreak/>
        <w:t>IMPLEMENTATION SCHEDULE</w:t>
      </w:r>
    </w:p>
    <w:p w:rsidR="006C1347" w:rsidRPr="00353A67" w:rsidRDefault="006C1347" w:rsidP="00BC07F4">
      <w:pPr>
        <w:pStyle w:val="DefaultText"/>
        <w:spacing w:line="360" w:lineRule="auto"/>
        <w:rPr>
          <w:rFonts w:ascii="Tahoma" w:hAnsi="Tahoma" w:cs="Tahoma"/>
          <w:sz w:val="22"/>
          <w:szCs w:val="22"/>
        </w:rPr>
      </w:pPr>
    </w:p>
    <w:p w:rsidR="006C1347" w:rsidRPr="00353A67" w:rsidRDefault="006C1347" w:rsidP="00BC07F4">
      <w:pPr>
        <w:pStyle w:val="DefaultText"/>
        <w:spacing w:line="360" w:lineRule="auto"/>
        <w:ind w:left="720"/>
        <w:jc w:val="both"/>
        <w:rPr>
          <w:rFonts w:ascii="Tahoma" w:hAnsi="Tahoma" w:cs="Tahoma"/>
          <w:sz w:val="22"/>
          <w:szCs w:val="22"/>
        </w:rPr>
      </w:pPr>
      <w:r w:rsidRPr="00353A67">
        <w:rPr>
          <w:rFonts w:ascii="Tahoma" w:hAnsi="Tahoma" w:cs="Tahoma"/>
          <w:sz w:val="22"/>
          <w:szCs w:val="22"/>
        </w:rPr>
        <w:t xml:space="preserve">The project can be implemented within six months of tying up finance as no heavy equipment are used in the manufacturing process. The land and building can be taken on rent to save project cost. </w:t>
      </w:r>
    </w:p>
    <w:p w:rsidR="00F07C81" w:rsidRPr="00353A67" w:rsidRDefault="00F07C81" w:rsidP="00BC07F4">
      <w:pPr>
        <w:pStyle w:val="DefaultText"/>
        <w:spacing w:line="360" w:lineRule="auto"/>
        <w:rPr>
          <w:rFonts w:ascii="Tahoma" w:hAnsi="Tahoma" w:cs="Tahoma"/>
          <w:szCs w:val="22"/>
        </w:rPr>
      </w:pPr>
    </w:p>
    <w:p w:rsidR="00F07C81" w:rsidRPr="00353A67" w:rsidRDefault="00D3110D" w:rsidP="00BC07F4">
      <w:pPr>
        <w:pStyle w:val="DefaultText"/>
        <w:numPr>
          <w:ilvl w:val="0"/>
          <w:numId w:val="1"/>
        </w:numPr>
        <w:spacing w:line="360" w:lineRule="auto"/>
        <w:rPr>
          <w:rFonts w:ascii="Tahoma" w:hAnsi="Tahoma" w:cs="Tahoma"/>
          <w:b/>
          <w:szCs w:val="22"/>
        </w:rPr>
      </w:pPr>
      <w:r w:rsidRPr="00353A67">
        <w:rPr>
          <w:rFonts w:ascii="Tahoma" w:hAnsi="Tahoma" w:cs="Tahoma"/>
          <w:b/>
          <w:szCs w:val="22"/>
        </w:rPr>
        <w:t>COST OF PROJECT</w:t>
      </w:r>
    </w:p>
    <w:p w:rsidR="001015E2" w:rsidRPr="00353A67" w:rsidRDefault="001015E2" w:rsidP="00BC07F4">
      <w:pPr>
        <w:pStyle w:val="DefaultText"/>
        <w:spacing w:line="360" w:lineRule="auto"/>
        <w:ind w:left="720"/>
        <w:rPr>
          <w:rFonts w:ascii="Tahoma" w:hAnsi="Tahoma" w:cs="Tahoma"/>
          <w:b/>
          <w:sz w:val="22"/>
          <w:szCs w:val="22"/>
        </w:rPr>
      </w:pPr>
    </w:p>
    <w:p w:rsidR="001015E2" w:rsidRPr="00353A67" w:rsidRDefault="001015E2" w:rsidP="00BC07F4">
      <w:pPr>
        <w:pStyle w:val="DefaultText"/>
        <w:spacing w:line="360" w:lineRule="auto"/>
        <w:ind w:left="720"/>
        <w:rPr>
          <w:rFonts w:ascii="Tahoma" w:hAnsi="Tahoma" w:cs="Tahoma"/>
          <w:sz w:val="22"/>
          <w:szCs w:val="22"/>
        </w:rPr>
      </w:pPr>
      <w:r w:rsidRPr="00353A67">
        <w:rPr>
          <w:rFonts w:ascii="Tahoma" w:hAnsi="Tahoma" w:cs="Tahoma"/>
          <w:sz w:val="22"/>
          <w:szCs w:val="22"/>
        </w:rPr>
        <w:t xml:space="preserve">The cost of project as per market rate of factory building, machinery, miscellaneous items, working capital margin and preliminary and pre-operative expenses works out as </w:t>
      </w:r>
      <w:r w:rsidR="00BB3097" w:rsidRPr="00353A67">
        <w:rPr>
          <w:rFonts w:ascii="Tahoma" w:hAnsi="Tahoma" w:cs="Tahoma"/>
          <w:sz w:val="22"/>
          <w:szCs w:val="22"/>
        </w:rPr>
        <w:t>under:</w:t>
      </w:r>
    </w:p>
    <w:tbl>
      <w:tblPr>
        <w:tblW w:w="5881" w:type="dxa"/>
        <w:jc w:val="center"/>
        <w:tblLook w:val="04A0" w:firstRow="1" w:lastRow="0" w:firstColumn="1" w:lastColumn="0" w:noHBand="0" w:noVBand="1"/>
      </w:tblPr>
      <w:tblGrid>
        <w:gridCol w:w="961"/>
        <w:gridCol w:w="3505"/>
        <w:gridCol w:w="1415"/>
      </w:tblGrid>
      <w:tr w:rsidR="001015E2" w:rsidRPr="0020699E" w:rsidTr="00536934">
        <w:trPr>
          <w:trHeight w:val="499"/>
          <w:jc w:val="center"/>
        </w:trPr>
        <w:tc>
          <w:tcPr>
            <w:tcW w:w="5881" w:type="dxa"/>
            <w:gridSpan w:val="3"/>
            <w:tcBorders>
              <w:bottom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b/>
                <w:bCs/>
                <w:color w:val="000000"/>
                <w:sz w:val="20"/>
                <w:szCs w:val="20"/>
                <w:lang w:val="en-IN" w:eastAsia="en-IN" w:bidi="ar-SA"/>
              </w:rPr>
            </w:pPr>
            <w:r w:rsidRPr="0020699E">
              <w:rPr>
                <w:rFonts w:ascii="Tahoma" w:eastAsia="Times New Roman" w:hAnsi="Tahoma" w:cs="Tahoma"/>
                <w:b/>
                <w:bCs/>
                <w:color w:val="000000"/>
                <w:sz w:val="22"/>
                <w:szCs w:val="20"/>
                <w:lang w:val="en-IN" w:eastAsia="en-IN" w:bidi="ar-SA"/>
              </w:rPr>
              <w:t>Cost of Project</w:t>
            </w:r>
          </w:p>
        </w:tc>
      </w:tr>
      <w:tr w:rsidR="001015E2" w:rsidRPr="0020699E" w:rsidTr="001E43EB">
        <w:trPr>
          <w:trHeight w:val="499"/>
          <w:jc w:val="center"/>
        </w:trPr>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015E2" w:rsidRPr="0020699E" w:rsidRDefault="001015E2" w:rsidP="00BC07F4">
            <w:pPr>
              <w:spacing w:line="360" w:lineRule="auto"/>
              <w:jc w:val="center"/>
              <w:rPr>
                <w:rFonts w:ascii="Tahoma" w:eastAsia="Times New Roman" w:hAnsi="Tahoma" w:cs="Tahoma"/>
                <w:b/>
                <w:color w:val="000000"/>
                <w:sz w:val="20"/>
                <w:szCs w:val="20"/>
                <w:lang w:val="en-IN" w:eastAsia="en-IN" w:bidi="ar-SA"/>
              </w:rPr>
            </w:pPr>
            <w:r w:rsidRPr="0020699E">
              <w:rPr>
                <w:rFonts w:ascii="Tahoma" w:eastAsia="Times New Roman" w:hAnsi="Tahoma" w:cs="Tahoma"/>
                <w:b/>
                <w:color w:val="000000"/>
                <w:sz w:val="20"/>
                <w:szCs w:val="20"/>
                <w:lang w:val="en-IN" w:eastAsia="en-IN" w:bidi="ar-SA"/>
              </w:rPr>
              <w:t>Sr.</w:t>
            </w:r>
            <w:r w:rsidR="001E43EB">
              <w:rPr>
                <w:rFonts w:ascii="Tahoma" w:eastAsia="Times New Roman" w:hAnsi="Tahoma" w:cs="Tahoma"/>
                <w:b/>
                <w:color w:val="000000"/>
                <w:sz w:val="20"/>
                <w:szCs w:val="20"/>
                <w:lang w:val="en-IN" w:eastAsia="en-IN" w:bidi="ar-SA"/>
              </w:rPr>
              <w:t xml:space="preserve"> </w:t>
            </w:r>
            <w:r w:rsidRPr="0020699E">
              <w:rPr>
                <w:rFonts w:ascii="Tahoma" w:eastAsia="Times New Roman" w:hAnsi="Tahoma" w:cs="Tahoma"/>
                <w:b/>
                <w:color w:val="000000"/>
                <w:sz w:val="20"/>
                <w:szCs w:val="20"/>
                <w:lang w:val="en-IN" w:eastAsia="en-IN" w:bidi="ar-SA"/>
              </w:rPr>
              <w:t>No.</w:t>
            </w:r>
          </w:p>
        </w:tc>
        <w:tc>
          <w:tcPr>
            <w:tcW w:w="350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15E2" w:rsidRPr="0020699E" w:rsidRDefault="001015E2" w:rsidP="00BC07F4">
            <w:pPr>
              <w:spacing w:line="360" w:lineRule="auto"/>
              <w:rPr>
                <w:rFonts w:ascii="Tahoma" w:eastAsia="Times New Roman" w:hAnsi="Tahoma" w:cs="Tahoma"/>
                <w:b/>
                <w:color w:val="000000"/>
                <w:sz w:val="20"/>
                <w:szCs w:val="20"/>
                <w:lang w:val="en-IN" w:eastAsia="en-IN" w:bidi="ar-SA"/>
              </w:rPr>
            </w:pPr>
            <w:r w:rsidRPr="0020699E">
              <w:rPr>
                <w:rFonts w:ascii="Tahoma" w:eastAsia="Times New Roman" w:hAnsi="Tahoma" w:cs="Tahoma"/>
                <w:b/>
                <w:color w:val="000000"/>
                <w:sz w:val="20"/>
                <w:szCs w:val="20"/>
                <w:lang w:val="en-IN" w:eastAsia="en-IN" w:bidi="ar-SA"/>
              </w:rPr>
              <w:t>Particulars</w:t>
            </w:r>
          </w:p>
        </w:tc>
        <w:tc>
          <w:tcPr>
            <w:tcW w:w="141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15E2" w:rsidRPr="0020699E" w:rsidRDefault="001015E2" w:rsidP="00BC07F4">
            <w:pPr>
              <w:spacing w:line="360" w:lineRule="auto"/>
              <w:rPr>
                <w:rFonts w:ascii="Tahoma" w:eastAsia="Times New Roman" w:hAnsi="Tahoma" w:cs="Tahoma"/>
                <w:b/>
                <w:color w:val="000000"/>
                <w:sz w:val="20"/>
                <w:szCs w:val="20"/>
                <w:lang w:val="en-IN" w:eastAsia="en-IN" w:bidi="ar-SA"/>
              </w:rPr>
            </w:pPr>
            <w:r w:rsidRPr="0020699E">
              <w:rPr>
                <w:rFonts w:ascii="Tahoma" w:eastAsia="Times New Roman" w:hAnsi="Tahoma" w:cs="Tahoma"/>
                <w:b/>
                <w:color w:val="000000"/>
                <w:sz w:val="20"/>
                <w:szCs w:val="20"/>
                <w:lang w:val="en-IN" w:eastAsia="en-IN" w:bidi="ar-SA"/>
              </w:rPr>
              <w:t>₹ in Lacs</w:t>
            </w:r>
          </w:p>
        </w:tc>
      </w:tr>
      <w:tr w:rsidR="00536934" w:rsidRPr="0020699E" w:rsidTr="001E43EB">
        <w:trPr>
          <w:trHeight w:val="64"/>
          <w:jc w:val="center"/>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jc w:val="center"/>
              <w:rPr>
                <w:rFonts w:ascii="Tahoma" w:eastAsia="Times New Roman" w:hAnsi="Tahoma" w:cs="Tahoma"/>
                <w:color w:val="000000"/>
                <w:sz w:val="20"/>
                <w:szCs w:val="20"/>
                <w:lang w:val="en-IN" w:eastAsia="en-IN" w:bidi="ar-SA"/>
              </w:rPr>
            </w:pPr>
            <w:r w:rsidRPr="0020699E">
              <w:rPr>
                <w:rFonts w:ascii="Tahoma" w:eastAsia="Times New Roman" w:hAnsi="Tahoma" w:cs="Tahoma"/>
                <w:color w:val="000000"/>
                <w:sz w:val="20"/>
                <w:szCs w:val="20"/>
                <w:lang w:val="en-IN" w:eastAsia="en-IN" w:bidi="ar-SA"/>
              </w:rPr>
              <w:t>1</w:t>
            </w:r>
          </w:p>
        </w:tc>
        <w:tc>
          <w:tcPr>
            <w:tcW w:w="3505" w:type="dxa"/>
            <w:tcBorders>
              <w:top w:val="nil"/>
              <w:left w:val="nil"/>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rPr>
                <w:rFonts w:ascii="Tahoma" w:eastAsia="Times New Roman" w:hAnsi="Tahoma" w:cs="Tahoma"/>
                <w:color w:val="000000"/>
                <w:sz w:val="20"/>
                <w:szCs w:val="20"/>
                <w:lang w:val="en-IN" w:eastAsia="en-IN" w:bidi="ar-SA"/>
              </w:rPr>
            </w:pPr>
            <w:r w:rsidRPr="0020699E">
              <w:rPr>
                <w:rFonts w:ascii="Tahoma" w:eastAsia="Times New Roman" w:hAnsi="Tahoma" w:cs="Tahoma"/>
                <w:color w:val="000000"/>
                <w:sz w:val="20"/>
                <w:szCs w:val="20"/>
                <w:lang w:val="en-IN" w:eastAsia="en-IN" w:bidi="ar-SA"/>
              </w:rPr>
              <w:t>Land</w:t>
            </w:r>
          </w:p>
        </w:tc>
        <w:tc>
          <w:tcPr>
            <w:tcW w:w="1415" w:type="dxa"/>
            <w:tcBorders>
              <w:top w:val="nil"/>
              <w:left w:val="nil"/>
              <w:bottom w:val="single" w:sz="4" w:space="0" w:color="auto"/>
              <w:right w:val="single" w:sz="4" w:space="0" w:color="auto"/>
            </w:tcBorders>
            <w:shd w:val="clear" w:color="auto" w:fill="auto"/>
            <w:noWrap/>
            <w:vAlign w:val="center"/>
            <w:hideMark/>
          </w:tcPr>
          <w:p w:rsidR="00536934" w:rsidRDefault="00536934" w:rsidP="00BC07F4">
            <w:pPr>
              <w:spacing w:line="360"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25.00</w:t>
            </w:r>
          </w:p>
        </w:tc>
      </w:tr>
      <w:tr w:rsidR="00536934" w:rsidRPr="0020699E" w:rsidTr="001E43EB">
        <w:trPr>
          <w:trHeight w:val="64"/>
          <w:jc w:val="center"/>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jc w:val="center"/>
              <w:rPr>
                <w:rFonts w:ascii="Tahoma" w:eastAsia="Times New Roman" w:hAnsi="Tahoma" w:cs="Tahoma"/>
                <w:color w:val="000000"/>
                <w:sz w:val="20"/>
                <w:szCs w:val="20"/>
                <w:lang w:val="en-IN" w:eastAsia="en-IN" w:bidi="ar-SA"/>
              </w:rPr>
            </w:pPr>
            <w:r w:rsidRPr="0020699E">
              <w:rPr>
                <w:rFonts w:ascii="Tahoma" w:eastAsia="Times New Roman" w:hAnsi="Tahoma" w:cs="Tahoma"/>
                <w:color w:val="000000"/>
                <w:sz w:val="20"/>
                <w:szCs w:val="20"/>
                <w:lang w:val="en-IN" w:eastAsia="en-IN" w:bidi="ar-SA"/>
              </w:rPr>
              <w:t>2</w:t>
            </w:r>
          </w:p>
        </w:tc>
        <w:tc>
          <w:tcPr>
            <w:tcW w:w="3505" w:type="dxa"/>
            <w:tcBorders>
              <w:top w:val="nil"/>
              <w:left w:val="nil"/>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rPr>
                <w:rFonts w:ascii="Tahoma" w:eastAsia="Times New Roman" w:hAnsi="Tahoma" w:cs="Tahoma"/>
                <w:color w:val="000000"/>
                <w:sz w:val="20"/>
                <w:szCs w:val="20"/>
                <w:lang w:val="en-IN" w:eastAsia="en-IN" w:bidi="ar-SA"/>
              </w:rPr>
            </w:pPr>
            <w:r w:rsidRPr="0020699E">
              <w:rPr>
                <w:rFonts w:ascii="Tahoma" w:eastAsia="Times New Roman" w:hAnsi="Tahoma" w:cs="Tahoma"/>
                <w:color w:val="000000"/>
                <w:sz w:val="20"/>
                <w:szCs w:val="20"/>
                <w:lang w:val="en-IN" w:eastAsia="en-IN" w:bidi="ar-SA"/>
              </w:rPr>
              <w:t>Building</w:t>
            </w:r>
          </w:p>
        </w:tc>
        <w:tc>
          <w:tcPr>
            <w:tcW w:w="1415" w:type="dxa"/>
            <w:tcBorders>
              <w:top w:val="nil"/>
              <w:left w:val="nil"/>
              <w:bottom w:val="single" w:sz="4" w:space="0" w:color="auto"/>
              <w:right w:val="single" w:sz="4" w:space="0" w:color="auto"/>
            </w:tcBorders>
            <w:shd w:val="clear" w:color="auto" w:fill="auto"/>
            <w:noWrap/>
            <w:vAlign w:val="center"/>
            <w:hideMark/>
          </w:tcPr>
          <w:p w:rsidR="00536934" w:rsidRDefault="00536934" w:rsidP="00BC07F4">
            <w:pPr>
              <w:spacing w:line="360"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20.00</w:t>
            </w:r>
          </w:p>
        </w:tc>
      </w:tr>
      <w:tr w:rsidR="00536934" w:rsidRPr="0020699E" w:rsidTr="001E43EB">
        <w:trPr>
          <w:trHeight w:val="64"/>
          <w:jc w:val="center"/>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jc w:val="center"/>
              <w:rPr>
                <w:rFonts w:ascii="Tahoma" w:eastAsia="Times New Roman" w:hAnsi="Tahoma" w:cs="Tahoma"/>
                <w:color w:val="000000"/>
                <w:sz w:val="20"/>
                <w:szCs w:val="20"/>
                <w:lang w:val="en-IN" w:eastAsia="en-IN" w:bidi="ar-SA"/>
              </w:rPr>
            </w:pPr>
            <w:r w:rsidRPr="0020699E">
              <w:rPr>
                <w:rFonts w:ascii="Tahoma" w:eastAsia="Times New Roman" w:hAnsi="Tahoma" w:cs="Tahoma"/>
                <w:color w:val="000000"/>
                <w:sz w:val="20"/>
                <w:szCs w:val="20"/>
                <w:lang w:val="en-IN" w:eastAsia="en-IN" w:bidi="ar-SA"/>
              </w:rPr>
              <w:t>3</w:t>
            </w:r>
          </w:p>
        </w:tc>
        <w:tc>
          <w:tcPr>
            <w:tcW w:w="3505" w:type="dxa"/>
            <w:tcBorders>
              <w:top w:val="nil"/>
              <w:left w:val="nil"/>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rPr>
                <w:rFonts w:ascii="Tahoma" w:eastAsia="Times New Roman" w:hAnsi="Tahoma" w:cs="Tahoma"/>
                <w:color w:val="000000"/>
                <w:sz w:val="20"/>
                <w:szCs w:val="20"/>
                <w:lang w:val="en-IN" w:eastAsia="en-IN" w:bidi="ar-SA"/>
              </w:rPr>
            </w:pPr>
            <w:r w:rsidRPr="0020699E">
              <w:rPr>
                <w:rFonts w:ascii="Tahoma" w:eastAsia="Times New Roman" w:hAnsi="Tahoma" w:cs="Tahoma"/>
                <w:color w:val="000000"/>
                <w:sz w:val="20"/>
                <w:szCs w:val="20"/>
                <w:lang w:val="en-IN" w:eastAsia="en-IN" w:bidi="ar-SA"/>
              </w:rPr>
              <w:t>Plant &amp; Machinery</w:t>
            </w:r>
          </w:p>
        </w:tc>
        <w:tc>
          <w:tcPr>
            <w:tcW w:w="1415" w:type="dxa"/>
            <w:tcBorders>
              <w:top w:val="nil"/>
              <w:left w:val="nil"/>
              <w:bottom w:val="single" w:sz="4" w:space="0" w:color="auto"/>
              <w:right w:val="single" w:sz="4" w:space="0" w:color="auto"/>
            </w:tcBorders>
            <w:shd w:val="clear" w:color="auto" w:fill="auto"/>
            <w:noWrap/>
            <w:vAlign w:val="center"/>
            <w:hideMark/>
          </w:tcPr>
          <w:p w:rsidR="00536934" w:rsidRDefault="00536934" w:rsidP="00BC07F4">
            <w:pPr>
              <w:spacing w:line="360"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30.50</w:t>
            </w:r>
          </w:p>
        </w:tc>
      </w:tr>
      <w:tr w:rsidR="00536934" w:rsidRPr="0020699E" w:rsidTr="001E43EB">
        <w:trPr>
          <w:trHeight w:val="64"/>
          <w:jc w:val="center"/>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jc w:val="center"/>
              <w:rPr>
                <w:rFonts w:ascii="Tahoma" w:eastAsia="Times New Roman" w:hAnsi="Tahoma" w:cs="Tahoma"/>
                <w:color w:val="000000"/>
                <w:sz w:val="20"/>
                <w:szCs w:val="20"/>
                <w:lang w:val="en-IN" w:eastAsia="en-IN" w:bidi="ar-SA"/>
              </w:rPr>
            </w:pPr>
            <w:r w:rsidRPr="0020699E">
              <w:rPr>
                <w:rFonts w:ascii="Tahoma" w:eastAsia="Times New Roman" w:hAnsi="Tahoma" w:cs="Tahoma"/>
                <w:color w:val="000000"/>
                <w:sz w:val="20"/>
                <w:szCs w:val="20"/>
                <w:lang w:val="en-IN" w:eastAsia="en-IN" w:bidi="ar-SA"/>
              </w:rPr>
              <w:t>4</w:t>
            </w:r>
          </w:p>
        </w:tc>
        <w:tc>
          <w:tcPr>
            <w:tcW w:w="3505" w:type="dxa"/>
            <w:tcBorders>
              <w:top w:val="nil"/>
              <w:left w:val="nil"/>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rPr>
                <w:rFonts w:ascii="Tahoma" w:eastAsia="Times New Roman" w:hAnsi="Tahoma" w:cs="Tahoma"/>
                <w:color w:val="000000"/>
                <w:sz w:val="20"/>
                <w:szCs w:val="20"/>
                <w:lang w:val="en-IN" w:eastAsia="en-IN" w:bidi="ar-SA"/>
              </w:rPr>
            </w:pPr>
            <w:r w:rsidRPr="0020699E">
              <w:rPr>
                <w:rFonts w:ascii="Tahoma" w:eastAsia="Times New Roman" w:hAnsi="Tahoma" w:cs="Tahoma"/>
                <w:color w:val="000000"/>
                <w:sz w:val="20"/>
                <w:szCs w:val="20"/>
                <w:lang w:val="en-IN" w:eastAsia="en-IN" w:bidi="ar-SA"/>
              </w:rPr>
              <w:t>Furniture, Electrical Installations</w:t>
            </w:r>
          </w:p>
        </w:tc>
        <w:tc>
          <w:tcPr>
            <w:tcW w:w="1415" w:type="dxa"/>
            <w:tcBorders>
              <w:top w:val="nil"/>
              <w:left w:val="nil"/>
              <w:bottom w:val="single" w:sz="4" w:space="0" w:color="auto"/>
              <w:right w:val="single" w:sz="4" w:space="0" w:color="auto"/>
            </w:tcBorders>
            <w:shd w:val="clear" w:color="auto" w:fill="auto"/>
            <w:noWrap/>
            <w:vAlign w:val="center"/>
            <w:hideMark/>
          </w:tcPr>
          <w:p w:rsidR="00536934" w:rsidRDefault="00536934" w:rsidP="00BC07F4">
            <w:pPr>
              <w:spacing w:line="360"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3.50</w:t>
            </w:r>
          </w:p>
        </w:tc>
      </w:tr>
      <w:tr w:rsidR="00536934" w:rsidRPr="0020699E" w:rsidTr="001E43EB">
        <w:trPr>
          <w:trHeight w:val="64"/>
          <w:jc w:val="center"/>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jc w:val="center"/>
              <w:rPr>
                <w:rFonts w:ascii="Tahoma" w:eastAsia="Times New Roman" w:hAnsi="Tahoma" w:cs="Tahoma"/>
                <w:color w:val="000000"/>
                <w:sz w:val="20"/>
                <w:szCs w:val="20"/>
                <w:lang w:val="en-IN" w:eastAsia="en-IN" w:bidi="ar-SA"/>
              </w:rPr>
            </w:pPr>
            <w:r w:rsidRPr="0020699E">
              <w:rPr>
                <w:rFonts w:ascii="Tahoma" w:eastAsia="Times New Roman" w:hAnsi="Tahoma" w:cs="Tahoma"/>
                <w:color w:val="000000"/>
                <w:sz w:val="20"/>
                <w:szCs w:val="20"/>
                <w:lang w:val="en-IN" w:eastAsia="en-IN" w:bidi="ar-SA"/>
              </w:rPr>
              <w:t>5</w:t>
            </w:r>
          </w:p>
        </w:tc>
        <w:tc>
          <w:tcPr>
            <w:tcW w:w="3505" w:type="dxa"/>
            <w:tcBorders>
              <w:top w:val="nil"/>
              <w:left w:val="nil"/>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rPr>
                <w:rFonts w:ascii="Tahoma" w:eastAsia="Times New Roman" w:hAnsi="Tahoma" w:cs="Tahoma"/>
                <w:color w:val="000000"/>
                <w:sz w:val="20"/>
                <w:szCs w:val="20"/>
                <w:lang w:val="en-IN" w:eastAsia="en-IN" w:bidi="ar-SA"/>
              </w:rPr>
            </w:pPr>
            <w:r w:rsidRPr="0020699E">
              <w:rPr>
                <w:rFonts w:ascii="Tahoma" w:eastAsia="Times New Roman" w:hAnsi="Tahoma" w:cs="Tahoma"/>
                <w:color w:val="000000"/>
                <w:sz w:val="20"/>
                <w:szCs w:val="20"/>
                <w:lang w:val="en-IN" w:eastAsia="en-IN" w:bidi="ar-SA"/>
              </w:rPr>
              <w:t>Other Assets</w:t>
            </w:r>
          </w:p>
        </w:tc>
        <w:tc>
          <w:tcPr>
            <w:tcW w:w="1415" w:type="dxa"/>
            <w:tcBorders>
              <w:top w:val="nil"/>
              <w:left w:val="nil"/>
              <w:bottom w:val="single" w:sz="4" w:space="0" w:color="auto"/>
              <w:right w:val="single" w:sz="4" w:space="0" w:color="auto"/>
            </w:tcBorders>
            <w:shd w:val="clear" w:color="auto" w:fill="auto"/>
            <w:noWrap/>
            <w:vAlign w:val="center"/>
            <w:hideMark/>
          </w:tcPr>
          <w:p w:rsidR="00536934" w:rsidRDefault="00536934" w:rsidP="00BC07F4">
            <w:pPr>
              <w:spacing w:line="360"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1.00</w:t>
            </w:r>
          </w:p>
        </w:tc>
      </w:tr>
      <w:tr w:rsidR="00536934" w:rsidRPr="0020699E" w:rsidTr="001E43EB">
        <w:trPr>
          <w:trHeight w:val="64"/>
          <w:jc w:val="center"/>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jc w:val="center"/>
              <w:rPr>
                <w:rFonts w:ascii="Tahoma" w:eastAsia="Times New Roman" w:hAnsi="Tahoma" w:cs="Tahoma"/>
                <w:color w:val="000000"/>
                <w:sz w:val="20"/>
                <w:szCs w:val="20"/>
                <w:lang w:val="en-IN" w:eastAsia="en-IN" w:bidi="ar-SA"/>
              </w:rPr>
            </w:pPr>
            <w:r w:rsidRPr="0020699E">
              <w:rPr>
                <w:rFonts w:ascii="Tahoma" w:eastAsia="Times New Roman" w:hAnsi="Tahoma" w:cs="Tahoma"/>
                <w:color w:val="000000"/>
                <w:sz w:val="20"/>
                <w:szCs w:val="20"/>
                <w:lang w:val="en-IN" w:eastAsia="en-IN" w:bidi="ar-SA"/>
              </w:rPr>
              <w:t>6</w:t>
            </w:r>
          </w:p>
        </w:tc>
        <w:tc>
          <w:tcPr>
            <w:tcW w:w="3505" w:type="dxa"/>
            <w:tcBorders>
              <w:top w:val="nil"/>
              <w:left w:val="nil"/>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rPr>
                <w:rFonts w:ascii="Tahoma" w:eastAsia="Times New Roman" w:hAnsi="Tahoma" w:cs="Tahoma"/>
                <w:color w:val="000000"/>
                <w:sz w:val="20"/>
                <w:szCs w:val="20"/>
                <w:lang w:val="en-IN" w:eastAsia="en-IN" w:bidi="ar-SA"/>
              </w:rPr>
            </w:pPr>
            <w:r w:rsidRPr="0020699E">
              <w:rPr>
                <w:rFonts w:ascii="Tahoma" w:eastAsia="Times New Roman" w:hAnsi="Tahoma" w:cs="Tahoma"/>
                <w:color w:val="000000"/>
                <w:sz w:val="20"/>
                <w:szCs w:val="20"/>
                <w:lang w:val="en-IN" w:eastAsia="en-IN" w:bidi="ar-SA"/>
              </w:rPr>
              <w:t>Margin for Working Capital</w:t>
            </w:r>
          </w:p>
        </w:tc>
        <w:tc>
          <w:tcPr>
            <w:tcW w:w="1415" w:type="dxa"/>
            <w:tcBorders>
              <w:top w:val="nil"/>
              <w:left w:val="nil"/>
              <w:bottom w:val="single" w:sz="4" w:space="0" w:color="auto"/>
              <w:right w:val="single" w:sz="4" w:space="0" w:color="auto"/>
            </w:tcBorders>
            <w:shd w:val="clear" w:color="auto" w:fill="auto"/>
            <w:noWrap/>
            <w:vAlign w:val="center"/>
            <w:hideMark/>
          </w:tcPr>
          <w:p w:rsidR="00536934" w:rsidRDefault="00536934" w:rsidP="00BC07F4">
            <w:pPr>
              <w:spacing w:line="360"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9.62</w:t>
            </w:r>
          </w:p>
        </w:tc>
      </w:tr>
      <w:tr w:rsidR="00536934" w:rsidRPr="0020699E" w:rsidTr="00762067">
        <w:trPr>
          <w:trHeight w:val="64"/>
          <w:jc w:val="center"/>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jc w:val="center"/>
              <w:rPr>
                <w:rFonts w:ascii="Tahoma" w:eastAsia="Times New Roman" w:hAnsi="Tahoma" w:cs="Tahoma"/>
                <w:color w:val="000000"/>
                <w:sz w:val="20"/>
                <w:szCs w:val="20"/>
                <w:lang w:val="en-IN" w:eastAsia="en-IN" w:bidi="ar-SA"/>
              </w:rPr>
            </w:pPr>
            <w:r w:rsidRPr="0020699E">
              <w:rPr>
                <w:rFonts w:ascii="Tahoma" w:eastAsia="Times New Roman" w:hAnsi="Tahoma" w:cs="Tahoma"/>
                <w:color w:val="000000"/>
                <w:sz w:val="20"/>
                <w:szCs w:val="20"/>
                <w:lang w:val="en-IN" w:eastAsia="en-IN" w:bidi="ar-SA"/>
              </w:rPr>
              <w:t> </w:t>
            </w:r>
          </w:p>
        </w:tc>
        <w:tc>
          <w:tcPr>
            <w:tcW w:w="3505" w:type="dxa"/>
            <w:tcBorders>
              <w:top w:val="nil"/>
              <w:left w:val="nil"/>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rPr>
                <w:rFonts w:ascii="Tahoma" w:eastAsia="Times New Roman" w:hAnsi="Tahoma" w:cs="Tahoma"/>
                <w:b/>
                <w:bCs/>
                <w:color w:val="000000"/>
                <w:sz w:val="20"/>
                <w:szCs w:val="20"/>
                <w:lang w:val="en-IN" w:eastAsia="en-IN" w:bidi="ar-SA"/>
              </w:rPr>
            </w:pPr>
            <w:r w:rsidRPr="0020699E">
              <w:rPr>
                <w:rFonts w:ascii="Tahoma" w:eastAsia="Times New Roman" w:hAnsi="Tahoma" w:cs="Tahoma"/>
                <w:b/>
                <w:bCs/>
                <w:color w:val="000000"/>
                <w:sz w:val="20"/>
                <w:szCs w:val="20"/>
                <w:lang w:val="en-IN" w:eastAsia="en-IN" w:bidi="ar-SA"/>
              </w:rPr>
              <w:t>Total</w:t>
            </w:r>
          </w:p>
        </w:tc>
        <w:tc>
          <w:tcPr>
            <w:tcW w:w="1415" w:type="dxa"/>
            <w:tcBorders>
              <w:top w:val="nil"/>
              <w:left w:val="nil"/>
              <w:bottom w:val="single" w:sz="4" w:space="0" w:color="auto"/>
              <w:right w:val="single" w:sz="4" w:space="0" w:color="auto"/>
            </w:tcBorders>
            <w:shd w:val="clear" w:color="auto" w:fill="auto"/>
            <w:noWrap/>
            <w:vAlign w:val="center"/>
            <w:hideMark/>
          </w:tcPr>
          <w:p w:rsidR="00536934" w:rsidRDefault="00536934" w:rsidP="00BC07F4">
            <w:pPr>
              <w:spacing w:line="360" w:lineRule="auto"/>
              <w:jc w:val="center"/>
              <w:rPr>
                <w:rFonts w:eastAsia="Times New Roman"/>
                <w:b/>
                <w:bCs/>
                <w:color w:val="000000"/>
                <w:sz w:val="22"/>
                <w:szCs w:val="22"/>
                <w:lang w:val="en-IN" w:eastAsia="en-IN" w:bidi="ar-SA"/>
              </w:rPr>
            </w:pPr>
            <w:r>
              <w:rPr>
                <w:rFonts w:eastAsia="Times New Roman"/>
                <w:b/>
                <w:bCs/>
                <w:color w:val="000000"/>
                <w:sz w:val="22"/>
                <w:szCs w:val="22"/>
                <w:lang w:val="en-IN" w:eastAsia="en-IN" w:bidi="ar-SA"/>
              </w:rPr>
              <w:t>89.62</w:t>
            </w:r>
          </w:p>
        </w:tc>
      </w:tr>
    </w:tbl>
    <w:p w:rsidR="00F07C81" w:rsidRPr="00353A67" w:rsidRDefault="00F07C81" w:rsidP="00BC07F4">
      <w:pPr>
        <w:pStyle w:val="DefaultText"/>
        <w:spacing w:line="360" w:lineRule="auto"/>
        <w:ind w:left="720"/>
        <w:rPr>
          <w:rFonts w:ascii="Tahoma" w:hAnsi="Tahoma" w:cs="Tahoma"/>
          <w:sz w:val="22"/>
          <w:szCs w:val="22"/>
        </w:rPr>
      </w:pPr>
    </w:p>
    <w:p w:rsidR="00F07C81" w:rsidRPr="0020699E" w:rsidRDefault="00D3110D" w:rsidP="00BC07F4">
      <w:pPr>
        <w:pStyle w:val="DefaultText"/>
        <w:numPr>
          <w:ilvl w:val="0"/>
          <w:numId w:val="1"/>
        </w:numPr>
        <w:spacing w:line="360" w:lineRule="auto"/>
        <w:rPr>
          <w:rFonts w:ascii="Tahoma" w:hAnsi="Tahoma" w:cs="Tahoma"/>
          <w:b/>
        </w:rPr>
      </w:pPr>
      <w:r w:rsidRPr="0020699E">
        <w:rPr>
          <w:rFonts w:ascii="Tahoma" w:hAnsi="Tahoma" w:cs="Tahoma"/>
          <w:b/>
        </w:rPr>
        <w:t>MEANS OF FINANCE</w:t>
      </w:r>
    </w:p>
    <w:p w:rsidR="001015E2" w:rsidRPr="00353A67" w:rsidRDefault="001015E2" w:rsidP="00BC07F4">
      <w:pPr>
        <w:pStyle w:val="DefaultText"/>
        <w:spacing w:line="360" w:lineRule="auto"/>
        <w:ind w:left="720"/>
        <w:rPr>
          <w:rFonts w:ascii="Tahoma" w:hAnsi="Tahoma" w:cs="Tahoma"/>
          <w:b/>
          <w:sz w:val="22"/>
          <w:szCs w:val="22"/>
        </w:rPr>
      </w:pPr>
    </w:p>
    <w:p w:rsidR="001015E2" w:rsidRDefault="001015E2" w:rsidP="00BC07F4">
      <w:pPr>
        <w:pStyle w:val="DefaultText"/>
        <w:spacing w:line="360" w:lineRule="auto"/>
        <w:ind w:left="720"/>
        <w:rPr>
          <w:rFonts w:ascii="Tahoma" w:hAnsi="Tahoma" w:cs="Tahoma"/>
          <w:sz w:val="22"/>
          <w:szCs w:val="22"/>
        </w:rPr>
      </w:pPr>
      <w:r w:rsidRPr="00353A67">
        <w:rPr>
          <w:rFonts w:ascii="Tahoma" w:hAnsi="Tahoma" w:cs="Tahoma"/>
          <w:sz w:val="22"/>
          <w:szCs w:val="22"/>
        </w:rPr>
        <w:t>Based on the present norms of the bank, means of finance is worked out as under.</w:t>
      </w:r>
    </w:p>
    <w:p w:rsidR="00762067" w:rsidRPr="00353A67" w:rsidRDefault="00762067" w:rsidP="00BC07F4">
      <w:pPr>
        <w:pStyle w:val="DefaultText"/>
        <w:spacing w:line="360" w:lineRule="auto"/>
        <w:ind w:left="720"/>
        <w:rPr>
          <w:rFonts w:ascii="Tahoma" w:hAnsi="Tahoma" w:cs="Tahoma"/>
          <w:sz w:val="22"/>
          <w:szCs w:val="22"/>
        </w:rPr>
      </w:pPr>
    </w:p>
    <w:tbl>
      <w:tblPr>
        <w:tblW w:w="6497" w:type="dxa"/>
        <w:jc w:val="center"/>
        <w:tblLook w:val="04A0" w:firstRow="1" w:lastRow="0" w:firstColumn="1" w:lastColumn="0" w:noHBand="0" w:noVBand="1"/>
      </w:tblPr>
      <w:tblGrid>
        <w:gridCol w:w="1012"/>
        <w:gridCol w:w="3039"/>
        <w:gridCol w:w="2446"/>
      </w:tblGrid>
      <w:tr w:rsidR="001015E2" w:rsidRPr="0020699E" w:rsidTr="00762067">
        <w:trPr>
          <w:trHeight w:val="351"/>
          <w:jc w:val="center"/>
        </w:trPr>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015E2" w:rsidRPr="0020699E" w:rsidRDefault="001015E2" w:rsidP="00BC07F4">
            <w:pPr>
              <w:spacing w:line="360" w:lineRule="auto"/>
              <w:jc w:val="center"/>
              <w:rPr>
                <w:rFonts w:ascii="Tahoma" w:eastAsia="Times New Roman" w:hAnsi="Tahoma" w:cs="Tahoma"/>
                <w:b/>
                <w:color w:val="000000"/>
                <w:sz w:val="20"/>
                <w:szCs w:val="20"/>
                <w:lang w:val="en-IN" w:eastAsia="en-IN" w:bidi="ar-SA"/>
              </w:rPr>
            </w:pPr>
            <w:r w:rsidRPr="0020699E">
              <w:rPr>
                <w:rFonts w:ascii="Tahoma" w:eastAsia="Times New Roman" w:hAnsi="Tahoma" w:cs="Tahoma"/>
                <w:b/>
                <w:color w:val="000000"/>
                <w:sz w:val="20"/>
                <w:szCs w:val="20"/>
                <w:lang w:val="en-IN" w:eastAsia="en-IN" w:bidi="ar-SA"/>
              </w:rPr>
              <w:t>Sr.</w:t>
            </w:r>
            <w:r w:rsidR="001E43EB">
              <w:rPr>
                <w:rFonts w:ascii="Tahoma" w:eastAsia="Times New Roman" w:hAnsi="Tahoma" w:cs="Tahoma"/>
                <w:b/>
                <w:color w:val="000000"/>
                <w:sz w:val="20"/>
                <w:szCs w:val="20"/>
                <w:lang w:val="en-IN" w:eastAsia="en-IN" w:bidi="ar-SA"/>
              </w:rPr>
              <w:t xml:space="preserve"> </w:t>
            </w:r>
            <w:r w:rsidRPr="0020699E">
              <w:rPr>
                <w:rFonts w:ascii="Tahoma" w:eastAsia="Times New Roman" w:hAnsi="Tahoma" w:cs="Tahoma"/>
                <w:b/>
                <w:color w:val="000000"/>
                <w:sz w:val="20"/>
                <w:szCs w:val="20"/>
                <w:lang w:val="en-IN" w:eastAsia="en-IN" w:bidi="ar-SA"/>
              </w:rPr>
              <w:t>No.</w:t>
            </w:r>
          </w:p>
        </w:tc>
        <w:tc>
          <w:tcPr>
            <w:tcW w:w="303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15E2" w:rsidRPr="0020699E" w:rsidRDefault="001015E2" w:rsidP="00BC07F4">
            <w:pPr>
              <w:spacing w:line="360" w:lineRule="auto"/>
              <w:rPr>
                <w:rFonts w:ascii="Tahoma" w:eastAsia="Times New Roman" w:hAnsi="Tahoma" w:cs="Tahoma"/>
                <w:b/>
                <w:color w:val="000000"/>
                <w:sz w:val="20"/>
                <w:szCs w:val="20"/>
                <w:lang w:val="en-IN" w:eastAsia="en-IN" w:bidi="ar-SA"/>
              </w:rPr>
            </w:pPr>
            <w:r w:rsidRPr="0020699E">
              <w:rPr>
                <w:rFonts w:ascii="Tahoma" w:eastAsia="Times New Roman" w:hAnsi="Tahoma" w:cs="Tahoma"/>
                <w:b/>
                <w:color w:val="000000"/>
                <w:sz w:val="20"/>
                <w:szCs w:val="20"/>
                <w:lang w:val="en-IN" w:eastAsia="en-IN" w:bidi="ar-SA"/>
              </w:rPr>
              <w:t>Particulars</w:t>
            </w:r>
          </w:p>
        </w:tc>
        <w:tc>
          <w:tcPr>
            <w:tcW w:w="244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15E2" w:rsidRPr="0020699E" w:rsidRDefault="001015E2" w:rsidP="00BC07F4">
            <w:pPr>
              <w:spacing w:line="360" w:lineRule="auto"/>
              <w:rPr>
                <w:rFonts w:ascii="Tahoma" w:eastAsia="Times New Roman" w:hAnsi="Tahoma" w:cs="Tahoma"/>
                <w:b/>
                <w:color w:val="000000"/>
                <w:sz w:val="20"/>
                <w:szCs w:val="20"/>
                <w:lang w:val="en-IN" w:eastAsia="en-IN" w:bidi="ar-SA"/>
              </w:rPr>
            </w:pPr>
            <w:r w:rsidRPr="0020699E">
              <w:rPr>
                <w:rFonts w:ascii="Tahoma" w:eastAsia="Times New Roman" w:hAnsi="Tahoma" w:cs="Tahoma"/>
                <w:b/>
                <w:color w:val="000000"/>
                <w:sz w:val="20"/>
                <w:szCs w:val="20"/>
                <w:lang w:val="en-IN" w:eastAsia="en-IN" w:bidi="ar-SA"/>
              </w:rPr>
              <w:t>₹ in Lacs</w:t>
            </w:r>
          </w:p>
        </w:tc>
      </w:tr>
      <w:tr w:rsidR="00536934" w:rsidRPr="0020699E" w:rsidTr="00762067">
        <w:trPr>
          <w:trHeight w:val="271"/>
          <w:jc w:val="center"/>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jc w:val="center"/>
              <w:rPr>
                <w:rFonts w:ascii="Tahoma" w:eastAsia="Times New Roman" w:hAnsi="Tahoma" w:cs="Tahoma"/>
                <w:color w:val="000000"/>
                <w:sz w:val="20"/>
                <w:szCs w:val="20"/>
                <w:lang w:val="en-IN" w:eastAsia="en-IN" w:bidi="ar-SA"/>
              </w:rPr>
            </w:pPr>
            <w:r w:rsidRPr="0020699E">
              <w:rPr>
                <w:rFonts w:ascii="Tahoma" w:eastAsia="Times New Roman" w:hAnsi="Tahoma" w:cs="Tahoma"/>
                <w:color w:val="000000"/>
                <w:sz w:val="20"/>
                <w:szCs w:val="20"/>
                <w:lang w:val="en-IN" w:eastAsia="en-IN" w:bidi="ar-SA"/>
              </w:rPr>
              <w:t>1</w:t>
            </w:r>
          </w:p>
        </w:tc>
        <w:tc>
          <w:tcPr>
            <w:tcW w:w="3039" w:type="dxa"/>
            <w:tcBorders>
              <w:top w:val="nil"/>
              <w:left w:val="nil"/>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rPr>
                <w:rFonts w:ascii="Tahoma" w:eastAsia="Times New Roman" w:hAnsi="Tahoma" w:cs="Tahoma"/>
                <w:color w:val="000000"/>
                <w:sz w:val="20"/>
                <w:szCs w:val="20"/>
                <w:lang w:val="en-IN" w:eastAsia="en-IN" w:bidi="ar-SA"/>
              </w:rPr>
            </w:pPr>
            <w:r w:rsidRPr="0020699E">
              <w:rPr>
                <w:rFonts w:ascii="Tahoma" w:eastAsia="Times New Roman" w:hAnsi="Tahoma" w:cs="Tahoma"/>
                <w:color w:val="000000"/>
                <w:sz w:val="20"/>
                <w:szCs w:val="20"/>
                <w:lang w:val="en-IN" w:eastAsia="en-IN" w:bidi="ar-SA"/>
              </w:rPr>
              <w:t>Promoter's contribution</w:t>
            </w:r>
          </w:p>
        </w:tc>
        <w:tc>
          <w:tcPr>
            <w:tcW w:w="2446" w:type="dxa"/>
            <w:tcBorders>
              <w:top w:val="nil"/>
              <w:left w:val="nil"/>
              <w:bottom w:val="single" w:sz="4" w:space="0" w:color="auto"/>
              <w:right w:val="single" w:sz="4" w:space="0" w:color="auto"/>
            </w:tcBorders>
            <w:shd w:val="clear" w:color="auto" w:fill="auto"/>
            <w:noWrap/>
            <w:vAlign w:val="center"/>
            <w:hideMark/>
          </w:tcPr>
          <w:p w:rsidR="00536934" w:rsidRDefault="00536934" w:rsidP="00BC07F4">
            <w:pPr>
              <w:spacing w:line="360"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26,88,600.00</w:t>
            </w:r>
          </w:p>
        </w:tc>
      </w:tr>
      <w:tr w:rsidR="00536934" w:rsidRPr="0020699E" w:rsidTr="00762067">
        <w:trPr>
          <w:trHeight w:val="332"/>
          <w:jc w:val="center"/>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jc w:val="center"/>
              <w:rPr>
                <w:rFonts w:ascii="Tahoma" w:eastAsia="Times New Roman" w:hAnsi="Tahoma" w:cs="Tahoma"/>
                <w:color w:val="000000"/>
                <w:sz w:val="20"/>
                <w:szCs w:val="20"/>
                <w:lang w:val="en-IN" w:eastAsia="en-IN" w:bidi="ar-SA"/>
              </w:rPr>
            </w:pPr>
            <w:r w:rsidRPr="0020699E">
              <w:rPr>
                <w:rFonts w:ascii="Tahoma" w:eastAsia="Times New Roman" w:hAnsi="Tahoma" w:cs="Tahoma"/>
                <w:color w:val="000000"/>
                <w:sz w:val="20"/>
                <w:szCs w:val="20"/>
                <w:lang w:val="en-IN" w:eastAsia="en-IN" w:bidi="ar-SA"/>
              </w:rPr>
              <w:t>2</w:t>
            </w:r>
          </w:p>
        </w:tc>
        <w:tc>
          <w:tcPr>
            <w:tcW w:w="3039" w:type="dxa"/>
            <w:tcBorders>
              <w:top w:val="nil"/>
              <w:left w:val="nil"/>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rPr>
                <w:rFonts w:ascii="Tahoma" w:eastAsia="Times New Roman" w:hAnsi="Tahoma" w:cs="Tahoma"/>
                <w:color w:val="000000"/>
                <w:sz w:val="20"/>
                <w:szCs w:val="20"/>
                <w:lang w:val="en-IN" w:eastAsia="en-IN" w:bidi="ar-SA"/>
              </w:rPr>
            </w:pPr>
            <w:r w:rsidRPr="0020699E">
              <w:rPr>
                <w:rFonts w:ascii="Tahoma" w:eastAsia="Times New Roman" w:hAnsi="Tahoma" w:cs="Tahoma"/>
                <w:color w:val="000000"/>
                <w:sz w:val="20"/>
                <w:szCs w:val="20"/>
                <w:lang w:val="en-IN" w:eastAsia="en-IN" w:bidi="ar-SA"/>
              </w:rPr>
              <w:t>Bank Finance</w:t>
            </w:r>
          </w:p>
        </w:tc>
        <w:tc>
          <w:tcPr>
            <w:tcW w:w="2446" w:type="dxa"/>
            <w:tcBorders>
              <w:top w:val="nil"/>
              <w:left w:val="nil"/>
              <w:bottom w:val="single" w:sz="4" w:space="0" w:color="auto"/>
              <w:right w:val="single" w:sz="4" w:space="0" w:color="auto"/>
            </w:tcBorders>
            <w:shd w:val="clear" w:color="auto" w:fill="auto"/>
            <w:noWrap/>
            <w:vAlign w:val="center"/>
            <w:hideMark/>
          </w:tcPr>
          <w:p w:rsidR="00536934" w:rsidRDefault="00536934" w:rsidP="00BC07F4">
            <w:pPr>
              <w:spacing w:line="360" w:lineRule="auto"/>
              <w:jc w:val="center"/>
              <w:rPr>
                <w:rFonts w:eastAsia="Times New Roman"/>
                <w:color w:val="000000"/>
                <w:sz w:val="22"/>
                <w:szCs w:val="22"/>
                <w:lang w:val="en-IN" w:eastAsia="en-IN" w:bidi="ar-SA"/>
              </w:rPr>
            </w:pPr>
            <w:r>
              <w:rPr>
                <w:rFonts w:eastAsia="Times New Roman"/>
                <w:color w:val="000000"/>
                <w:sz w:val="22"/>
                <w:szCs w:val="22"/>
                <w:lang w:val="en-IN" w:eastAsia="en-IN" w:bidi="ar-SA"/>
              </w:rPr>
              <w:t>62,73,400.00</w:t>
            </w:r>
          </w:p>
        </w:tc>
      </w:tr>
      <w:tr w:rsidR="00536934" w:rsidRPr="0020699E" w:rsidTr="00762067">
        <w:trPr>
          <w:trHeight w:val="64"/>
          <w:jc w:val="center"/>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jc w:val="center"/>
              <w:rPr>
                <w:rFonts w:ascii="Tahoma" w:eastAsia="Times New Roman" w:hAnsi="Tahoma" w:cs="Tahoma"/>
                <w:color w:val="000000"/>
                <w:sz w:val="20"/>
                <w:szCs w:val="20"/>
                <w:lang w:val="en-IN" w:eastAsia="en-IN" w:bidi="ar-SA"/>
              </w:rPr>
            </w:pPr>
            <w:r w:rsidRPr="0020699E">
              <w:rPr>
                <w:rFonts w:ascii="Tahoma" w:eastAsia="Times New Roman" w:hAnsi="Tahoma" w:cs="Tahoma"/>
                <w:color w:val="000000"/>
                <w:sz w:val="20"/>
                <w:szCs w:val="20"/>
                <w:lang w:val="en-IN" w:eastAsia="en-IN" w:bidi="ar-SA"/>
              </w:rPr>
              <w:t> </w:t>
            </w:r>
          </w:p>
        </w:tc>
        <w:tc>
          <w:tcPr>
            <w:tcW w:w="3039" w:type="dxa"/>
            <w:tcBorders>
              <w:top w:val="nil"/>
              <w:left w:val="nil"/>
              <w:bottom w:val="single" w:sz="4" w:space="0" w:color="auto"/>
              <w:right w:val="single" w:sz="4" w:space="0" w:color="auto"/>
            </w:tcBorders>
            <w:shd w:val="clear" w:color="auto" w:fill="auto"/>
            <w:noWrap/>
            <w:vAlign w:val="center"/>
            <w:hideMark/>
          </w:tcPr>
          <w:p w:rsidR="00536934" w:rsidRPr="0020699E" w:rsidRDefault="00536934" w:rsidP="00BC07F4">
            <w:pPr>
              <w:spacing w:line="360" w:lineRule="auto"/>
              <w:rPr>
                <w:rFonts w:ascii="Tahoma" w:eastAsia="Times New Roman" w:hAnsi="Tahoma" w:cs="Tahoma"/>
                <w:b/>
                <w:bCs/>
                <w:color w:val="000000"/>
                <w:sz w:val="20"/>
                <w:szCs w:val="20"/>
                <w:lang w:val="en-IN" w:eastAsia="en-IN" w:bidi="ar-SA"/>
              </w:rPr>
            </w:pPr>
            <w:r w:rsidRPr="0020699E">
              <w:rPr>
                <w:rFonts w:ascii="Tahoma" w:eastAsia="Times New Roman" w:hAnsi="Tahoma" w:cs="Tahoma"/>
                <w:b/>
                <w:bCs/>
                <w:color w:val="000000"/>
                <w:sz w:val="20"/>
                <w:szCs w:val="20"/>
                <w:lang w:val="en-IN" w:eastAsia="en-IN" w:bidi="ar-SA"/>
              </w:rPr>
              <w:t>Total</w:t>
            </w:r>
          </w:p>
        </w:tc>
        <w:tc>
          <w:tcPr>
            <w:tcW w:w="2446" w:type="dxa"/>
            <w:tcBorders>
              <w:top w:val="nil"/>
              <w:left w:val="nil"/>
              <w:bottom w:val="single" w:sz="4" w:space="0" w:color="auto"/>
              <w:right w:val="single" w:sz="4" w:space="0" w:color="auto"/>
            </w:tcBorders>
            <w:shd w:val="clear" w:color="auto" w:fill="auto"/>
            <w:noWrap/>
            <w:vAlign w:val="center"/>
            <w:hideMark/>
          </w:tcPr>
          <w:p w:rsidR="00536934" w:rsidRDefault="00536934" w:rsidP="00BC07F4">
            <w:pPr>
              <w:spacing w:line="360" w:lineRule="auto"/>
              <w:jc w:val="center"/>
              <w:rPr>
                <w:rFonts w:eastAsia="Times New Roman"/>
                <w:b/>
                <w:bCs/>
                <w:color w:val="000000"/>
                <w:sz w:val="22"/>
                <w:szCs w:val="22"/>
                <w:lang w:val="en-IN" w:eastAsia="en-IN" w:bidi="ar-SA"/>
              </w:rPr>
            </w:pPr>
            <w:r>
              <w:rPr>
                <w:rFonts w:eastAsia="Times New Roman"/>
                <w:b/>
                <w:bCs/>
                <w:color w:val="000000"/>
                <w:sz w:val="22"/>
                <w:szCs w:val="22"/>
                <w:lang w:val="en-IN" w:eastAsia="en-IN" w:bidi="ar-SA"/>
              </w:rPr>
              <w:t>89.62</w:t>
            </w:r>
          </w:p>
        </w:tc>
      </w:tr>
    </w:tbl>
    <w:p w:rsidR="00BC07F4" w:rsidRDefault="00BC07F4" w:rsidP="00BC07F4">
      <w:pPr>
        <w:pStyle w:val="DefaultText"/>
        <w:spacing w:line="360" w:lineRule="auto"/>
        <w:ind w:left="720"/>
        <w:rPr>
          <w:rFonts w:ascii="Tahoma" w:hAnsi="Tahoma" w:cs="Tahoma"/>
          <w:b/>
          <w:sz w:val="22"/>
          <w:szCs w:val="22"/>
        </w:rPr>
      </w:pPr>
    </w:p>
    <w:p w:rsidR="00BC07F4" w:rsidRDefault="00BC07F4" w:rsidP="00BC07F4">
      <w:pPr>
        <w:pStyle w:val="DefaultText"/>
        <w:spacing w:line="360" w:lineRule="auto"/>
        <w:ind w:left="720"/>
        <w:rPr>
          <w:rFonts w:ascii="Tahoma" w:hAnsi="Tahoma" w:cs="Tahoma"/>
          <w:b/>
          <w:sz w:val="22"/>
          <w:szCs w:val="22"/>
        </w:rPr>
      </w:pPr>
    </w:p>
    <w:p w:rsidR="00F07C81" w:rsidRPr="00353A67" w:rsidRDefault="00D3110D" w:rsidP="00BC07F4">
      <w:pPr>
        <w:pStyle w:val="DefaultText"/>
        <w:numPr>
          <w:ilvl w:val="0"/>
          <w:numId w:val="1"/>
        </w:numPr>
        <w:spacing w:line="360" w:lineRule="auto"/>
        <w:rPr>
          <w:rFonts w:ascii="Tahoma" w:hAnsi="Tahoma" w:cs="Tahoma"/>
          <w:b/>
          <w:sz w:val="22"/>
          <w:szCs w:val="22"/>
        </w:rPr>
      </w:pPr>
      <w:r w:rsidRPr="00353A67">
        <w:rPr>
          <w:rFonts w:ascii="Tahoma" w:hAnsi="Tahoma" w:cs="Tahoma"/>
          <w:b/>
          <w:sz w:val="22"/>
          <w:szCs w:val="22"/>
        </w:rPr>
        <w:lastRenderedPageBreak/>
        <w:t>WORKING CAPITAL CALCULATION</w:t>
      </w:r>
    </w:p>
    <w:p w:rsidR="001015E2" w:rsidRPr="00353A67" w:rsidRDefault="001015E2" w:rsidP="00BC07F4">
      <w:pPr>
        <w:pStyle w:val="DefaultText"/>
        <w:spacing w:line="360" w:lineRule="auto"/>
        <w:ind w:left="720"/>
        <w:rPr>
          <w:rFonts w:ascii="Tahoma" w:hAnsi="Tahoma" w:cs="Tahoma"/>
          <w:b/>
          <w:sz w:val="22"/>
          <w:szCs w:val="22"/>
        </w:rPr>
      </w:pPr>
    </w:p>
    <w:p w:rsidR="001015E2" w:rsidRPr="00353A67" w:rsidRDefault="001015E2" w:rsidP="00BC07F4">
      <w:pPr>
        <w:pStyle w:val="DefaultText"/>
        <w:spacing w:line="360" w:lineRule="auto"/>
        <w:ind w:left="720"/>
        <w:rPr>
          <w:rFonts w:ascii="Tahoma" w:hAnsi="Tahoma" w:cs="Tahoma"/>
          <w:sz w:val="22"/>
          <w:szCs w:val="22"/>
        </w:rPr>
      </w:pPr>
      <w:r w:rsidRPr="00353A67">
        <w:rPr>
          <w:rFonts w:ascii="Tahoma" w:hAnsi="Tahoma" w:cs="Tahoma"/>
          <w:sz w:val="22"/>
          <w:szCs w:val="22"/>
        </w:rPr>
        <w:t>Working capital required for storage of raw materials and finished goods, monthly overheads, goods in process, receivables and trade credit is worked out based on the present norms of the bank as under.</w:t>
      </w:r>
    </w:p>
    <w:tbl>
      <w:tblPr>
        <w:tblW w:w="8062" w:type="dxa"/>
        <w:jc w:val="center"/>
        <w:tblLook w:val="04A0" w:firstRow="1" w:lastRow="0" w:firstColumn="1" w:lastColumn="0" w:noHBand="0" w:noVBand="1"/>
      </w:tblPr>
      <w:tblGrid>
        <w:gridCol w:w="975"/>
        <w:gridCol w:w="1321"/>
        <w:gridCol w:w="1356"/>
        <w:gridCol w:w="1260"/>
        <w:gridCol w:w="1530"/>
        <w:gridCol w:w="1620"/>
      </w:tblGrid>
      <w:tr w:rsidR="001015E2" w:rsidRPr="00353A67" w:rsidTr="00D3110D">
        <w:trPr>
          <w:trHeight w:val="499"/>
          <w:jc w:val="center"/>
        </w:trPr>
        <w:tc>
          <w:tcPr>
            <w:tcW w:w="8062" w:type="dxa"/>
            <w:gridSpan w:val="6"/>
            <w:tcBorders>
              <w:bottom w:val="single" w:sz="4" w:space="0" w:color="auto"/>
            </w:tcBorders>
            <w:shd w:val="clear" w:color="auto" w:fill="auto"/>
            <w:noWrap/>
            <w:vAlign w:val="center"/>
            <w:hideMark/>
          </w:tcPr>
          <w:p w:rsidR="001015E2" w:rsidRPr="00353A67" w:rsidRDefault="001015E2" w:rsidP="00BC07F4">
            <w:pPr>
              <w:spacing w:line="360" w:lineRule="auto"/>
              <w:jc w:val="center"/>
              <w:rPr>
                <w:rFonts w:ascii="Tahoma" w:eastAsia="Times New Roman" w:hAnsi="Tahoma" w:cs="Tahoma"/>
                <w:b/>
                <w:bCs/>
                <w:color w:val="000000"/>
                <w:sz w:val="22"/>
                <w:szCs w:val="22"/>
                <w:lang w:val="en-IN" w:eastAsia="en-IN" w:bidi="ar-SA"/>
              </w:rPr>
            </w:pPr>
            <w:r w:rsidRPr="00353A67">
              <w:rPr>
                <w:rFonts w:ascii="Tahoma" w:eastAsia="Times New Roman" w:hAnsi="Tahoma" w:cs="Tahoma"/>
                <w:b/>
                <w:bCs/>
                <w:color w:val="000000"/>
                <w:sz w:val="22"/>
                <w:szCs w:val="22"/>
                <w:lang w:val="en-IN" w:eastAsia="en-IN" w:bidi="ar-SA"/>
              </w:rPr>
              <w:t>Working Capital Calculations</w:t>
            </w:r>
          </w:p>
        </w:tc>
      </w:tr>
      <w:tr w:rsidR="001015E2" w:rsidRPr="00353A67" w:rsidTr="00D3110D">
        <w:trPr>
          <w:trHeight w:val="499"/>
          <w:jc w:val="center"/>
        </w:trPr>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015E2" w:rsidRPr="0020699E" w:rsidRDefault="001015E2" w:rsidP="00BC07F4">
            <w:pPr>
              <w:spacing w:line="360" w:lineRule="auto"/>
              <w:rPr>
                <w:rFonts w:ascii="Tahoma" w:eastAsia="Times New Roman" w:hAnsi="Tahoma" w:cs="Tahoma"/>
                <w:b/>
                <w:color w:val="000000"/>
                <w:sz w:val="20"/>
                <w:szCs w:val="22"/>
                <w:lang w:val="en-IN" w:eastAsia="en-IN" w:bidi="ar-SA"/>
              </w:rPr>
            </w:pPr>
            <w:r w:rsidRPr="0020699E">
              <w:rPr>
                <w:rFonts w:ascii="Tahoma" w:eastAsia="Times New Roman" w:hAnsi="Tahoma" w:cs="Tahoma"/>
                <w:b/>
                <w:color w:val="000000"/>
                <w:sz w:val="20"/>
                <w:szCs w:val="22"/>
                <w:lang w:val="en-IN" w:eastAsia="en-IN" w:bidi="ar-SA"/>
              </w:rPr>
              <w:t>Sr.</w:t>
            </w:r>
            <w:r w:rsidR="00D3110D">
              <w:rPr>
                <w:rFonts w:ascii="Tahoma" w:eastAsia="Times New Roman" w:hAnsi="Tahoma" w:cs="Tahoma"/>
                <w:b/>
                <w:color w:val="000000"/>
                <w:sz w:val="20"/>
                <w:szCs w:val="22"/>
                <w:lang w:val="en-IN" w:eastAsia="en-IN" w:bidi="ar-SA"/>
              </w:rPr>
              <w:t xml:space="preserve"> </w:t>
            </w:r>
            <w:r w:rsidRPr="0020699E">
              <w:rPr>
                <w:rFonts w:ascii="Tahoma" w:eastAsia="Times New Roman" w:hAnsi="Tahoma" w:cs="Tahoma"/>
                <w:b/>
                <w:color w:val="000000"/>
                <w:sz w:val="20"/>
                <w:szCs w:val="22"/>
                <w:lang w:val="en-IN" w:eastAsia="en-IN" w:bidi="ar-SA"/>
              </w:rPr>
              <w:t>No.</w:t>
            </w:r>
          </w:p>
        </w:tc>
        <w:tc>
          <w:tcPr>
            <w:tcW w:w="132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015E2" w:rsidRPr="0020699E" w:rsidRDefault="001015E2" w:rsidP="00BC07F4">
            <w:pPr>
              <w:spacing w:line="360" w:lineRule="auto"/>
              <w:rPr>
                <w:rFonts w:ascii="Tahoma" w:eastAsia="Times New Roman" w:hAnsi="Tahoma" w:cs="Tahoma"/>
                <w:b/>
                <w:color w:val="000000"/>
                <w:sz w:val="20"/>
                <w:szCs w:val="22"/>
                <w:lang w:val="en-IN" w:eastAsia="en-IN" w:bidi="ar-SA"/>
              </w:rPr>
            </w:pPr>
            <w:r w:rsidRPr="0020699E">
              <w:rPr>
                <w:rFonts w:ascii="Tahoma" w:eastAsia="Times New Roman" w:hAnsi="Tahoma" w:cs="Tahoma"/>
                <w:b/>
                <w:color w:val="000000"/>
                <w:sz w:val="20"/>
                <w:szCs w:val="22"/>
                <w:lang w:val="en-IN" w:eastAsia="en-IN" w:bidi="ar-SA"/>
              </w:rPr>
              <w:t>Particulars</w:t>
            </w:r>
          </w:p>
        </w:tc>
        <w:tc>
          <w:tcPr>
            <w:tcW w:w="13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015E2" w:rsidRPr="0020699E" w:rsidRDefault="001015E2" w:rsidP="00BC07F4">
            <w:pPr>
              <w:spacing w:line="360" w:lineRule="auto"/>
              <w:rPr>
                <w:rFonts w:ascii="Tahoma" w:eastAsia="Times New Roman" w:hAnsi="Tahoma" w:cs="Tahoma"/>
                <w:b/>
                <w:color w:val="000000"/>
                <w:sz w:val="20"/>
                <w:szCs w:val="22"/>
                <w:lang w:val="en-IN" w:eastAsia="en-IN" w:bidi="ar-SA"/>
              </w:rPr>
            </w:pPr>
            <w:r w:rsidRPr="0020699E">
              <w:rPr>
                <w:rFonts w:ascii="Tahoma" w:eastAsia="Times New Roman" w:hAnsi="Tahoma" w:cs="Tahoma"/>
                <w:b/>
                <w:color w:val="000000"/>
                <w:sz w:val="20"/>
                <w:szCs w:val="22"/>
                <w:lang w:val="en-IN" w:eastAsia="en-IN" w:bidi="ar-SA"/>
              </w:rPr>
              <w:t>Gross Amt</w:t>
            </w:r>
            <w:r w:rsidR="00D3110D">
              <w:rPr>
                <w:rFonts w:ascii="Tahoma" w:eastAsia="Times New Roman" w:hAnsi="Tahoma" w:cs="Tahoma"/>
                <w:b/>
                <w:color w:val="000000"/>
                <w:sz w:val="20"/>
                <w:szCs w:val="22"/>
                <w:lang w:val="en-IN" w:eastAsia="en-IN" w:bidi="ar-SA"/>
              </w:rPr>
              <w:t>.</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015E2" w:rsidRPr="0020699E" w:rsidRDefault="001015E2" w:rsidP="00BC07F4">
            <w:pPr>
              <w:spacing w:line="360" w:lineRule="auto"/>
              <w:rPr>
                <w:rFonts w:ascii="Tahoma" w:eastAsia="Times New Roman" w:hAnsi="Tahoma" w:cs="Tahoma"/>
                <w:b/>
                <w:color w:val="000000"/>
                <w:sz w:val="20"/>
                <w:szCs w:val="22"/>
                <w:lang w:val="en-IN" w:eastAsia="en-IN" w:bidi="ar-SA"/>
              </w:rPr>
            </w:pPr>
            <w:r w:rsidRPr="0020699E">
              <w:rPr>
                <w:rFonts w:ascii="Tahoma" w:eastAsia="Times New Roman" w:hAnsi="Tahoma" w:cs="Tahoma"/>
                <w:b/>
                <w:color w:val="000000"/>
                <w:sz w:val="20"/>
                <w:szCs w:val="22"/>
                <w:lang w:val="en-IN" w:eastAsia="en-IN" w:bidi="ar-SA"/>
              </w:rPr>
              <w:t>Margin %</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015E2" w:rsidRPr="0020699E" w:rsidRDefault="001015E2" w:rsidP="00BC07F4">
            <w:pPr>
              <w:spacing w:line="360" w:lineRule="auto"/>
              <w:rPr>
                <w:rFonts w:ascii="Tahoma" w:eastAsia="Times New Roman" w:hAnsi="Tahoma" w:cs="Tahoma"/>
                <w:b/>
                <w:color w:val="000000"/>
                <w:sz w:val="20"/>
                <w:szCs w:val="22"/>
                <w:lang w:val="en-IN" w:eastAsia="en-IN" w:bidi="ar-SA"/>
              </w:rPr>
            </w:pPr>
            <w:r w:rsidRPr="0020699E">
              <w:rPr>
                <w:rFonts w:ascii="Tahoma" w:eastAsia="Times New Roman" w:hAnsi="Tahoma" w:cs="Tahoma"/>
                <w:b/>
                <w:color w:val="000000"/>
                <w:sz w:val="20"/>
                <w:szCs w:val="22"/>
                <w:lang w:val="en-IN" w:eastAsia="en-IN" w:bidi="ar-SA"/>
              </w:rPr>
              <w:t>Margin Amt</w:t>
            </w:r>
            <w:r w:rsidR="00D3110D">
              <w:rPr>
                <w:rFonts w:ascii="Tahoma" w:eastAsia="Times New Roman" w:hAnsi="Tahoma" w:cs="Tahoma"/>
                <w:b/>
                <w:color w:val="000000"/>
                <w:sz w:val="20"/>
                <w:szCs w:val="22"/>
                <w:lang w:val="en-IN" w:eastAsia="en-IN" w:bidi="ar-SA"/>
              </w:rPr>
              <w:t>.</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015E2" w:rsidRPr="0020699E" w:rsidRDefault="001015E2" w:rsidP="00BC07F4">
            <w:pPr>
              <w:spacing w:line="360" w:lineRule="auto"/>
              <w:rPr>
                <w:rFonts w:ascii="Tahoma" w:eastAsia="Times New Roman" w:hAnsi="Tahoma" w:cs="Tahoma"/>
                <w:b/>
                <w:color w:val="000000"/>
                <w:sz w:val="20"/>
                <w:szCs w:val="22"/>
                <w:lang w:val="en-IN" w:eastAsia="en-IN" w:bidi="ar-SA"/>
              </w:rPr>
            </w:pPr>
            <w:r w:rsidRPr="0020699E">
              <w:rPr>
                <w:rFonts w:ascii="Tahoma" w:eastAsia="Times New Roman" w:hAnsi="Tahoma" w:cs="Tahoma"/>
                <w:b/>
                <w:color w:val="000000"/>
                <w:sz w:val="20"/>
                <w:szCs w:val="22"/>
                <w:lang w:val="en-IN" w:eastAsia="en-IN" w:bidi="ar-SA"/>
              </w:rPr>
              <w:t>Bank Finance</w:t>
            </w:r>
          </w:p>
        </w:tc>
      </w:tr>
      <w:tr w:rsidR="001015E2" w:rsidRPr="00353A67" w:rsidTr="00D3110D">
        <w:trPr>
          <w:trHeight w:val="64"/>
          <w:jc w:val="center"/>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1</w:t>
            </w:r>
          </w:p>
        </w:tc>
        <w:tc>
          <w:tcPr>
            <w:tcW w:w="1321"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Inventories</w:t>
            </w:r>
          </w:p>
        </w:tc>
        <w:tc>
          <w:tcPr>
            <w:tcW w:w="1356"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4.42</w:t>
            </w:r>
          </w:p>
        </w:tc>
        <w:tc>
          <w:tcPr>
            <w:tcW w:w="1260"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40%</w:t>
            </w:r>
          </w:p>
        </w:tc>
        <w:tc>
          <w:tcPr>
            <w:tcW w:w="1530"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1.77</w:t>
            </w:r>
          </w:p>
        </w:tc>
        <w:tc>
          <w:tcPr>
            <w:tcW w:w="1620"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2.65</w:t>
            </w:r>
          </w:p>
        </w:tc>
      </w:tr>
      <w:tr w:rsidR="001015E2" w:rsidRPr="00353A67" w:rsidTr="00D3110D">
        <w:trPr>
          <w:trHeight w:val="64"/>
          <w:jc w:val="center"/>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2</w:t>
            </w:r>
          </w:p>
        </w:tc>
        <w:tc>
          <w:tcPr>
            <w:tcW w:w="1321"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Receivables</w:t>
            </w:r>
          </w:p>
        </w:tc>
        <w:tc>
          <w:tcPr>
            <w:tcW w:w="1356"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14.58</w:t>
            </w:r>
          </w:p>
        </w:tc>
        <w:tc>
          <w:tcPr>
            <w:tcW w:w="1260"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40%</w:t>
            </w:r>
          </w:p>
        </w:tc>
        <w:tc>
          <w:tcPr>
            <w:tcW w:w="1530"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5.83</w:t>
            </w:r>
          </w:p>
        </w:tc>
        <w:tc>
          <w:tcPr>
            <w:tcW w:w="1620"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8.75</w:t>
            </w:r>
          </w:p>
        </w:tc>
      </w:tr>
      <w:tr w:rsidR="001015E2" w:rsidRPr="00353A67" w:rsidTr="00D3110D">
        <w:trPr>
          <w:trHeight w:val="64"/>
          <w:jc w:val="center"/>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3</w:t>
            </w:r>
          </w:p>
        </w:tc>
        <w:tc>
          <w:tcPr>
            <w:tcW w:w="1321"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Overheads</w:t>
            </w:r>
          </w:p>
        </w:tc>
        <w:tc>
          <w:tcPr>
            <w:tcW w:w="1356"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5.80</w:t>
            </w:r>
          </w:p>
        </w:tc>
        <w:tc>
          <w:tcPr>
            <w:tcW w:w="1260"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50%</w:t>
            </w:r>
          </w:p>
        </w:tc>
        <w:tc>
          <w:tcPr>
            <w:tcW w:w="1530"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2.90</w:t>
            </w:r>
          </w:p>
        </w:tc>
        <w:tc>
          <w:tcPr>
            <w:tcW w:w="1620"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2.90</w:t>
            </w:r>
          </w:p>
        </w:tc>
      </w:tr>
      <w:tr w:rsidR="001015E2" w:rsidRPr="00353A67" w:rsidTr="00D3110D">
        <w:trPr>
          <w:trHeight w:val="64"/>
          <w:jc w:val="center"/>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4</w:t>
            </w:r>
          </w:p>
        </w:tc>
        <w:tc>
          <w:tcPr>
            <w:tcW w:w="1321"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Creditors</w:t>
            </w:r>
          </w:p>
        </w:tc>
        <w:tc>
          <w:tcPr>
            <w:tcW w:w="1356"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-2.21</w:t>
            </w:r>
          </w:p>
        </w:tc>
        <w:tc>
          <w:tcPr>
            <w:tcW w:w="1260"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40%</w:t>
            </w:r>
          </w:p>
        </w:tc>
        <w:tc>
          <w:tcPr>
            <w:tcW w:w="1530"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-0.88</w:t>
            </w:r>
          </w:p>
        </w:tc>
        <w:tc>
          <w:tcPr>
            <w:tcW w:w="1620"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r w:rsidRPr="0020699E">
              <w:rPr>
                <w:rFonts w:ascii="Tahoma" w:eastAsia="Times New Roman" w:hAnsi="Tahoma" w:cs="Tahoma"/>
                <w:color w:val="000000"/>
                <w:sz w:val="20"/>
                <w:szCs w:val="22"/>
                <w:lang w:val="en-IN" w:eastAsia="en-IN" w:bidi="ar-SA"/>
              </w:rPr>
              <w:t>-1.33</w:t>
            </w:r>
          </w:p>
        </w:tc>
      </w:tr>
      <w:tr w:rsidR="001015E2" w:rsidRPr="00353A67" w:rsidTr="00D3110D">
        <w:trPr>
          <w:trHeight w:val="499"/>
          <w:jc w:val="center"/>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color w:val="000000"/>
                <w:sz w:val="20"/>
                <w:szCs w:val="22"/>
                <w:lang w:val="en-IN" w:eastAsia="en-IN" w:bidi="ar-SA"/>
              </w:rPr>
            </w:pPr>
          </w:p>
        </w:tc>
        <w:tc>
          <w:tcPr>
            <w:tcW w:w="1321"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rPr>
                <w:rFonts w:ascii="Tahoma" w:eastAsia="Times New Roman" w:hAnsi="Tahoma" w:cs="Tahoma"/>
                <w:b/>
                <w:bCs/>
                <w:color w:val="000000"/>
                <w:sz w:val="20"/>
                <w:szCs w:val="22"/>
                <w:lang w:val="en-IN" w:eastAsia="en-IN" w:bidi="ar-SA"/>
              </w:rPr>
            </w:pPr>
            <w:r w:rsidRPr="0020699E">
              <w:rPr>
                <w:rFonts w:ascii="Tahoma" w:eastAsia="Times New Roman" w:hAnsi="Tahoma" w:cs="Tahoma"/>
                <w:b/>
                <w:bCs/>
                <w:color w:val="000000"/>
                <w:sz w:val="20"/>
                <w:szCs w:val="22"/>
                <w:lang w:val="en-IN" w:eastAsia="en-IN" w:bidi="ar-SA"/>
              </w:rPr>
              <w:t>Total</w:t>
            </w:r>
          </w:p>
        </w:tc>
        <w:tc>
          <w:tcPr>
            <w:tcW w:w="1356"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b/>
                <w:color w:val="000000"/>
                <w:sz w:val="20"/>
                <w:szCs w:val="22"/>
                <w:lang w:val="en-IN" w:eastAsia="en-IN" w:bidi="ar-SA"/>
              </w:rPr>
            </w:pPr>
            <w:r w:rsidRPr="0020699E">
              <w:rPr>
                <w:rFonts w:ascii="Tahoma" w:eastAsia="Times New Roman" w:hAnsi="Tahoma" w:cs="Tahoma"/>
                <w:b/>
                <w:color w:val="000000"/>
                <w:sz w:val="20"/>
                <w:szCs w:val="22"/>
                <w:lang w:val="en-IN" w:eastAsia="en-IN" w:bidi="ar-SA"/>
              </w:rPr>
              <w:t>22.60</w:t>
            </w:r>
          </w:p>
        </w:tc>
        <w:tc>
          <w:tcPr>
            <w:tcW w:w="1260"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b/>
                <w:color w:val="000000"/>
                <w:sz w:val="20"/>
                <w:szCs w:val="22"/>
                <w:lang w:val="en-IN" w:eastAsia="en-IN" w:bidi="ar-SA"/>
              </w:rPr>
            </w:pPr>
          </w:p>
        </w:tc>
        <w:tc>
          <w:tcPr>
            <w:tcW w:w="1530"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b/>
                <w:color w:val="000000"/>
                <w:sz w:val="20"/>
                <w:szCs w:val="22"/>
                <w:lang w:val="en-IN" w:eastAsia="en-IN" w:bidi="ar-SA"/>
              </w:rPr>
            </w:pPr>
            <w:r w:rsidRPr="0020699E">
              <w:rPr>
                <w:rFonts w:ascii="Tahoma" w:eastAsia="Times New Roman" w:hAnsi="Tahoma" w:cs="Tahoma"/>
                <w:b/>
                <w:color w:val="000000"/>
                <w:sz w:val="20"/>
                <w:szCs w:val="22"/>
                <w:lang w:val="en-IN" w:eastAsia="en-IN" w:bidi="ar-SA"/>
              </w:rPr>
              <w:t>9.62</w:t>
            </w:r>
          </w:p>
        </w:tc>
        <w:tc>
          <w:tcPr>
            <w:tcW w:w="1620" w:type="dxa"/>
            <w:tcBorders>
              <w:top w:val="nil"/>
              <w:left w:val="nil"/>
              <w:bottom w:val="single" w:sz="4" w:space="0" w:color="auto"/>
              <w:right w:val="single" w:sz="4" w:space="0" w:color="auto"/>
            </w:tcBorders>
            <w:shd w:val="clear" w:color="auto" w:fill="auto"/>
            <w:noWrap/>
            <w:vAlign w:val="center"/>
            <w:hideMark/>
          </w:tcPr>
          <w:p w:rsidR="001015E2" w:rsidRPr="0020699E" w:rsidRDefault="001015E2" w:rsidP="00BC07F4">
            <w:pPr>
              <w:spacing w:line="360" w:lineRule="auto"/>
              <w:jc w:val="center"/>
              <w:rPr>
                <w:rFonts w:ascii="Tahoma" w:eastAsia="Times New Roman" w:hAnsi="Tahoma" w:cs="Tahoma"/>
                <w:b/>
                <w:color w:val="000000"/>
                <w:sz w:val="20"/>
                <w:szCs w:val="22"/>
                <w:lang w:val="en-IN" w:eastAsia="en-IN" w:bidi="ar-SA"/>
              </w:rPr>
            </w:pPr>
            <w:r w:rsidRPr="0020699E">
              <w:rPr>
                <w:rFonts w:ascii="Tahoma" w:eastAsia="Times New Roman" w:hAnsi="Tahoma" w:cs="Tahoma"/>
                <w:b/>
                <w:color w:val="000000"/>
                <w:sz w:val="20"/>
                <w:szCs w:val="22"/>
                <w:lang w:val="en-IN" w:eastAsia="en-IN" w:bidi="ar-SA"/>
              </w:rPr>
              <w:t>12.98</w:t>
            </w:r>
          </w:p>
        </w:tc>
      </w:tr>
    </w:tbl>
    <w:p w:rsidR="00F07C81" w:rsidRPr="00BA7D52" w:rsidRDefault="00F07C81" w:rsidP="00BC07F4">
      <w:pPr>
        <w:pStyle w:val="DefaultText"/>
        <w:spacing w:line="360" w:lineRule="auto"/>
        <w:rPr>
          <w:rFonts w:ascii="Tahoma" w:hAnsi="Tahoma" w:cs="Tahoma"/>
        </w:rPr>
      </w:pPr>
    </w:p>
    <w:p w:rsidR="00F07C81" w:rsidRPr="00BA7D52" w:rsidRDefault="00D3110D" w:rsidP="00BC07F4">
      <w:pPr>
        <w:pStyle w:val="DefaultText"/>
        <w:numPr>
          <w:ilvl w:val="0"/>
          <w:numId w:val="1"/>
        </w:numPr>
        <w:spacing w:line="360" w:lineRule="auto"/>
        <w:rPr>
          <w:rFonts w:ascii="Tahoma" w:hAnsi="Tahoma" w:cs="Tahoma"/>
          <w:b/>
        </w:rPr>
      </w:pPr>
      <w:r w:rsidRPr="00BA7D52">
        <w:rPr>
          <w:rFonts w:ascii="Tahoma" w:hAnsi="Tahoma" w:cs="Tahoma"/>
          <w:b/>
        </w:rPr>
        <w:t>LIST OF MACHINERY REQUIRED</w:t>
      </w:r>
      <w:r w:rsidR="003C5A16">
        <w:rPr>
          <w:rFonts w:ascii="Tahoma" w:hAnsi="Tahoma" w:cs="Tahoma"/>
          <w:b/>
        </w:rPr>
        <w:t xml:space="preserve"> AND THEIR MANUFACTURERS </w:t>
      </w:r>
    </w:p>
    <w:p w:rsidR="00F07C81" w:rsidRPr="00353A67" w:rsidRDefault="00F07C81" w:rsidP="00BC07F4">
      <w:pPr>
        <w:pStyle w:val="DefaultText"/>
        <w:spacing w:line="360" w:lineRule="auto"/>
        <w:ind w:left="720"/>
        <w:rPr>
          <w:rFonts w:ascii="Tahoma" w:hAnsi="Tahoma" w:cs="Tahoma"/>
          <w:sz w:val="22"/>
          <w:szCs w:val="22"/>
        </w:rPr>
      </w:pPr>
    </w:p>
    <w:p w:rsidR="006C4D68" w:rsidRDefault="00B669E2" w:rsidP="00BC07F4">
      <w:pPr>
        <w:pStyle w:val="DefaultText"/>
        <w:spacing w:line="360" w:lineRule="auto"/>
        <w:ind w:left="720"/>
        <w:rPr>
          <w:rFonts w:ascii="Tahoma" w:hAnsi="Tahoma" w:cs="Tahoma"/>
          <w:sz w:val="22"/>
          <w:szCs w:val="22"/>
        </w:rPr>
      </w:pPr>
      <w:r w:rsidRPr="00BA7D52">
        <w:rPr>
          <w:rFonts w:ascii="Tahoma" w:hAnsi="Tahoma" w:cs="Tahoma"/>
          <w:sz w:val="22"/>
          <w:szCs w:val="22"/>
        </w:rPr>
        <w:t xml:space="preserve">The main items of machinery are mixing tank with stirrer, </w:t>
      </w:r>
      <w:r w:rsidR="008300A4" w:rsidRPr="00BA7D52">
        <w:rPr>
          <w:rFonts w:ascii="Tahoma" w:hAnsi="Tahoma" w:cs="Tahoma"/>
          <w:sz w:val="22"/>
          <w:szCs w:val="22"/>
        </w:rPr>
        <w:t xml:space="preserve">liquid pump, filtration unit, weighing scale and laboratory apparatus. </w:t>
      </w:r>
      <w:r w:rsidRPr="00BA7D52">
        <w:rPr>
          <w:rFonts w:ascii="Tahoma" w:hAnsi="Tahoma" w:cs="Tahoma"/>
          <w:sz w:val="22"/>
          <w:szCs w:val="22"/>
        </w:rPr>
        <w:t xml:space="preserve"> </w:t>
      </w:r>
    </w:p>
    <w:p w:rsidR="003C5A16" w:rsidRDefault="003C5A16" w:rsidP="00BC07F4">
      <w:pPr>
        <w:pStyle w:val="DefaultText"/>
        <w:spacing w:line="360" w:lineRule="auto"/>
        <w:ind w:left="720"/>
        <w:rPr>
          <w:rFonts w:ascii="Tahoma" w:hAnsi="Tahoma" w:cs="Tahoma"/>
          <w:sz w:val="22"/>
          <w:szCs w:val="22"/>
        </w:rPr>
      </w:pPr>
    </w:p>
    <w:p w:rsidR="003C5A16" w:rsidRPr="003C5A16" w:rsidRDefault="003C5A16" w:rsidP="00BC07F4">
      <w:pPr>
        <w:pStyle w:val="DefaultText"/>
        <w:numPr>
          <w:ilvl w:val="0"/>
          <w:numId w:val="2"/>
        </w:numPr>
        <w:spacing w:line="360" w:lineRule="auto"/>
        <w:rPr>
          <w:rFonts w:ascii="Tahoma" w:hAnsi="Tahoma" w:cs="Tahoma"/>
          <w:bCs/>
          <w:sz w:val="22"/>
          <w:szCs w:val="22"/>
        </w:rPr>
      </w:pPr>
      <w:r w:rsidRPr="003C5A16">
        <w:rPr>
          <w:rFonts w:ascii="Tahoma" w:hAnsi="Tahoma" w:cs="Tahoma"/>
          <w:bCs/>
          <w:sz w:val="22"/>
          <w:szCs w:val="22"/>
        </w:rPr>
        <w:t>Neelam Industries</w:t>
      </w:r>
    </w:p>
    <w:p w:rsidR="003C5A16" w:rsidRDefault="003C5A16" w:rsidP="00BC07F4">
      <w:pPr>
        <w:pStyle w:val="DefaultText"/>
        <w:spacing w:line="360" w:lineRule="auto"/>
        <w:ind w:left="1440"/>
        <w:rPr>
          <w:rFonts w:ascii="Tahoma" w:hAnsi="Tahoma" w:cs="Tahoma"/>
          <w:sz w:val="22"/>
          <w:szCs w:val="22"/>
        </w:rPr>
      </w:pPr>
      <w:r w:rsidRPr="003C5A16">
        <w:rPr>
          <w:rFonts w:ascii="Tahoma" w:hAnsi="Tahoma" w:cs="Tahoma"/>
          <w:sz w:val="22"/>
          <w:szCs w:val="22"/>
        </w:rPr>
        <w:t xml:space="preserve">Plot No. 3735, </w:t>
      </w:r>
    </w:p>
    <w:p w:rsidR="003C5A16" w:rsidRDefault="003C5A16" w:rsidP="00BC07F4">
      <w:pPr>
        <w:pStyle w:val="DefaultText"/>
        <w:spacing w:line="360" w:lineRule="auto"/>
        <w:ind w:left="1440"/>
        <w:rPr>
          <w:rFonts w:ascii="Tahoma" w:hAnsi="Tahoma" w:cs="Tahoma"/>
          <w:sz w:val="22"/>
          <w:szCs w:val="22"/>
        </w:rPr>
      </w:pPr>
      <w:r w:rsidRPr="003C5A16">
        <w:rPr>
          <w:rFonts w:ascii="Tahoma" w:hAnsi="Tahoma" w:cs="Tahoma"/>
          <w:sz w:val="22"/>
          <w:szCs w:val="22"/>
        </w:rPr>
        <w:t xml:space="preserve">Behind New Nirma, </w:t>
      </w:r>
    </w:p>
    <w:p w:rsidR="003C5A16" w:rsidRDefault="003C5A16" w:rsidP="00BC07F4">
      <w:pPr>
        <w:pStyle w:val="DefaultText"/>
        <w:spacing w:line="360" w:lineRule="auto"/>
        <w:ind w:left="1440"/>
        <w:rPr>
          <w:rFonts w:ascii="Tahoma" w:hAnsi="Tahoma" w:cs="Tahoma"/>
          <w:sz w:val="22"/>
          <w:szCs w:val="22"/>
        </w:rPr>
      </w:pPr>
      <w:r w:rsidRPr="003C5A16">
        <w:rPr>
          <w:rFonts w:ascii="Tahoma" w:hAnsi="Tahoma" w:cs="Tahoma"/>
          <w:sz w:val="22"/>
          <w:szCs w:val="22"/>
        </w:rPr>
        <w:t xml:space="preserve">Phase - 4, G. I. D. C., Vatva </w:t>
      </w:r>
      <w:r w:rsidRPr="003C5A16">
        <w:rPr>
          <w:rFonts w:ascii="Tahoma" w:hAnsi="Tahoma" w:cs="Tahoma"/>
          <w:sz w:val="22"/>
          <w:szCs w:val="22"/>
        </w:rPr>
        <w:br/>
        <w:t xml:space="preserve">Ahmedabad - 382445, </w:t>
      </w:r>
    </w:p>
    <w:p w:rsidR="003C5A16" w:rsidRDefault="003C5A16" w:rsidP="00BC07F4">
      <w:pPr>
        <w:pStyle w:val="DefaultText"/>
        <w:spacing w:line="360" w:lineRule="auto"/>
        <w:ind w:left="1440"/>
        <w:rPr>
          <w:rFonts w:ascii="Tahoma" w:hAnsi="Tahoma" w:cs="Tahoma"/>
          <w:sz w:val="22"/>
          <w:szCs w:val="22"/>
        </w:rPr>
      </w:pPr>
      <w:r w:rsidRPr="003C5A16">
        <w:rPr>
          <w:rFonts w:ascii="Tahoma" w:hAnsi="Tahoma" w:cs="Tahoma"/>
          <w:sz w:val="22"/>
          <w:szCs w:val="22"/>
        </w:rPr>
        <w:t>Gujarat</w:t>
      </w:r>
    </w:p>
    <w:p w:rsidR="0017231F" w:rsidRPr="00BA7D52" w:rsidRDefault="0017231F" w:rsidP="00BC07F4">
      <w:pPr>
        <w:pStyle w:val="DefaultText"/>
        <w:spacing w:line="360" w:lineRule="auto"/>
        <w:ind w:left="1440"/>
        <w:rPr>
          <w:rFonts w:ascii="Tahoma" w:hAnsi="Tahoma" w:cs="Tahoma"/>
          <w:sz w:val="22"/>
          <w:szCs w:val="22"/>
        </w:rPr>
      </w:pPr>
    </w:p>
    <w:p w:rsidR="0017231F" w:rsidRPr="0017231F" w:rsidRDefault="0017231F" w:rsidP="00BC07F4">
      <w:pPr>
        <w:pStyle w:val="DefaultText"/>
        <w:numPr>
          <w:ilvl w:val="0"/>
          <w:numId w:val="2"/>
        </w:numPr>
        <w:spacing w:line="360" w:lineRule="auto"/>
        <w:rPr>
          <w:rFonts w:ascii="Tahoma" w:hAnsi="Tahoma" w:cs="Tahoma"/>
          <w:sz w:val="22"/>
          <w:szCs w:val="22"/>
        </w:rPr>
      </w:pPr>
      <w:r w:rsidRPr="0017231F">
        <w:rPr>
          <w:rFonts w:ascii="Tahoma" w:hAnsi="Tahoma" w:cs="Tahoma"/>
          <w:sz w:val="22"/>
          <w:szCs w:val="22"/>
        </w:rPr>
        <w:t>Ram Tech</w:t>
      </w:r>
      <w:r w:rsidRPr="0017231F">
        <w:rPr>
          <w:rFonts w:ascii="Tahoma" w:hAnsi="Tahoma" w:cs="Tahoma"/>
          <w:sz w:val="22"/>
          <w:szCs w:val="22"/>
        </w:rPr>
        <w:br/>
        <w:t>Ramachandran V. (Managing Director &amp; CEO)</w:t>
      </w:r>
    </w:p>
    <w:p w:rsidR="007A46B6" w:rsidRDefault="0017231F" w:rsidP="00BC07F4">
      <w:pPr>
        <w:pStyle w:val="DefaultText"/>
        <w:spacing w:line="360" w:lineRule="auto"/>
        <w:ind w:left="1440"/>
        <w:rPr>
          <w:rFonts w:ascii="Tahoma" w:hAnsi="Tahoma" w:cs="Tahoma"/>
          <w:sz w:val="22"/>
          <w:szCs w:val="22"/>
        </w:rPr>
      </w:pPr>
      <w:r w:rsidRPr="0017231F">
        <w:rPr>
          <w:rFonts w:ascii="Tahoma" w:hAnsi="Tahoma" w:cs="Tahoma"/>
          <w:sz w:val="22"/>
          <w:szCs w:val="22"/>
        </w:rPr>
        <w:t xml:space="preserve">S-41, SIPCOT Industrial Park, Vengaadu, </w:t>
      </w:r>
    </w:p>
    <w:p w:rsidR="007A46B6" w:rsidRDefault="0017231F" w:rsidP="00BC07F4">
      <w:pPr>
        <w:pStyle w:val="DefaultText"/>
        <w:spacing w:line="360" w:lineRule="auto"/>
        <w:ind w:left="1440"/>
        <w:rPr>
          <w:rFonts w:ascii="Tahoma" w:hAnsi="Tahoma" w:cs="Tahoma"/>
          <w:sz w:val="22"/>
          <w:szCs w:val="22"/>
        </w:rPr>
      </w:pPr>
      <w:r w:rsidRPr="0017231F">
        <w:rPr>
          <w:rFonts w:ascii="Tahoma" w:hAnsi="Tahoma" w:cs="Tahoma"/>
          <w:sz w:val="22"/>
          <w:szCs w:val="22"/>
        </w:rPr>
        <w:t xml:space="preserve">Village Pillaipakkam Sriperumpudur, </w:t>
      </w:r>
    </w:p>
    <w:p w:rsidR="0017231F" w:rsidRPr="0017231F" w:rsidRDefault="0017231F" w:rsidP="00BC07F4">
      <w:pPr>
        <w:pStyle w:val="DefaultText"/>
        <w:spacing w:line="360" w:lineRule="auto"/>
        <w:ind w:left="1440"/>
        <w:rPr>
          <w:rFonts w:ascii="Tahoma" w:hAnsi="Tahoma" w:cs="Tahoma"/>
          <w:sz w:val="22"/>
          <w:szCs w:val="22"/>
        </w:rPr>
      </w:pPr>
      <w:r w:rsidRPr="0017231F">
        <w:rPr>
          <w:rFonts w:ascii="Tahoma" w:hAnsi="Tahoma" w:cs="Tahoma"/>
          <w:sz w:val="22"/>
          <w:szCs w:val="22"/>
        </w:rPr>
        <w:t>Kanchipuram, </w:t>
      </w:r>
      <w:r w:rsidRPr="0017231F">
        <w:rPr>
          <w:rFonts w:ascii="Tahoma" w:hAnsi="Tahoma" w:cs="Tahoma"/>
          <w:sz w:val="22"/>
          <w:szCs w:val="22"/>
        </w:rPr>
        <w:br/>
        <w:t>Chennai - 602105, Tamil Nadu</w:t>
      </w:r>
    </w:p>
    <w:p w:rsidR="00F07C81" w:rsidRPr="0020699E" w:rsidRDefault="00F07C81" w:rsidP="00BC07F4">
      <w:pPr>
        <w:pStyle w:val="ListParagraph"/>
        <w:spacing w:line="360" w:lineRule="auto"/>
        <w:rPr>
          <w:rFonts w:ascii="Tahoma" w:hAnsi="Tahoma" w:cs="Tahoma"/>
          <w:szCs w:val="22"/>
        </w:rPr>
      </w:pPr>
    </w:p>
    <w:p w:rsidR="00F07C81" w:rsidRPr="0020699E" w:rsidRDefault="00D3110D" w:rsidP="00BC07F4">
      <w:pPr>
        <w:pStyle w:val="DefaultText"/>
        <w:numPr>
          <w:ilvl w:val="0"/>
          <w:numId w:val="1"/>
        </w:numPr>
        <w:spacing w:line="360" w:lineRule="auto"/>
        <w:rPr>
          <w:rFonts w:ascii="Tahoma" w:hAnsi="Tahoma" w:cs="Tahoma"/>
          <w:b/>
          <w:szCs w:val="22"/>
        </w:rPr>
      </w:pPr>
      <w:r>
        <w:rPr>
          <w:rFonts w:ascii="Tahoma" w:hAnsi="Tahoma" w:cs="Tahoma"/>
          <w:b/>
          <w:szCs w:val="22"/>
        </w:rPr>
        <w:lastRenderedPageBreak/>
        <w:t>PROFITABILITY C</w:t>
      </w:r>
      <w:r w:rsidRPr="0020699E">
        <w:rPr>
          <w:rFonts w:ascii="Tahoma" w:hAnsi="Tahoma" w:cs="Tahoma"/>
          <w:b/>
          <w:szCs w:val="22"/>
        </w:rPr>
        <w:t>ALCULATIONS</w:t>
      </w:r>
    </w:p>
    <w:p w:rsidR="001015E2" w:rsidRPr="00353A67" w:rsidRDefault="001015E2" w:rsidP="00BC07F4">
      <w:pPr>
        <w:pStyle w:val="DefaultText"/>
        <w:spacing w:line="360" w:lineRule="auto"/>
        <w:ind w:left="720"/>
        <w:rPr>
          <w:rFonts w:ascii="Tahoma" w:hAnsi="Tahoma" w:cs="Tahoma"/>
          <w:b/>
          <w:sz w:val="22"/>
          <w:szCs w:val="22"/>
        </w:rPr>
      </w:pPr>
    </w:p>
    <w:p w:rsidR="00F07C81" w:rsidRDefault="001015E2" w:rsidP="00BC07F4">
      <w:pPr>
        <w:pStyle w:val="DefaultText"/>
        <w:spacing w:line="360" w:lineRule="auto"/>
        <w:ind w:left="720"/>
        <w:rPr>
          <w:rFonts w:ascii="Tahoma" w:hAnsi="Tahoma" w:cs="Tahoma"/>
          <w:sz w:val="22"/>
          <w:szCs w:val="22"/>
        </w:rPr>
      </w:pPr>
      <w:r w:rsidRPr="00353A67">
        <w:rPr>
          <w:rFonts w:ascii="Tahoma" w:hAnsi="Tahoma" w:cs="Tahoma"/>
          <w:sz w:val="22"/>
          <w:szCs w:val="22"/>
        </w:rPr>
        <w:t>The profitability is worked out as under after taking into account all variable and fixed expenses as under.</w:t>
      </w:r>
    </w:p>
    <w:p w:rsidR="00610CDD" w:rsidRPr="00610CDD" w:rsidRDefault="00610CDD" w:rsidP="00BC07F4">
      <w:pPr>
        <w:pStyle w:val="DefaultText"/>
        <w:spacing w:line="360" w:lineRule="auto"/>
        <w:ind w:left="720"/>
        <w:jc w:val="center"/>
        <w:rPr>
          <w:rFonts w:ascii="Tahoma" w:hAnsi="Tahoma" w:cs="Tahoma"/>
          <w:b/>
          <w:sz w:val="22"/>
          <w:szCs w:val="22"/>
        </w:rPr>
      </w:pPr>
      <w:r w:rsidRPr="00610CDD">
        <w:rPr>
          <w:rFonts w:ascii="Tahoma" w:hAnsi="Tahoma" w:cs="Tahoma"/>
          <w:b/>
          <w:sz w:val="22"/>
          <w:szCs w:val="22"/>
        </w:rPr>
        <w:t>Profitability Calculations</w:t>
      </w:r>
    </w:p>
    <w:tbl>
      <w:tblPr>
        <w:tblW w:w="9029" w:type="dxa"/>
        <w:jc w:val="center"/>
        <w:tblLook w:val="04A0" w:firstRow="1" w:lastRow="0" w:firstColumn="1" w:lastColumn="0" w:noHBand="0" w:noVBand="1"/>
      </w:tblPr>
      <w:tblGrid>
        <w:gridCol w:w="903"/>
        <w:gridCol w:w="3510"/>
        <w:gridCol w:w="912"/>
        <w:gridCol w:w="908"/>
        <w:gridCol w:w="900"/>
        <w:gridCol w:w="990"/>
        <w:gridCol w:w="906"/>
      </w:tblGrid>
      <w:tr w:rsidR="00610CDD" w:rsidRPr="00610CDD" w:rsidTr="00640DD0">
        <w:trPr>
          <w:trHeight w:val="440"/>
          <w:jc w:val="center"/>
        </w:trPr>
        <w:tc>
          <w:tcPr>
            <w:tcW w:w="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10CDD" w:rsidRPr="00610CDD" w:rsidRDefault="00610CDD" w:rsidP="00BC07F4">
            <w:pPr>
              <w:spacing w:line="360" w:lineRule="auto"/>
              <w:jc w:val="center"/>
              <w:rPr>
                <w:rFonts w:eastAsia="Times New Roman"/>
                <w:b/>
                <w:color w:val="000000"/>
                <w:sz w:val="22"/>
                <w:szCs w:val="22"/>
                <w:lang w:bidi="ar-SA"/>
              </w:rPr>
            </w:pPr>
            <w:r w:rsidRPr="00610CDD">
              <w:rPr>
                <w:rFonts w:eastAsia="Times New Roman"/>
                <w:b/>
                <w:color w:val="000000"/>
                <w:sz w:val="22"/>
                <w:szCs w:val="22"/>
                <w:lang w:bidi="ar-SA"/>
              </w:rPr>
              <w:t>Sr. No.</w:t>
            </w:r>
          </w:p>
        </w:tc>
        <w:tc>
          <w:tcPr>
            <w:tcW w:w="351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10CDD" w:rsidRPr="00610CDD" w:rsidRDefault="00610CDD" w:rsidP="00BC07F4">
            <w:pPr>
              <w:spacing w:line="360" w:lineRule="auto"/>
              <w:rPr>
                <w:rFonts w:eastAsia="Times New Roman"/>
                <w:b/>
                <w:color w:val="000000"/>
                <w:sz w:val="22"/>
                <w:szCs w:val="22"/>
                <w:lang w:bidi="ar-SA"/>
              </w:rPr>
            </w:pPr>
            <w:r w:rsidRPr="00610CDD">
              <w:rPr>
                <w:rFonts w:eastAsia="Times New Roman"/>
                <w:b/>
                <w:color w:val="000000"/>
                <w:sz w:val="22"/>
                <w:szCs w:val="22"/>
                <w:lang w:bidi="ar-SA"/>
              </w:rPr>
              <w:t>Particulars</w:t>
            </w:r>
          </w:p>
        </w:tc>
        <w:tc>
          <w:tcPr>
            <w:tcW w:w="91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10CDD" w:rsidRPr="00610CDD" w:rsidRDefault="00610CDD" w:rsidP="00BC07F4">
            <w:pPr>
              <w:spacing w:line="360" w:lineRule="auto"/>
              <w:jc w:val="center"/>
              <w:rPr>
                <w:rFonts w:ascii="Tahoma" w:eastAsia="Times New Roman" w:hAnsi="Tahoma" w:cs="Tahoma"/>
                <w:b/>
                <w:color w:val="000000"/>
                <w:sz w:val="20"/>
                <w:szCs w:val="20"/>
                <w:lang w:bidi="ar-SA"/>
              </w:rPr>
            </w:pPr>
            <w:r w:rsidRPr="00610CDD">
              <w:rPr>
                <w:rFonts w:ascii="Tahoma" w:eastAsia="Times New Roman" w:hAnsi="Tahoma" w:cs="Tahoma"/>
                <w:b/>
                <w:color w:val="000000"/>
                <w:sz w:val="20"/>
                <w:szCs w:val="20"/>
                <w:lang w:bidi="ar-SA"/>
              </w:rPr>
              <w:t>Year 1</w:t>
            </w:r>
          </w:p>
        </w:tc>
        <w:tc>
          <w:tcPr>
            <w:tcW w:w="9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10CDD" w:rsidRPr="00610CDD" w:rsidRDefault="00610CDD" w:rsidP="00BC07F4">
            <w:pPr>
              <w:spacing w:line="360" w:lineRule="auto"/>
              <w:jc w:val="center"/>
              <w:rPr>
                <w:rFonts w:ascii="Tahoma" w:eastAsia="Times New Roman" w:hAnsi="Tahoma" w:cs="Tahoma"/>
                <w:b/>
                <w:color w:val="000000"/>
                <w:sz w:val="20"/>
                <w:szCs w:val="20"/>
                <w:lang w:bidi="ar-SA"/>
              </w:rPr>
            </w:pPr>
            <w:r w:rsidRPr="00610CDD">
              <w:rPr>
                <w:rFonts w:ascii="Tahoma" w:eastAsia="Times New Roman" w:hAnsi="Tahoma" w:cs="Tahoma"/>
                <w:b/>
                <w:color w:val="000000"/>
                <w:sz w:val="20"/>
                <w:szCs w:val="20"/>
                <w:lang w:bidi="ar-SA"/>
              </w:rPr>
              <w:t>Year 2</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10CDD" w:rsidRPr="00610CDD" w:rsidRDefault="00610CDD" w:rsidP="00BC07F4">
            <w:pPr>
              <w:spacing w:line="360" w:lineRule="auto"/>
              <w:jc w:val="center"/>
              <w:rPr>
                <w:rFonts w:ascii="Tahoma" w:eastAsia="Times New Roman" w:hAnsi="Tahoma" w:cs="Tahoma"/>
                <w:b/>
                <w:color w:val="000000"/>
                <w:sz w:val="20"/>
                <w:szCs w:val="20"/>
                <w:lang w:bidi="ar-SA"/>
              </w:rPr>
            </w:pPr>
            <w:r w:rsidRPr="00610CDD">
              <w:rPr>
                <w:rFonts w:ascii="Tahoma" w:eastAsia="Times New Roman" w:hAnsi="Tahoma" w:cs="Tahoma"/>
                <w:b/>
                <w:color w:val="000000"/>
                <w:sz w:val="20"/>
                <w:szCs w:val="20"/>
                <w:lang w:bidi="ar-SA"/>
              </w:rPr>
              <w:t>Year 3</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10CDD" w:rsidRPr="00610CDD" w:rsidRDefault="00610CDD" w:rsidP="00BC07F4">
            <w:pPr>
              <w:spacing w:line="360" w:lineRule="auto"/>
              <w:jc w:val="center"/>
              <w:rPr>
                <w:rFonts w:ascii="Tahoma" w:eastAsia="Times New Roman" w:hAnsi="Tahoma" w:cs="Tahoma"/>
                <w:b/>
                <w:color w:val="000000"/>
                <w:sz w:val="20"/>
                <w:szCs w:val="20"/>
                <w:lang w:bidi="ar-SA"/>
              </w:rPr>
            </w:pPr>
            <w:r w:rsidRPr="00610CDD">
              <w:rPr>
                <w:rFonts w:ascii="Tahoma" w:eastAsia="Times New Roman" w:hAnsi="Tahoma" w:cs="Tahoma"/>
                <w:b/>
                <w:color w:val="000000"/>
                <w:sz w:val="20"/>
                <w:szCs w:val="20"/>
                <w:lang w:bidi="ar-SA"/>
              </w:rPr>
              <w:t>Year 4</w:t>
            </w:r>
          </w:p>
        </w:tc>
        <w:tc>
          <w:tcPr>
            <w:tcW w:w="90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10CDD" w:rsidRPr="00610CDD" w:rsidRDefault="00610CDD" w:rsidP="00BC07F4">
            <w:pPr>
              <w:spacing w:line="360" w:lineRule="auto"/>
              <w:jc w:val="center"/>
              <w:rPr>
                <w:rFonts w:ascii="Tahoma" w:eastAsia="Times New Roman" w:hAnsi="Tahoma" w:cs="Tahoma"/>
                <w:b/>
                <w:color w:val="000000"/>
                <w:sz w:val="20"/>
                <w:szCs w:val="20"/>
                <w:lang w:bidi="ar-SA"/>
              </w:rPr>
            </w:pPr>
            <w:r w:rsidRPr="00610CDD">
              <w:rPr>
                <w:rFonts w:ascii="Tahoma" w:eastAsia="Times New Roman" w:hAnsi="Tahoma" w:cs="Tahoma"/>
                <w:b/>
                <w:color w:val="000000"/>
                <w:sz w:val="20"/>
                <w:szCs w:val="20"/>
                <w:lang w:bidi="ar-SA"/>
              </w:rPr>
              <w:t>Year 5</w:t>
            </w:r>
          </w:p>
        </w:tc>
      </w:tr>
      <w:tr w:rsidR="00610CDD" w:rsidRPr="00610CDD" w:rsidTr="00640DD0">
        <w:trPr>
          <w:trHeight w:val="300"/>
          <w:jc w:val="center"/>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610CDD" w:rsidRPr="00610CDD" w:rsidRDefault="00610CDD" w:rsidP="00BC07F4">
            <w:pPr>
              <w:spacing w:line="360" w:lineRule="auto"/>
              <w:jc w:val="center"/>
              <w:rPr>
                <w:rFonts w:eastAsia="Times New Roman"/>
                <w:color w:val="000000"/>
                <w:sz w:val="22"/>
                <w:szCs w:val="22"/>
                <w:lang w:bidi="ar-SA"/>
              </w:rPr>
            </w:pPr>
            <w:r w:rsidRPr="00610CDD">
              <w:rPr>
                <w:rFonts w:eastAsia="Times New Roman"/>
                <w:color w:val="000000"/>
                <w:sz w:val="22"/>
                <w:szCs w:val="22"/>
                <w:lang w:bidi="ar-SA"/>
              </w:rPr>
              <w:t>1</w:t>
            </w:r>
          </w:p>
        </w:tc>
        <w:tc>
          <w:tcPr>
            <w:tcW w:w="3510" w:type="dxa"/>
            <w:tcBorders>
              <w:top w:val="nil"/>
              <w:left w:val="nil"/>
              <w:bottom w:val="single" w:sz="4" w:space="0" w:color="auto"/>
              <w:right w:val="single" w:sz="4" w:space="0" w:color="auto"/>
            </w:tcBorders>
            <w:shd w:val="clear" w:color="auto" w:fill="auto"/>
            <w:noWrap/>
            <w:vAlign w:val="center"/>
            <w:hideMark/>
          </w:tcPr>
          <w:p w:rsidR="00610CDD" w:rsidRPr="00610CDD" w:rsidRDefault="00610CDD" w:rsidP="00BC07F4">
            <w:pPr>
              <w:spacing w:line="360" w:lineRule="auto"/>
              <w:rPr>
                <w:rFonts w:eastAsia="Times New Roman"/>
                <w:color w:val="000000"/>
                <w:sz w:val="22"/>
                <w:szCs w:val="22"/>
                <w:lang w:bidi="ar-SA"/>
              </w:rPr>
            </w:pPr>
            <w:r w:rsidRPr="00610CDD">
              <w:rPr>
                <w:rFonts w:eastAsia="Times New Roman"/>
                <w:color w:val="000000"/>
                <w:sz w:val="22"/>
                <w:szCs w:val="22"/>
                <w:lang w:bidi="ar-SA"/>
              </w:rPr>
              <w:t>Sales</w:t>
            </w:r>
          </w:p>
        </w:tc>
        <w:tc>
          <w:tcPr>
            <w:tcW w:w="912"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122.5</w:t>
            </w:r>
          </w:p>
        </w:tc>
        <w:tc>
          <w:tcPr>
            <w:tcW w:w="908"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140</w:t>
            </w:r>
          </w:p>
        </w:tc>
        <w:tc>
          <w:tcPr>
            <w:tcW w:w="900"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157.5</w:t>
            </w:r>
          </w:p>
        </w:tc>
        <w:tc>
          <w:tcPr>
            <w:tcW w:w="990"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157.5</w:t>
            </w:r>
          </w:p>
        </w:tc>
        <w:tc>
          <w:tcPr>
            <w:tcW w:w="906"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157.5</w:t>
            </w:r>
          </w:p>
        </w:tc>
      </w:tr>
      <w:tr w:rsidR="00610CDD" w:rsidRPr="00610CDD" w:rsidTr="00640DD0">
        <w:trPr>
          <w:trHeight w:val="300"/>
          <w:jc w:val="center"/>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610CDD" w:rsidRPr="00610CDD" w:rsidRDefault="00610CDD" w:rsidP="00BC07F4">
            <w:pPr>
              <w:spacing w:line="360" w:lineRule="auto"/>
              <w:jc w:val="center"/>
              <w:rPr>
                <w:rFonts w:eastAsia="Times New Roman"/>
                <w:color w:val="000000"/>
                <w:sz w:val="22"/>
                <w:szCs w:val="22"/>
                <w:lang w:bidi="ar-SA"/>
              </w:rPr>
            </w:pPr>
            <w:r w:rsidRPr="00610CDD">
              <w:rPr>
                <w:rFonts w:eastAsia="Times New Roman"/>
                <w:color w:val="000000"/>
                <w:sz w:val="22"/>
                <w:szCs w:val="22"/>
                <w:lang w:bidi="ar-SA"/>
              </w:rPr>
              <w:t>2</w:t>
            </w:r>
          </w:p>
        </w:tc>
        <w:tc>
          <w:tcPr>
            <w:tcW w:w="3510" w:type="dxa"/>
            <w:tcBorders>
              <w:top w:val="nil"/>
              <w:left w:val="nil"/>
              <w:bottom w:val="single" w:sz="4" w:space="0" w:color="auto"/>
              <w:right w:val="single" w:sz="4" w:space="0" w:color="auto"/>
            </w:tcBorders>
            <w:shd w:val="clear" w:color="auto" w:fill="auto"/>
            <w:noWrap/>
            <w:vAlign w:val="center"/>
            <w:hideMark/>
          </w:tcPr>
          <w:p w:rsidR="00610CDD" w:rsidRPr="00610CDD" w:rsidRDefault="00610CDD" w:rsidP="00BC07F4">
            <w:pPr>
              <w:spacing w:line="360" w:lineRule="auto"/>
              <w:rPr>
                <w:rFonts w:eastAsia="Times New Roman"/>
                <w:color w:val="000000"/>
                <w:sz w:val="22"/>
                <w:szCs w:val="22"/>
                <w:lang w:bidi="ar-SA"/>
              </w:rPr>
            </w:pPr>
            <w:r w:rsidRPr="00610CDD">
              <w:rPr>
                <w:rFonts w:eastAsia="Times New Roman"/>
                <w:color w:val="000000"/>
                <w:sz w:val="22"/>
                <w:szCs w:val="22"/>
                <w:lang w:bidi="ar-SA"/>
              </w:rPr>
              <w:t>Raw Materials &amp; Other direct inputs</w:t>
            </w:r>
          </w:p>
        </w:tc>
        <w:tc>
          <w:tcPr>
            <w:tcW w:w="912"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59.563</w:t>
            </w:r>
          </w:p>
        </w:tc>
        <w:tc>
          <w:tcPr>
            <w:tcW w:w="908"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68.072</w:t>
            </w:r>
          </w:p>
        </w:tc>
        <w:tc>
          <w:tcPr>
            <w:tcW w:w="900"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76.581</w:t>
            </w:r>
          </w:p>
        </w:tc>
        <w:tc>
          <w:tcPr>
            <w:tcW w:w="990"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76.581</w:t>
            </w:r>
          </w:p>
        </w:tc>
        <w:tc>
          <w:tcPr>
            <w:tcW w:w="906"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76.581</w:t>
            </w:r>
          </w:p>
        </w:tc>
      </w:tr>
      <w:tr w:rsidR="00610CDD" w:rsidRPr="00610CDD" w:rsidTr="00640DD0">
        <w:trPr>
          <w:trHeight w:val="300"/>
          <w:jc w:val="center"/>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610CDD" w:rsidRPr="00610CDD" w:rsidRDefault="00610CDD" w:rsidP="00BC07F4">
            <w:pPr>
              <w:spacing w:line="360" w:lineRule="auto"/>
              <w:jc w:val="center"/>
              <w:rPr>
                <w:rFonts w:eastAsia="Times New Roman"/>
                <w:color w:val="000000"/>
                <w:sz w:val="22"/>
                <w:szCs w:val="22"/>
                <w:lang w:bidi="ar-SA"/>
              </w:rPr>
            </w:pPr>
            <w:r w:rsidRPr="00610CDD">
              <w:rPr>
                <w:rFonts w:eastAsia="Times New Roman"/>
                <w:color w:val="000000"/>
                <w:sz w:val="22"/>
                <w:szCs w:val="22"/>
                <w:lang w:bidi="ar-SA"/>
              </w:rPr>
              <w:t>3</w:t>
            </w:r>
          </w:p>
        </w:tc>
        <w:tc>
          <w:tcPr>
            <w:tcW w:w="3510" w:type="dxa"/>
            <w:tcBorders>
              <w:top w:val="nil"/>
              <w:left w:val="nil"/>
              <w:bottom w:val="single" w:sz="4" w:space="0" w:color="auto"/>
              <w:right w:val="single" w:sz="4" w:space="0" w:color="auto"/>
            </w:tcBorders>
            <w:shd w:val="clear" w:color="auto" w:fill="auto"/>
            <w:noWrap/>
            <w:vAlign w:val="center"/>
            <w:hideMark/>
          </w:tcPr>
          <w:p w:rsidR="00610CDD" w:rsidRPr="00610CDD" w:rsidRDefault="00610CDD" w:rsidP="00BC07F4">
            <w:pPr>
              <w:spacing w:line="360" w:lineRule="auto"/>
              <w:rPr>
                <w:rFonts w:eastAsia="Times New Roman"/>
                <w:color w:val="000000"/>
                <w:sz w:val="22"/>
                <w:szCs w:val="22"/>
                <w:lang w:bidi="ar-SA"/>
              </w:rPr>
            </w:pPr>
            <w:r w:rsidRPr="00610CDD">
              <w:rPr>
                <w:rFonts w:eastAsia="Times New Roman"/>
                <w:color w:val="000000"/>
                <w:sz w:val="22"/>
                <w:szCs w:val="22"/>
                <w:lang w:bidi="ar-SA"/>
              </w:rPr>
              <w:t>Gross Margin</w:t>
            </w:r>
          </w:p>
        </w:tc>
        <w:tc>
          <w:tcPr>
            <w:tcW w:w="912"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62.937</w:t>
            </w:r>
          </w:p>
        </w:tc>
        <w:tc>
          <w:tcPr>
            <w:tcW w:w="908"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71.928</w:t>
            </w:r>
          </w:p>
        </w:tc>
        <w:tc>
          <w:tcPr>
            <w:tcW w:w="900"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80.919</w:t>
            </w:r>
          </w:p>
        </w:tc>
        <w:tc>
          <w:tcPr>
            <w:tcW w:w="990"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80.919</w:t>
            </w:r>
          </w:p>
        </w:tc>
        <w:tc>
          <w:tcPr>
            <w:tcW w:w="906"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80.919</w:t>
            </w:r>
          </w:p>
        </w:tc>
      </w:tr>
      <w:tr w:rsidR="00610CDD" w:rsidRPr="00610CDD" w:rsidTr="00640DD0">
        <w:trPr>
          <w:trHeight w:val="300"/>
          <w:jc w:val="center"/>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610CDD" w:rsidRPr="00610CDD" w:rsidRDefault="00610CDD" w:rsidP="00BC07F4">
            <w:pPr>
              <w:spacing w:line="360" w:lineRule="auto"/>
              <w:jc w:val="center"/>
              <w:rPr>
                <w:rFonts w:eastAsia="Times New Roman"/>
                <w:color w:val="000000"/>
                <w:sz w:val="22"/>
                <w:szCs w:val="22"/>
                <w:lang w:bidi="ar-SA"/>
              </w:rPr>
            </w:pPr>
            <w:r w:rsidRPr="00610CDD">
              <w:rPr>
                <w:rFonts w:eastAsia="Times New Roman"/>
                <w:color w:val="000000"/>
                <w:sz w:val="22"/>
                <w:szCs w:val="22"/>
                <w:lang w:bidi="ar-SA"/>
              </w:rPr>
              <w:t>4</w:t>
            </w:r>
          </w:p>
        </w:tc>
        <w:tc>
          <w:tcPr>
            <w:tcW w:w="3510" w:type="dxa"/>
            <w:tcBorders>
              <w:top w:val="nil"/>
              <w:left w:val="nil"/>
              <w:bottom w:val="single" w:sz="4" w:space="0" w:color="auto"/>
              <w:right w:val="single" w:sz="4" w:space="0" w:color="auto"/>
            </w:tcBorders>
            <w:shd w:val="clear" w:color="auto" w:fill="auto"/>
            <w:noWrap/>
            <w:vAlign w:val="center"/>
            <w:hideMark/>
          </w:tcPr>
          <w:p w:rsidR="00610CDD" w:rsidRPr="00610CDD" w:rsidRDefault="00610CDD" w:rsidP="00BC07F4">
            <w:pPr>
              <w:spacing w:line="360" w:lineRule="auto"/>
              <w:rPr>
                <w:rFonts w:eastAsia="Times New Roman"/>
                <w:color w:val="000000"/>
                <w:sz w:val="22"/>
                <w:szCs w:val="22"/>
                <w:lang w:bidi="ar-SA"/>
              </w:rPr>
            </w:pPr>
            <w:r w:rsidRPr="00610CDD">
              <w:rPr>
                <w:rFonts w:eastAsia="Times New Roman"/>
                <w:color w:val="000000"/>
                <w:sz w:val="22"/>
                <w:szCs w:val="22"/>
                <w:lang w:bidi="ar-SA"/>
              </w:rPr>
              <w:t>Overheads except interest</w:t>
            </w:r>
          </w:p>
        </w:tc>
        <w:tc>
          <w:tcPr>
            <w:tcW w:w="912"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24.381</w:t>
            </w:r>
          </w:p>
        </w:tc>
        <w:tc>
          <w:tcPr>
            <w:tcW w:w="908"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27.864</w:t>
            </w:r>
          </w:p>
        </w:tc>
        <w:tc>
          <w:tcPr>
            <w:tcW w:w="900"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31.347</w:t>
            </w:r>
          </w:p>
        </w:tc>
        <w:tc>
          <w:tcPr>
            <w:tcW w:w="990"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31.347</w:t>
            </w:r>
          </w:p>
        </w:tc>
        <w:tc>
          <w:tcPr>
            <w:tcW w:w="906"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31.347</w:t>
            </w:r>
          </w:p>
        </w:tc>
      </w:tr>
      <w:tr w:rsidR="00610CDD" w:rsidRPr="00610CDD" w:rsidTr="00640DD0">
        <w:trPr>
          <w:trHeight w:val="300"/>
          <w:jc w:val="center"/>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610CDD" w:rsidRPr="00610CDD" w:rsidRDefault="00610CDD" w:rsidP="00BC07F4">
            <w:pPr>
              <w:spacing w:line="360" w:lineRule="auto"/>
              <w:jc w:val="center"/>
              <w:rPr>
                <w:rFonts w:eastAsia="Times New Roman"/>
                <w:color w:val="000000"/>
                <w:sz w:val="22"/>
                <w:szCs w:val="22"/>
                <w:lang w:bidi="ar-SA"/>
              </w:rPr>
            </w:pPr>
            <w:r w:rsidRPr="00610CDD">
              <w:rPr>
                <w:rFonts w:eastAsia="Times New Roman"/>
                <w:color w:val="000000"/>
                <w:sz w:val="22"/>
                <w:szCs w:val="22"/>
                <w:lang w:bidi="ar-SA"/>
              </w:rPr>
              <w:t>5</w:t>
            </w:r>
          </w:p>
        </w:tc>
        <w:tc>
          <w:tcPr>
            <w:tcW w:w="3510" w:type="dxa"/>
            <w:tcBorders>
              <w:top w:val="nil"/>
              <w:left w:val="nil"/>
              <w:bottom w:val="single" w:sz="4" w:space="0" w:color="auto"/>
              <w:right w:val="single" w:sz="4" w:space="0" w:color="auto"/>
            </w:tcBorders>
            <w:shd w:val="clear" w:color="auto" w:fill="auto"/>
            <w:noWrap/>
            <w:vAlign w:val="center"/>
            <w:hideMark/>
          </w:tcPr>
          <w:p w:rsidR="00610CDD" w:rsidRPr="00610CDD" w:rsidRDefault="00610CDD" w:rsidP="00BC07F4">
            <w:pPr>
              <w:spacing w:line="360" w:lineRule="auto"/>
              <w:rPr>
                <w:rFonts w:eastAsia="Times New Roman"/>
                <w:color w:val="000000"/>
                <w:sz w:val="22"/>
                <w:szCs w:val="22"/>
                <w:lang w:bidi="ar-SA"/>
              </w:rPr>
            </w:pPr>
            <w:r w:rsidRPr="00610CDD">
              <w:rPr>
                <w:rFonts w:eastAsia="Times New Roman"/>
                <w:color w:val="000000"/>
                <w:sz w:val="22"/>
                <w:szCs w:val="22"/>
                <w:lang w:bidi="ar-SA"/>
              </w:rPr>
              <w:t>Interest</w:t>
            </w:r>
          </w:p>
        </w:tc>
        <w:tc>
          <w:tcPr>
            <w:tcW w:w="912"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1.183</w:t>
            </w:r>
          </w:p>
        </w:tc>
        <w:tc>
          <w:tcPr>
            <w:tcW w:w="908"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1.352</w:t>
            </w:r>
          </w:p>
        </w:tc>
        <w:tc>
          <w:tcPr>
            <w:tcW w:w="900"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1.521</w:t>
            </w:r>
          </w:p>
        </w:tc>
        <w:tc>
          <w:tcPr>
            <w:tcW w:w="990"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1.521</w:t>
            </w:r>
          </w:p>
        </w:tc>
        <w:tc>
          <w:tcPr>
            <w:tcW w:w="906"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1.521</w:t>
            </w:r>
          </w:p>
        </w:tc>
      </w:tr>
      <w:tr w:rsidR="00610CDD" w:rsidRPr="00610CDD" w:rsidTr="00640DD0">
        <w:trPr>
          <w:trHeight w:val="300"/>
          <w:jc w:val="center"/>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610CDD" w:rsidRPr="00610CDD" w:rsidRDefault="00610CDD" w:rsidP="00BC07F4">
            <w:pPr>
              <w:spacing w:line="360" w:lineRule="auto"/>
              <w:jc w:val="center"/>
              <w:rPr>
                <w:rFonts w:eastAsia="Times New Roman"/>
                <w:color w:val="000000"/>
                <w:sz w:val="22"/>
                <w:szCs w:val="22"/>
                <w:lang w:bidi="ar-SA"/>
              </w:rPr>
            </w:pPr>
            <w:r w:rsidRPr="00610CDD">
              <w:rPr>
                <w:rFonts w:eastAsia="Times New Roman"/>
                <w:color w:val="000000"/>
                <w:sz w:val="22"/>
                <w:szCs w:val="22"/>
                <w:lang w:bidi="ar-SA"/>
              </w:rPr>
              <w:t>6</w:t>
            </w:r>
          </w:p>
        </w:tc>
        <w:tc>
          <w:tcPr>
            <w:tcW w:w="3510" w:type="dxa"/>
            <w:tcBorders>
              <w:top w:val="nil"/>
              <w:left w:val="nil"/>
              <w:bottom w:val="single" w:sz="4" w:space="0" w:color="auto"/>
              <w:right w:val="single" w:sz="4" w:space="0" w:color="auto"/>
            </w:tcBorders>
            <w:shd w:val="clear" w:color="auto" w:fill="auto"/>
            <w:noWrap/>
            <w:vAlign w:val="center"/>
            <w:hideMark/>
          </w:tcPr>
          <w:p w:rsidR="00610CDD" w:rsidRPr="00610CDD" w:rsidRDefault="00610CDD" w:rsidP="00BC07F4">
            <w:pPr>
              <w:spacing w:line="360" w:lineRule="auto"/>
              <w:rPr>
                <w:rFonts w:eastAsia="Times New Roman"/>
                <w:color w:val="000000"/>
                <w:sz w:val="22"/>
                <w:szCs w:val="22"/>
                <w:lang w:bidi="ar-SA"/>
              </w:rPr>
            </w:pPr>
            <w:r w:rsidRPr="00610CDD">
              <w:rPr>
                <w:rFonts w:eastAsia="Times New Roman"/>
                <w:color w:val="000000"/>
                <w:sz w:val="22"/>
                <w:szCs w:val="22"/>
                <w:lang w:bidi="ar-SA"/>
              </w:rPr>
              <w:t>Depreciation</w:t>
            </w:r>
          </w:p>
        </w:tc>
        <w:tc>
          <w:tcPr>
            <w:tcW w:w="912"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3.206</w:t>
            </w:r>
          </w:p>
        </w:tc>
        <w:tc>
          <w:tcPr>
            <w:tcW w:w="908"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3.664</w:t>
            </w:r>
          </w:p>
        </w:tc>
        <w:tc>
          <w:tcPr>
            <w:tcW w:w="900"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4.122</w:t>
            </w:r>
          </w:p>
        </w:tc>
        <w:tc>
          <w:tcPr>
            <w:tcW w:w="990"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4.122</w:t>
            </w:r>
          </w:p>
        </w:tc>
        <w:tc>
          <w:tcPr>
            <w:tcW w:w="906"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4.122</w:t>
            </w:r>
          </w:p>
        </w:tc>
      </w:tr>
      <w:tr w:rsidR="00610CDD" w:rsidRPr="00610CDD" w:rsidTr="00640DD0">
        <w:trPr>
          <w:trHeight w:val="300"/>
          <w:jc w:val="center"/>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610CDD" w:rsidRPr="00610CDD" w:rsidRDefault="00610CDD" w:rsidP="00BC07F4">
            <w:pPr>
              <w:spacing w:line="360" w:lineRule="auto"/>
              <w:jc w:val="center"/>
              <w:rPr>
                <w:rFonts w:eastAsia="Times New Roman"/>
                <w:color w:val="000000"/>
                <w:sz w:val="22"/>
                <w:szCs w:val="22"/>
                <w:lang w:bidi="ar-SA"/>
              </w:rPr>
            </w:pPr>
            <w:r w:rsidRPr="00610CDD">
              <w:rPr>
                <w:rFonts w:eastAsia="Times New Roman"/>
                <w:color w:val="000000"/>
                <w:sz w:val="22"/>
                <w:szCs w:val="22"/>
                <w:lang w:bidi="ar-SA"/>
              </w:rPr>
              <w:t>7</w:t>
            </w:r>
          </w:p>
        </w:tc>
        <w:tc>
          <w:tcPr>
            <w:tcW w:w="3510" w:type="dxa"/>
            <w:tcBorders>
              <w:top w:val="nil"/>
              <w:left w:val="nil"/>
              <w:bottom w:val="single" w:sz="4" w:space="0" w:color="auto"/>
              <w:right w:val="single" w:sz="4" w:space="0" w:color="auto"/>
            </w:tcBorders>
            <w:shd w:val="clear" w:color="auto" w:fill="auto"/>
            <w:noWrap/>
            <w:vAlign w:val="center"/>
            <w:hideMark/>
          </w:tcPr>
          <w:p w:rsidR="00610CDD" w:rsidRPr="00610CDD" w:rsidRDefault="00610CDD" w:rsidP="00BC07F4">
            <w:pPr>
              <w:spacing w:line="360" w:lineRule="auto"/>
              <w:rPr>
                <w:rFonts w:eastAsia="Times New Roman"/>
                <w:color w:val="000000"/>
                <w:sz w:val="22"/>
                <w:szCs w:val="22"/>
                <w:lang w:bidi="ar-SA"/>
              </w:rPr>
            </w:pPr>
            <w:r w:rsidRPr="00610CDD">
              <w:rPr>
                <w:rFonts w:eastAsia="Times New Roman"/>
                <w:color w:val="000000"/>
                <w:sz w:val="22"/>
                <w:szCs w:val="22"/>
                <w:lang w:bidi="ar-SA"/>
              </w:rPr>
              <w:t>Net Profit before tax</w:t>
            </w:r>
          </w:p>
        </w:tc>
        <w:tc>
          <w:tcPr>
            <w:tcW w:w="912"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34.174</w:t>
            </w:r>
          </w:p>
        </w:tc>
        <w:tc>
          <w:tcPr>
            <w:tcW w:w="908"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39.056</w:t>
            </w:r>
          </w:p>
        </w:tc>
        <w:tc>
          <w:tcPr>
            <w:tcW w:w="900"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43.938</w:t>
            </w:r>
          </w:p>
        </w:tc>
        <w:tc>
          <w:tcPr>
            <w:tcW w:w="990"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43.938</w:t>
            </w:r>
          </w:p>
        </w:tc>
        <w:tc>
          <w:tcPr>
            <w:tcW w:w="906" w:type="dxa"/>
            <w:tcBorders>
              <w:top w:val="nil"/>
              <w:left w:val="nil"/>
              <w:bottom w:val="single" w:sz="4" w:space="0" w:color="auto"/>
              <w:right w:val="single" w:sz="4" w:space="0" w:color="auto"/>
            </w:tcBorders>
            <w:shd w:val="clear" w:color="auto" w:fill="auto"/>
            <w:noWrap/>
            <w:vAlign w:val="bottom"/>
            <w:hideMark/>
          </w:tcPr>
          <w:p w:rsidR="00610CDD" w:rsidRPr="00610CDD" w:rsidRDefault="00610CDD" w:rsidP="00BC07F4">
            <w:pPr>
              <w:spacing w:line="360" w:lineRule="auto"/>
              <w:jc w:val="right"/>
              <w:rPr>
                <w:rFonts w:eastAsia="Times New Roman"/>
                <w:color w:val="000000"/>
                <w:sz w:val="22"/>
                <w:szCs w:val="22"/>
                <w:lang w:bidi="ar-SA"/>
              </w:rPr>
            </w:pPr>
            <w:r w:rsidRPr="00610CDD">
              <w:rPr>
                <w:rFonts w:eastAsia="Times New Roman"/>
                <w:color w:val="000000"/>
                <w:sz w:val="22"/>
                <w:szCs w:val="22"/>
                <w:lang w:bidi="ar-SA"/>
              </w:rPr>
              <w:t>43.938</w:t>
            </w:r>
          </w:p>
        </w:tc>
      </w:tr>
    </w:tbl>
    <w:p w:rsidR="00F07C81" w:rsidRDefault="00F07C81" w:rsidP="00BC07F4">
      <w:pPr>
        <w:pStyle w:val="DefaultText"/>
        <w:spacing w:line="360" w:lineRule="auto"/>
        <w:rPr>
          <w:rFonts w:ascii="Tahoma" w:hAnsi="Tahoma" w:cs="Tahoma"/>
          <w:szCs w:val="22"/>
        </w:rPr>
      </w:pPr>
    </w:p>
    <w:p w:rsidR="00576F91" w:rsidRPr="00576F91" w:rsidRDefault="00576F91" w:rsidP="00BC07F4">
      <w:pPr>
        <w:spacing w:line="360" w:lineRule="auto"/>
        <w:ind w:left="720"/>
        <w:jc w:val="both"/>
        <w:rPr>
          <w:rFonts w:ascii="Tahoma" w:hAnsi="Tahoma" w:cs="Tahoma"/>
          <w:sz w:val="22"/>
          <w:szCs w:val="22"/>
        </w:rPr>
      </w:pPr>
      <w:r w:rsidRPr="00576F91">
        <w:rPr>
          <w:rFonts w:ascii="Tahoma" w:hAnsi="Tahoma" w:cs="Tahoma"/>
          <w:sz w:val="22"/>
          <w:szCs w:val="22"/>
        </w:rPr>
        <w:t xml:space="preserve">The proposed unit will have the production capacity of 50000 liters of hair oils per year. The unit cost of power is taken at Rs. 8. The depreciation on building is taken at the rate of 5% whereas for plant and machinery it is at 10%. </w:t>
      </w:r>
    </w:p>
    <w:p w:rsidR="00576F91" w:rsidRPr="00576F91" w:rsidRDefault="00576F91" w:rsidP="00BC07F4">
      <w:pPr>
        <w:spacing w:line="360" w:lineRule="auto"/>
        <w:ind w:left="720"/>
        <w:jc w:val="both"/>
        <w:rPr>
          <w:rFonts w:ascii="Tahoma" w:hAnsi="Tahoma" w:cs="Tahoma"/>
          <w:sz w:val="22"/>
          <w:szCs w:val="22"/>
        </w:rPr>
      </w:pPr>
    </w:p>
    <w:p w:rsidR="00576F91" w:rsidRPr="00576F91" w:rsidRDefault="00576F91" w:rsidP="00BC07F4">
      <w:pPr>
        <w:spacing w:line="360" w:lineRule="auto"/>
        <w:ind w:left="720"/>
        <w:jc w:val="both"/>
        <w:rPr>
          <w:rFonts w:ascii="Tahoma" w:hAnsi="Tahoma" w:cs="Tahoma"/>
          <w:sz w:val="22"/>
          <w:szCs w:val="22"/>
        </w:rPr>
      </w:pPr>
      <w:r w:rsidRPr="00576F91">
        <w:rPr>
          <w:rFonts w:ascii="Tahoma" w:hAnsi="Tahoma" w:cs="Tahoma"/>
          <w:sz w:val="22"/>
          <w:szCs w:val="22"/>
        </w:rPr>
        <w:t>The sales price of hair oil on an average is taken at the rate of Rs. 350 per liter for proposed formulations.</w:t>
      </w:r>
    </w:p>
    <w:p w:rsidR="00576F91" w:rsidRPr="002C52B7" w:rsidRDefault="00576F91" w:rsidP="00BC07F4">
      <w:pPr>
        <w:pStyle w:val="DefaultText"/>
        <w:spacing w:line="360" w:lineRule="auto"/>
        <w:rPr>
          <w:rFonts w:ascii="Tahoma" w:hAnsi="Tahoma" w:cs="Tahoma"/>
          <w:szCs w:val="22"/>
        </w:rPr>
      </w:pPr>
    </w:p>
    <w:p w:rsidR="00F07C81" w:rsidRDefault="00D3110D" w:rsidP="00BC07F4">
      <w:pPr>
        <w:pStyle w:val="DefaultText"/>
        <w:numPr>
          <w:ilvl w:val="0"/>
          <w:numId w:val="1"/>
        </w:numPr>
        <w:spacing w:line="360" w:lineRule="auto"/>
        <w:rPr>
          <w:rFonts w:ascii="Tahoma" w:hAnsi="Tahoma" w:cs="Tahoma"/>
          <w:b/>
          <w:szCs w:val="22"/>
        </w:rPr>
      </w:pPr>
      <w:r w:rsidRPr="002C52B7">
        <w:rPr>
          <w:rFonts w:ascii="Tahoma" w:hAnsi="Tahoma" w:cs="Tahoma"/>
          <w:b/>
          <w:szCs w:val="22"/>
        </w:rPr>
        <w:t>BREAKEVEN ANALYSIS</w:t>
      </w:r>
    </w:p>
    <w:p w:rsidR="001015E2" w:rsidRPr="009D3C57" w:rsidRDefault="001015E2" w:rsidP="00BC07F4">
      <w:pPr>
        <w:pStyle w:val="DefaultText"/>
        <w:spacing w:line="360" w:lineRule="auto"/>
        <w:ind w:left="720"/>
        <w:rPr>
          <w:rFonts w:ascii="Tahoma" w:hAnsi="Tahoma" w:cs="Tahoma"/>
          <w:b/>
          <w:sz w:val="14"/>
          <w:szCs w:val="22"/>
        </w:rPr>
      </w:pPr>
    </w:p>
    <w:p w:rsidR="001015E2" w:rsidRDefault="001015E2" w:rsidP="00BC07F4">
      <w:pPr>
        <w:pStyle w:val="DefaultText"/>
        <w:spacing w:line="360" w:lineRule="auto"/>
        <w:ind w:left="720"/>
        <w:rPr>
          <w:rFonts w:ascii="Tahoma" w:hAnsi="Tahoma" w:cs="Tahoma"/>
          <w:sz w:val="22"/>
          <w:szCs w:val="22"/>
        </w:rPr>
      </w:pPr>
      <w:r w:rsidRPr="00353A67">
        <w:rPr>
          <w:rFonts w:ascii="Tahoma" w:hAnsi="Tahoma" w:cs="Tahoma"/>
          <w:sz w:val="22"/>
          <w:szCs w:val="22"/>
        </w:rPr>
        <w:t>The Break-Even point as percentage of targeted sales works out as under.</w:t>
      </w:r>
    </w:p>
    <w:p w:rsidR="00640DD0" w:rsidRPr="009D3C57" w:rsidRDefault="00640DD0" w:rsidP="00BC07F4">
      <w:pPr>
        <w:pStyle w:val="DefaultText"/>
        <w:spacing w:line="360" w:lineRule="auto"/>
        <w:ind w:left="720"/>
        <w:rPr>
          <w:rFonts w:ascii="Tahoma" w:hAnsi="Tahoma" w:cs="Tahoma"/>
          <w:sz w:val="12"/>
          <w:szCs w:val="22"/>
        </w:rPr>
      </w:pPr>
    </w:p>
    <w:tbl>
      <w:tblPr>
        <w:tblW w:w="5738" w:type="dxa"/>
        <w:tblInd w:w="750" w:type="dxa"/>
        <w:tblLook w:val="04A0" w:firstRow="1" w:lastRow="0" w:firstColumn="1" w:lastColumn="0" w:noHBand="0" w:noVBand="1"/>
      </w:tblPr>
      <w:tblGrid>
        <w:gridCol w:w="968"/>
        <w:gridCol w:w="2530"/>
        <w:gridCol w:w="1171"/>
        <w:gridCol w:w="1069"/>
      </w:tblGrid>
      <w:tr w:rsidR="004F1E8E" w:rsidRPr="00353A67" w:rsidTr="00D3110D">
        <w:trPr>
          <w:trHeight w:val="420"/>
        </w:trPr>
        <w:tc>
          <w:tcPr>
            <w:tcW w:w="5738" w:type="dxa"/>
            <w:gridSpan w:val="4"/>
            <w:tcBorders>
              <w:bottom w:val="single" w:sz="4" w:space="0" w:color="auto"/>
            </w:tcBorders>
            <w:shd w:val="clear" w:color="auto" w:fill="auto"/>
            <w:noWrap/>
            <w:vAlign w:val="bottom"/>
            <w:hideMark/>
          </w:tcPr>
          <w:p w:rsidR="004F1E8E" w:rsidRPr="00762067" w:rsidRDefault="004F1E8E" w:rsidP="00BC07F4">
            <w:pPr>
              <w:spacing w:line="360" w:lineRule="auto"/>
              <w:rPr>
                <w:rFonts w:ascii="Tahoma" w:eastAsia="Times New Roman" w:hAnsi="Tahoma" w:cs="Tahoma"/>
                <w:color w:val="000000"/>
                <w:sz w:val="22"/>
                <w:szCs w:val="22"/>
                <w:lang w:val="en-IN" w:eastAsia="en-IN" w:bidi="ar-SA"/>
              </w:rPr>
            </w:pPr>
            <w:bookmarkStart w:id="0" w:name="RANGE!A1:D8"/>
            <w:bookmarkStart w:id="1" w:name="RANGE!A1"/>
            <w:bookmarkEnd w:id="0"/>
            <w:r w:rsidRPr="00762067">
              <w:rPr>
                <w:rFonts w:ascii="Tahoma" w:eastAsia="Times New Roman" w:hAnsi="Tahoma" w:cs="Tahoma"/>
                <w:color w:val="000000"/>
                <w:sz w:val="22"/>
                <w:szCs w:val="22"/>
                <w:lang w:val="en-IN" w:eastAsia="en-IN" w:bidi="ar-SA"/>
              </w:rPr>
              <w:t>Cash Break-Even (as % of Targeted sales)</w:t>
            </w:r>
            <w:bookmarkEnd w:id="1"/>
          </w:p>
        </w:tc>
      </w:tr>
      <w:tr w:rsidR="004F1E8E" w:rsidRPr="00353A67" w:rsidTr="00BB3097">
        <w:trPr>
          <w:trHeight w:val="315"/>
        </w:trPr>
        <w:tc>
          <w:tcPr>
            <w:tcW w:w="9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F1E8E" w:rsidRPr="002C52B7" w:rsidRDefault="004F1E8E" w:rsidP="00BC07F4">
            <w:pPr>
              <w:spacing w:line="360" w:lineRule="auto"/>
              <w:jc w:val="center"/>
              <w:rPr>
                <w:rFonts w:ascii="Tahoma" w:eastAsia="Times New Roman" w:hAnsi="Tahoma" w:cs="Tahoma"/>
                <w:b/>
                <w:bCs/>
                <w:color w:val="000000"/>
                <w:sz w:val="20"/>
                <w:szCs w:val="22"/>
                <w:lang w:val="en-IN" w:eastAsia="en-IN" w:bidi="ar-SA"/>
              </w:rPr>
            </w:pPr>
            <w:r w:rsidRPr="002C52B7">
              <w:rPr>
                <w:rFonts w:ascii="Tahoma" w:eastAsia="Times New Roman" w:hAnsi="Tahoma" w:cs="Tahoma"/>
                <w:b/>
                <w:bCs/>
                <w:color w:val="000000"/>
                <w:sz w:val="20"/>
                <w:szCs w:val="22"/>
                <w:lang w:val="en-IN" w:eastAsia="en-IN" w:bidi="ar-SA"/>
              </w:rPr>
              <w:t>Sr.</w:t>
            </w:r>
            <w:r w:rsidR="00D3110D">
              <w:rPr>
                <w:rFonts w:ascii="Tahoma" w:eastAsia="Times New Roman" w:hAnsi="Tahoma" w:cs="Tahoma"/>
                <w:b/>
                <w:bCs/>
                <w:color w:val="000000"/>
                <w:sz w:val="20"/>
                <w:szCs w:val="22"/>
                <w:lang w:val="en-IN" w:eastAsia="en-IN" w:bidi="ar-SA"/>
              </w:rPr>
              <w:t xml:space="preserve"> </w:t>
            </w:r>
            <w:r w:rsidRPr="002C52B7">
              <w:rPr>
                <w:rFonts w:ascii="Tahoma" w:eastAsia="Times New Roman" w:hAnsi="Tahoma" w:cs="Tahoma"/>
                <w:b/>
                <w:bCs/>
                <w:color w:val="000000"/>
                <w:sz w:val="20"/>
                <w:szCs w:val="22"/>
                <w:lang w:val="en-IN" w:eastAsia="en-IN" w:bidi="ar-SA"/>
              </w:rPr>
              <w:t>No.</w:t>
            </w:r>
          </w:p>
        </w:tc>
        <w:tc>
          <w:tcPr>
            <w:tcW w:w="253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F1E8E" w:rsidRPr="002C52B7" w:rsidRDefault="004F1E8E" w:rsidP="00BC07F4">
            <w:pPr>
              <w:spacing w:line="360" w:lineRule="auto"/>
              <w:jc w:val="center"/>
              <w:rPr>
                <w:rFonts w:ascii="Tahoma" w:eastAsia="Times New Roman" w:hAnsi="Tahoma" w:cs="Tahoma"/>
                <w:b/>
                <w:bCs/>
                <w:color w:val="000000"/>
                <w:sz w:val="20"/>
                <w:szCs w:val="22"/>
                <w:lang w:val="en-IN" w:eastAsia="en-IN" w:bidi="ar-SA"/>
              </w:rPr>
            </w:pPr>
            <w:r w:rsidRPr="002C52B7">
              <w:rPr>
                <w:rFonts w:ascii="Tahoma" w:eastAsia="Times New Roman" w:hAnsi="Tahoma" w:cs="Tahoma"/>
                <w:b/>
                <w:bCs/>
                <w:color w:val="000000"/>
                <w:sz w:val="20"/>
                <w:szCs w:val="22"/>
                <w:lang w:val="en-IN" w:eastAsia="en-IN" w:bidi="ar-SA"/>
              </w:rPr>
              <w:t>Particulars</w:t>
            </w:r>
          </w:p>
        </w:tc>
        <w:tc>
          <w:tcPr>
            <w:tcW w:w="117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F1E8E" w:rsidRPr="002C52B7" w:rsidRDefault="004F1E8E" w:rsidP="00BC07F4">
            <w:pPr>
              <w:spacing w:line="360" w:lineRule="auto"/>
              <w:jc w:val="center"/>
              <w:rPr>
                <w:rFonts w:ascii="Tahoma" w:eastAsia="Times New Roman" w:hAnsi="Tahoma" w:cs="Tahoma"/>
                <w:b/>
                <w:bCs/>
                <w:color w:val="000000"/>
                <w:sz w:val="20"/>
                <w:szCs w:val="22"/>
                <w:lang w:val="en-IN" w:eastAsia="en-IN" w:bidi="ar-SA"/>
              </w:rPr>
            </w:pPr>
            <w:r w:rsidRPr="002C52B7">
              <w:rPr>
                <w:rFonts w:ascii="Tahoma" w:eastAsia="Times New Roman" w:hAnsi="Tahoma" w:cs="Tahoma"/>
                <w:b/>
                <w:bCs/>
                <w:color w:val="000000"/>
                <w:sz w:val="20"/>
                <w:szCs w:val="22"/>
                <w:lang w:val="en-IN" w:eastAsia="en-IN" w:bidi="ar-SA"/>
              </w:rPr>
              <w:t> </w:t>
            </w:r>
          </w:p>
        </w:tc>
        <w:tc>
          <w:tcPr>
            <w:tcW w:w="106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F1E8E" w:rsidRPr="002C52B7" w:rsidRDefault="004F1E8E" w:rsidP="00BC07F4">
            <w:pPr>
              <w:spacing w:line="360" w:lineRule="auto"/>
              <w:jc w:val="center"/>
              <w:rPr>
                <w:rFonts w:ascii="Tahoma" w:eastAsia="Times New Roman" w:hAnsi="Tahoma" w:cs="Tahoma"/>
                <w:b/>
                <w:bCs/>
                <w:color w:val="000000"/>
                <w:sz w:val="20"/>
                <w:szCs w:val="22"/>
                <w:lang w:val="en-IN" w:eastAsia="en-IN" w:bidi="ar-SA"/>
              </w:rPr>
            </w:pPr>
            <w:r w:rsidRPr="002C52B7">
              <w:rPr>
                <w:rFonts w:ascii="Tahoma" w:eastAsia="Times New Roman" w:hAnsi="Tahoma" w:cs="Tahoma"/>
                <w:b/>
                <w:bCs/>
                <w:color w:val="000000"/>
                <w:sz w:val="20"/>
                <w:szCs w:val="22"/>
                <w:lang w:val="en-IN" w:eastAsia="en-IN" w:bidi="ar-SA"/>
              </w:rPr>
              <w:t>Value</w:t>
            </w:r>
          </w:p>
        </w:tc>
      </w:tr>
      <w:tr w:rsidR="004F1E8E" w:rsidRPr="00353A67" w:rsidTr="00BB3097">
        <w:trPr>
          <w:trHeight w:val="315"/>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jc w:val="center"/>
              <w:rPr>
                <w:rFonts w:ascii="Tahoma" w:eastAsia="Times New Roman" w:hAnsi="Tahoma" w:cs="Tahoma"/>
                <w:b/>
                <w:bCs/>
                <w:color w:val="000000"/>
                <w:sz w:val="20"/>
                <w:szCs w:val="22"/>
                <w:lang w:val="en-IN" w:eastAsia="en-IN" w:bidi="ar-SA"/>
              </w:rPr>
            </w:pPr>
            <w:r w:rsidRPr="002C52B7">
              <w:rPr>
                <w:rFonts w:ascii="Tahoma" w:eastAsia="Times New Roman" w:hAnsi="Tahoma" w:cs="Tahoma"/>
                <w:b/>
                <w:bCs/>
                <w:color w:val="000000"/>
                <w:sz w:val="20"/>
                <w:szCs w:val="22"/>
                <w:lang w:val="en-IN" w:eastAsia="en-IN" w:bidi="ar-SA"/>
              </w:rPr>
              <w:t> </w:t>
            </w:r>
          </w:p>
        </w:tc>
        <w:tc>
          <w:tcPr>
            <w:tcW w:w="2530" w:type="dxa"/>
            <w:tcBorders>
              <w:top w:val="nil"/>
              <w:left w:val="nil"/>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jc w:val="center"/>
              <w:rPr>
                <w:rFonts w:ascii="Tahoma" w:eastAsia="Times New Roman" w:hAnsi="Tahoma" w:cs="Tahoma"/>
                <w:b/>
                <w:bCs/>
                <w:color w:val="000000"/>
                <w:sz w:val="20"/>
                <w:szCs w:val="22"/>
                <w:lang w:val="en-IN" w:eastAsia="en-IN" w:bidi="ar-SA"/>
              </w:rPr>
            </w:pPr>
            <w:r w:rsidRPr="002C52B7">
              <w:rPr>
                <w:rFonts w:ascii="Tahoma" w:eastAsia="Times New Roman" w:hAnsi="Tahoma" w:cs="Tahoma"/>
                <w:b/>
                <w:bCs/>
                <w:color w:val="000000"/>
                <w:sz w:val="20"/>
                <w:szCs w:val="22"/>
                <w:lang w:val="en-IN" w:eastAsia="en-IN" w:bidi="ar-SA"/>
              </w:rPr>
              <w:t> </w:t>
            </w:r>
          </w:p>
        </w:tc>
        <w:tc>
          <w:tcPr>
            <w:tcW w:w="1171" w:type="dxa"/>
            <w:tcBorders>
              <w:top w:val="nil"/>
              <w:left w:val="nil"/>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jc w:val="center"/>
              <w:rPr>
                <w:rFonts w:ascii="Tahoma" w:eastAsia="Times New Roman" w:hAnsi="Tahoma" w:cs="Tahoma"/>
                <w:b/>
                <w:bCs/>
                <w:color w:val="000000"/>
                <w:sz w:val="20"/>
                <w:szCs w:val="22"/>
                <w:lang w:val="en-IN" w:eastAsia="en-IN" w:bidi="ar-SA"/>
              </w:rPr>
            </w:pPr>
          </w:p>
        </w:tc>
        <w:tc>
          <w:tcPr>
            <w:tcW w:w="1069" w:type="dxa"/>
            <w:tcBorders>
              <w:top w:val="nil"/>
              <w:left w:val="nil"/>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jc w:val="center"/>
              <w:rPr>
                <w:rFonts w:ascii="Tahoma" w:eastAsia="Times New Roman" w:hAnsi="Tahoma" w:cs="Tahoma"/>
                <w:b/>
                <w:bCs/>
                <w:color w:val="000000"/>
                <w:sz w:val="20"/>
                <w:szCs w:val="22"/>
                <w:lang w:val="en-IN" w:eastAsia="en-IN" w:bidi="ar-SA"/>
              </w:rPr>
            </w:pPr>
            <w:r w:rsidRPr="002C52B7">
              <w:rPr>
                <w:rFonts w:ascii="Tahoma" w:eastAsia="Times New Roman" w:hAnsi="Tahoma" w:cs="Tahoma"/>
                <w:b/>
                <w:bCs/>
                <w:color w:val="000000"/>
                <w:sz w:val="20"/>
                <w:szCs w:val="22"/>
                <w:lang w:val="en-IN" w:eastAsia="en-IN" w:bidi="ar-SA"/>
              </w:rPr>
              <w:t>Year-1</w:t>
            </w:r>
          </w:p>
        </w:tc>
      </w:tr>
      <w:tr w:rsidR="004F1E8E" w:rsidRPr="00353A67" w:rsidTr="00BB3097">
        <w:trPr>
          <w:trHeight w:val="64"/>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jc w:val="center"/>
              <w:rPr>
                <w:rFonts w:ascii="Tahoma" w:eastAsia="Times New Roman" w:hAnsi="Tahoma" w:cs="Tahoma"/>
                <w:color w:val="000000"/>
                <w:sz w:val="20"/>
                <w:szCs w:val="22"/>
                <w:lang w:val="en-IN" w:eastAsia="en-IN" w:bidi="ar-SA"/>
              </w:rPr>
            </w:pPr>
            <w:r w:rsidRPr="002C52B7">
              <w:rPr>
                <w:rFonts w:ascii="Tahoma" w:eastAsia="Times New Roman" w:hAnsi="Tahoma" w:cs="Tahoma"/>
                <w:color w:val="000000"/>
                <w:sz w:val="20"/>
                <w:szCs w:val="22"/>
                <w:lang w:val="en-IN" w:eastAsia="en-IN" w:bidi="ar-SA"/>
              </w:rPr>
              <w:t>1</w:t>
            </w:r>
          </w:p>
        </w:tc>
        <w:tc>
          <w:tcPr>
            <w:tcW w:w="2530" w:type="dxa"/>
            <w:tcBorders>
              <w:top w:val="nil"/>
              <w:left w:val="nil"/>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rPr>
                <w:rFonts w:ascii="Tahoma" w:eastAsia="Times New Roman" w:hAnsi="Tahoma" w:cs="Tahoma"/>
                <w:color w:val="000000"/>
                <w:sz w:val="20"/>
                <w:szCs w:val="22"/>
                <w:lang w:val="en-IN" w:eastAsia="en-IN" w:bidi="ar-SA"/>
              </w:rPr>
            </w:pPr>
            <w:r w:rsidRPr="002C52B7">
              <w:rPr>
                <w:rFonts w:ascii="Tahoma" w:eastAsia="Times New Roman" w:hAnsi="Tahoma" w:cs="Tahoma"/>
                <w:color w:val="000000"/>
                <w:sz w:val="20"/>
                <w:szCs w:val="22"/>
                <w:lang w:val="en-IN" w:eastAsia="en-IN" w:bidi="ar-SA"/>
              </w:rPr>
              <w:t xml:space="preserve">Sales Realization </w:t>
            </w:r>
          </w:p>
        </w:tc>
        <w:tc>
          <w:tcPr>
            <w:tcW w:w="1171" w:type="dxa"/>
            <w:tcBorders>
              <w:top w:val="nil"/>
              <w:left w:val="nil"/>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jc w:val="center"/>
              <w:rPr>
                <w:rFonts w:ascii="Tahoma" w:eastAsia="Times New Roman" w:hAnsi="Tahoma" w:cs="Tahoma"/>
                <w:color w:val="000000"/>
                <w:sz w:val="20"/>
                <w:szCs w:val="22"/>
                <w:lang w:val="en-IN" w:eastAsia="en-IN" w:bidi="ar-SA"/>
              </w:rPr>
            </w:pPr>
            <w:r w:rsidRPr="002C52B7">
              <w:rPr>
                <w:rFonts w:ascii="Tahoma" w:eastAsia="Times New Roman" w:hAnsi="Tahoma" w:cs="Tahoma"/>
                <w:color w:val="000000"/>
                <w:sz w:val="20"/>
                <w:szCs w:val="22"/>
                <w:lang w:val="en-IN" w:eastAsia="en-IN" w:bidi="ar-SA"/>
              </w:rPr>
              <w:t>Rs. Lacs</w:t>
            </w:r>
          </w:p>
        </w:tc>
        <w:tc>
          <w:tcPr>
            <w:tcW w:w="1069" w:type="dxa"/>
            <w:tcBorders>
              <w:top w:val="nil"/>
              <w:left w:val="nil"/>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jc w:val="center"/>
              <w:rPr>
                <w:rFonts w:ascii="Tahoma" w:eastAsia="Times New Roman" w:hAnsi="Tahoma" w:cs="Tahoma"/>
                <w:color w:val="000000"/>
                <w:sz w:val="20"/>
                <w:szCs w:val="22"/>
                <w:lang w:val="en-IN" w:eastAsia="en-IN" w:bidi="ar-SA"/>
              </w:rPr>
            </w:pPr>
            <w:r w:rsidRPr="002C52B7">
              <w:rPr>
                <w:rFonts w:ascii="Tahoma" w:eastAsia="Times New Roman" w:hAnsi="Tahoma" w:cs="Tahoma"/>
                <w:color w:val="000000"/>
                <w:sz w:val="20"/>
                <w:szCs w:val="22"/>
                <w:lang w:val="en-IN" w:eastAsia="en-IN" w:bidi="ar-SA"/>
              </w:rPr>
              <w:t>175.00</w:t>
            </w:r>
          </w:p>
        </w:tc>
      </w:tr>
      <w:tr w:rsidR="004F1E8E" w:rsidRPr="00353A67" w:rsidTr="00BB3097">
        <w:trPr>
          <w:trHeight w:val="64"/>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jc w:val="center"/>
              <w:rPr>
                <w:rFonts w:ascii="Tahoma" w:eastAsia="Times New Roman" w:hAnsi="Tahoma" w:cs="Tahoma"/>
                <w:color w:val="000000"/>
                <w:sz w:val="20"/>
                <w:szCs w:val="22"/>
                <w:lang w:val="en-IN" w:eastAsia="en-IN" w:bidi="ar-SA"/>
              </w:rPr>
            </w:pPr>
            <w:r w:rsidRPr="002C52B7">
              <w:rPr>
                <w:rFonts w:ascii="Tahoma" w:eastAsia="Times New Roman" w:hAnsi="Tahoma" w:cs="Tahoma"/>
                <w:color w:val="000000"/>
                <w:sz w:val="20"/>
                <w:szCs w:val="22"/>
                <w:lang w:val="en-IN" w:eastAsia="en-IN" w:bidi="ar-SA"/>
              </w:rPr>
              <w:t>2</w:t>
            </w:r>
          </w:p>
        </w:tc>
        <w:tc>
          <w:tcPr>
            <w:tcW w:w="2530" w:type="dxa"/>
            <w:tcBorders>
              <w:top w:val="nil"/>
              <w:left w:val="nil"/>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rPr>
                <w:rFonts w:ascii="Tahoma" w:eastAsia="Times New Roman" w:hAnsi="Tahoma" w:cs="Tahoma"/>
                <w:color w:val="000000"/>
                <w:sz w:val="20"/>
                <w:szCs w:val="22"/>
                <w:lang w:val="en-IN" w:eastAsia="en-IN" w:bidi="ar-SA"/>
              </w:rPr>
            </w:pPr>
            <w:r w:rsidRPr="002C52B7">
              <w:rPr>
                <w:rFonts w:ascii="Tahoma" w:eastAsia="Times New Roman" w:hAnsi="Tahoma" w:cs="Tahoma"/>
                <w:color w:val="000000"/>
                <w:sz w:val="20"/>
                <w:szCs w:val="22"/>
                <w:lang w:val="en-IN" w:eastAsia="en-IN" w:bidi="ar-SA"/>
              </w:rPr>
              <w:t xml:space="preserve">Variable costs </w:t>
            </w:r>
          </w:p>
        </w:tc>
        <w:tc>
          <w:tcPr>
            <w:tcW w:w="1171" w:type="dxa"/>
            <w:tcBorders>
              <w:top w:val="nil"/>
              <w:left w:val="nil"/>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jc w:val="center"/>
              <w:rPr>
                <w:rFonts w:ascii="Tahoma" w:eastAsia="Times New Roman" w:hAnsi="Tahoma" w:cs="Tahoma"/>
                <w:color w:val="000000"/>
                <w:sz w:val="20"/>
                <w:szCs w:val="22"/>
                <w:lang w:val="en-IN" w:eastAsia="en-IN" w:bidi="ar-SA"/>
              </w:rPr>
            </w:pPr>
            <w:r w:rsidRPr="002C52B7">
              <w:rPr>
                <w:rFonts w:ascii="Tahoma" w:eastAsia="Times New Roman" w:hAnsi="Tahoma" w:cs="Tahoma"/>
                <w:color w:val="000000"/>
                <w:sz w:val="20"/>
                <w:szCs w:val="22"/>
                <w:lang w:val="en-IN" w:eastAsia="en-IN" w:bidi="ar-SA"/>
              </w:rPr>
              <w:t>Rs. Lacs</w:t>
            </w:r>
          </w:p>
        </w:tc>
        <w:tc>
          <w:tcPr>
            <w:tcW w:w="1069" w:type="dxa"/>
            <w:tcBorders>
              <w:top w:val="nil"/>
              <w:left w:val="nil"/>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jc w:val="center"/>
              <w:rPr>
                <w:rFonts w:ascii="Tahoma" w:eastAsia="Times New Roman" w:hAnsi="Tahoma" w:cs="Tahoma"/>
                <w:color w:val="000000"/>
                <w:sz w:val="20"/>
                <w:szCs w:val="22"/>
                <w:lang w:val="en-IN" w:eastAsia="en-IN" w:bidi="ar-SA"/>
              </w:rPr>
            </w:pPr>
            <w:r w:rsidRPr="002C52B7">
              <w:rPr>
                <w:rFonts w:ascii="Tahoma" w:eastAsia="Times New Roman" w:hAnsi="Tahoma" w:cs="Tahoma"/>
                <w:color w:val="000000"/>
                <w:sz w:val="20"/>
                <w:szCs w:val="22"/>
                <w:lang w:val="en-IN" w:eastAsia="en-IN" w:bidi="ar-SA"/>
              </w:rPr>
              <w:t>85.09</w:t>
            </w:r>
          </w:p>
        </w:tc>
      </w:tr>
      <w:tr w:rsidR="004F1E8E" w:rsidRPr="00353A67" w:rsidTr="00BB3097">
        <w:trPr>
          <w:trHeight w:val="64"/>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jc w:val="center"/>
              <w:rPr>
                <w:rFonts w:ascii="Tahoma" w:eastAsia="Times New Roman" w:hAnsi="Tahoma" w:cs="Tahoma"/>
                <w:color w:val="000000"/>
                <w:sz w:val="20"/>
                <w:szCs w:val="22"/>
                <w:lang w:val="en-IN" w:eastAsia="en-IN" w:bidi="ar-SA"/>
              </w:rPr>
            </w:pPr>
            <w:r w:rsidRPr="002C52B7">
              <w:rPr>
                <w:rFonts w:ascii="Tahoma" w:eastAsia="Times New Roman" w:hAnsi="Tahoma" w:cs="Tahoma"/>
                <w:color w:val="000000"/>
                <w:sz w:val="20"/>
                <w:szCs w:val="22"/>
                <w:lang w:val="en-IN" w:eastAsia="en-IN" w:bidi="ar-SA"/>
              </w:rPr>
              <w:t>3</w:t>
            </w:r>
          </w:p>
        </w:tc>
        <w:tc>
          <w:tcPr>
            <w:tcW w:w="2530" w:type="dxa"/>
            <w:tcBorders>
              <w:top w:val="nil"/>
              <w:left w:val="nil"/>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rPr>
                <w:rFonts w:ascii="Tahoma" w:eastAsia="Times New Roman" w:hAnsi="Tahoma" w:cs="Tahoma"/>
                <w:color w:val="000000"/>
                <w:sz w:val="20"/>
                <w:szCs w:val="22"/>
                <w:lang w:val="en-IN" w:eastAsia="en-IN" w:bidi="ar-SA"/>
              </w:rPr>
            </w:pPr>
            <w:r w:rsidRPr="002C52B7">
              <w:rPr>
                <w:rFonts w:ascii="Tahoma" w:eastAsia="Times New Roman" w:hAnsi="Tahoma" w:cs="Tahoma"/>
                <w:color w:val="000000"/>
                <w:sz w:val="20"/>
                <w:szCs w:val="22"/>
                <w:lang w:val="en-IN" w:eastAsia="en-IN" w:bidi="ar-SA"/>
              </w:rPr>
              <w:t>Fixed costs incl. interest</w:t>
            </w:r>
          </w:p>
        </w:tc>
        <w:tc>
          <w:tcPr>
            <w:tcW w:w="1171" w:type="dxa"/>
            <w:tcBorders>
              <w:top w:val="nil"/>
              <w:left w:val="nil"/>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jc w:val="center"/>
              <w:rPr>
                <w:rFonts w:ascii="Tahoma" w:eastAsia="Times New Roman" w:hAnsi="Tahoma" w:cs="Tahoma"/>
                <w:color w:val="000000"/>
                <w:sz w:val="20"/>
                <w:szCs w:val="22"/>
                <w:lang w:val="en-IN" w:eastAsia="en-IN" w:bidi="ar-SA"/>
              </w:rPr>
            </w:pPr>
            <w:r w:rsidRPr="002C52B7">
              <w:rPr>
                <w:rFonts w:ascii="Tahoma" w:eastAsia="Times New Roman" w:hAnsi="Tahoma" w:cs="Tahoma"/>
                <w:color w:val="000000"/>
                <w:sz w:val="20"/>
                <w:szCs w:val="22"/>
                <w:lang w:val="en-IN" w:eastAsia="en-IN" w:bidi="ar-SA"/>
              </w:rPr>
              <w:t>Rs. Lacs</w:t>
            </w:r>
          </w:p>
        </w:tc>
        <w:tc>
          <w:tcPr>
            <w:tcW w:w="1069" w:type="dxa"/>
            <w:tcBorders>
              <w:top w:val="nil"/>
              <w:left w:val="nil"/>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jc w:val="center"/>
              <w:rPr>
                <w:rFonts w:ascii="Tahoma" w:eastAsia="Times New Roman" w:hAnsi="Tahoma" w:cs="Tahoma"/>
                <w:color w:val="000000"/>
                <w:sz w:val="20"/>
                <w:szCs w:val="22"/>
                <w:lang w:val="en-IN" w:eastAsia="en-IN" w:bidi="ar-SA"/>
              </w:rPr>
            </w:pPr>
            <w:r w:rsidRPr="002C52B7">
              <w:rPr>
                <w:rFonts w:ascii="Tahoma" w:eastAsia="Times New Roman" w:hAnsi="Tahoma" w:cs="Tahoma"/>
                <w:color w:val="000000"/>
                <w:sz w:val="20"/>
                <w:szCs w:val="22"/>
                <w:lang w:val="en-IN" w:eastAsia="en-IN" w:bidi="ar-SA"/>
              </w:rPr>
              <w:t>34.83</w:t>
            </w:r>
          </w:p>
        </w:tc>
      </w:tr>
      <w:tr w:rsidR="004F1E8E" w:rsidRPr="002C52B7" w:rsidTr="00BB3097">
        <w:trPr>
          <w:trHeight w:val="64"/>
        </w:trPr>
        <w:tc>
          <w:tcPr>
            <w:tcW w:w="968" w:type="dxa"/>
            <w:tcBorders>
              <w:top w:val="nil"/>
              <w:left w:val="single" w:sz="4" w:space="0" w:color="auto"/>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jc w:val="center"/>
              <w:rPr>
                <w:rFonts w:ascii="Tahoma" w:eastAsia="Times New Roman" w:hAnsi="Tahoma" w:cs="Tahoma"/>
                <w:color w:val="000000"/>
                <w:sz w:val="20"/>
                <w:szCs w:val="22"/>
                <w:lang w:val="en-IN" w:eastAsia="en-IN" w:bidi="ar-SA"/>
              </w:rPr>
            </w:pPr>
            <w:r w:rsidRPr="002C52B7">
              <w:rPr>
                <w:rFonts w:ascii="Tahoma" w:eastAsia="Times New Roman" w:hAnsi="Tahoma" w:cs="Tahoma"/>
                <w:color w:val="000000"/>
                <w:sz w:val="20"/>
                <w:szCs w:val="22"/>
                <w:lang w:val="en-IN" w:eastAsia="en-IN" w:bidi="ar-SA"/>
              </w:rPr>
              <w:t>4</w:t>
            </w:r>
          </w:p>
        </w:tc>
        <w:tc>
          <w:tcPr>
            <w:tcW w:w="2530" w:type="dxa"/>
            <w:tcBorders>
              <w:top w:val="nil"/>
              <w:left w:val="nil"/>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rPr>
                <w:rFonts w:ascii="Tahoma" w:eastAsia="Times New Roman" w:hAnsi="Tahoma" w:cs="Tahoma"/>
                <w:color w:val="000000"/>
                <w:sz w:val="20"/>
                <w:szCs w:val="22"/>
                <w:lang w:val="en-IN" w:eastAsia="en-IN" w:bidi="ar-SA"/>
              </w:rPr>
            </w:pPr>
            <w:r w:rsidRPr="002C52B7">
              <w:rPr>
                <w:rFonts w:ascii="Tahoma" w:eastAsia="Times New Roman" w:hAnsi="Tahoma" w:cs="Tahoma"/>
                <w:color w:val="000000"/>
                <w:sz w:val="20"/>
                <w:szCs w:val="22"/>
                <w:lang w:val="en-IN" w:eastAsia="en-IN" w:bidi="ar-SA"/>
              </w:rPr>
              <w:t xml:space="preserve">BEP = FC/SR-VC x 100  = </w:t>
            </w:r>
          </w:p>
        </w:tc>
        <w:tc>
          <w:tcPr>
            <w:tcW w:w="1171" w:type="dxa"/>
            <w:tcBorders>
              <w:top w:val="nil"/>
              <w:left w:val="nil"/>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jc w:val="center"/>
              <w:rPr>
                <w:rFonts w:ascii="Tahoma" w:eastAsia="Times New Roman" w:hAnsi="Tahoma" w:cs="Tahoma"/>
                <w:color w:val="000000"/>
                <w:sz w:val="20"/>
                <w:szCs w:val="22"/>
                <w:lang w:val="en-IN" w:eastAsia="en-IN" w:bidi="ar-SA"/>
              </w:rPr>
            </w:pPr>
          </w:p>
        </w:tc>
        <w:tc>
          <w:tcPr>
            <w:tcW w:w="1069" w:type="dxa"/>
            <w:tcBorders>
              <w:top w:val="nil"/>
              <w:left w:val="nil"/>
              <w:bottom w:val="single" w:sz="4" w:space="0" w:color="auto"/>
              <w:right w:val="single" w:sz="4" w:space="0" w:color="auto"/>
            </w:tcBorders>
            <w:shd w:val="clear" w:color="auto" w:fill="auto"/>
            <w:noWrap/>
            <w:vAlign w:val="bottom"/>
            <w:hideMark/>
          </w:tcPr>
          <w:p w:rsidR="004F1E8E" w:rsidRPr="002C52B7" w:rsidRDefault="004F1E8E" w:rsidP="00BC07F4">
            <w:pPr>
              <w:spacing w:line="360" w:lineRule="auto"/>
              <w:jc w:val="center"/>
              <w:rPr>
                <w:rFonts w:ascii="Tahoma" w:eastAsia="Times New Roman" w:hAnsi="Tahoma" w:cs="Tahoma"/>
                <w:color w:val="000000"/>
                <w:sz w:val="20"/>
                <w:szCs w:val="22"/>
                <w:lang w:val="en-IN" w:eastAsia="en-IN" w:bidi="ar-SA"/>
              </w:rPr>
            </w:pPr>
            <w:r w:rsidRPr="002C52B7">
              <w:rPr>
                <w:rFonts w:ascii="Tahoma" w:eastAsia="Times New Roman" w:hAnsi="Tahoma" w:cs="Tahoma"/>
                <w:color w:val="000000"/>
                <w:sz w:val="20"/>
                <w:szCs w:val="22"/>
                <w:lang w:val="en-IN" w:eastAsia="en-IN" w:bidi="ar-SA"/>
              </w:rPr>
              <w:t>38.74%</w:t>
            </w:r>
          </w:p>
        </w:tc>
      </w:tr>
    </w:tbl>
    <w:p w:rsidR="004F7ECA" w:rsidRPr="004F7ECA" w:rsidRDefault="004F7ECA" w:rsidP="00BC07F4">
      <w:pPr>
        <w:pStyle w:val="DefaultText"/>
        <w:spacing w:line="360" w:lineRule="auto"/>
        <w:ind w:left="360"/>
        <w:rPr>
          <w:rFonts w:ascii="Tahoma" w:hAnsi="Tahoma" w:cs="Tahoma"/>
          <w:szCs w:val="20"/>
        </w:rPr>
      </w:pPr>
    </w:p>
    <w:p w:rsidR="004F7ECA" w:rsidRPr="00762067" w:rsidRDefault="004F7ECA" w:rsidP="00BC07F4">
      <w:pPr>
        <w:pStyle w:val="DefaultText"/>
        <w:numPr>
          <w:ilvl w:val="0"/>
          <w:numId w:val="1"/>
        </w:numPr>
        <w:spacing w:line="360" w:lineRule="auto"/>
        <w:ind w:left="360"/>
        <w:rPr>
          <w:rFonts w:ascii="Tahoma" w:hAnsi="Tahoma" w:cs="Tahoma"/>
          <w:szCs w:val="20"/>
        </w:rPr>
      </w:pPr>
      <w:r>
        <w:rPr>
          <w:rFonts w:ascii="Tahoma" w:hAnsi="Tahoma" w:cs="Tahoma"/>
          <w:b/>
          <w:szCs w:val="20"/>
        </w:rPr>
        <w:lastRenderedPageBreak/>
        <w:t xml:space="preserve">STATUTORY/ GOVERNMENT APPROVALS  </w:t>
      </w:r>
    </w:p>
    <w:p w:rsidR="00762067" w:rsidRPr="004F7ECA" w:rsidRDefault="00762067" w:rsidP="00BC07F4">
      <w:pPr>
        <w:pStyle w:val="DefaultText"/>
        <w:spacing w:line="360" w:lineRule="auto"/>
        <w:ind w:left="360"/>
        <w:rPr>
          <w:rFonts w:ascii="Tahoma" w:hAnsi="Tahoma" w:cs="Tahoma"/>
          <w:szCs w:val="20"/>
        </w:rPr>
      </w:pPr>
    </w:p>
    <w:p w:rsidR="004B7283" w:rsidRDefault="004F7ECA" w:rsidP="00BC07F4">
      <w:pPr>
        <w:pStyle w:val="DefaultText"/>
        <w:spacing w:line="360" w:lineRule="auto"/>
        <w:jc w:val="both"/>
        <w:rPr>
          <w:rFonts w:ascii="Tahoma" w:hAnsi="Tahoma" w:cs="Tahoma"/>
          <w:sz w:val="22"/>
          <w:szCs w:val="20"/>
        </w:rPr>
      </w:pPr>
      <w:r>
        <w:rPr>
          <w:rFonts w:ascii="Tahoma" w:hAnsi="Tahoma" w:cs="Tahoma"/>
          <w:sz w:val="22"/>
          <w:szCs w:val="20"/>
        </w:rPr>
        <w:t xml:space="preserve">There is </w:t>
      </w:r>
      <w:r w:rsidRPr="006B1412">
        <w:rPr>
          <w:rFonts w:ascii="Tahoma" w:hAnsi="Tahoma" w:cs="Tahoma"/>
          <w:sz w:val="22"/>
          <w:szCs w:val="20"/>
        </w:rPr>
        <w:t xml:space="preserve">specific statutory requirement for </w:t>
      </w:r>
      <w:r>
        <w:rPr>
          <w:rFonts w:ascii="Tahoma" w:hAnsi="Tahoma" w:cs="Tahoma"/>
          <w:sz w:val="22"/>
          <w:szCs w:val="20"/>
        </w:rPr>
        <w:t>Cosmetic</w:t>
      </w:r>
      <w:r w:rsidRPr="006B1412">
        <w:rPr>
          <w:rFonts w:ascii="Tahoma" w:hAnsi="Tahoma" w:cs="Tahoma"/>
          <w:sz w:val="22"/>
          <w:szCs w:val="20"/>
        </w:rPr>
        <w:t xml:space="preserve"> industry</w:t>
      </w:r>
      <w:r>
        <w:rPr>
          <w:rFonts w:ascii="Tahoma" w:hAnsi="Tahoma" w:cs="Tahoma"/>
          <w:sz w:val="22"/>
          <w:szCs w:val="20"/>
        </w:rPr>
        <w:t xml:space="preserve"> to have license from state drug and cosmetic department. Moreo</w:t>
      </w:r>
      <w:r w:rsidRPr="006B1412">
        <w:rPr>
          <w:rFonts w:ascii="Tahoma" w:hAnsi="Tahoma" w:cs="Tahoma"/>
          <w:sz w:val="22"/>
          <w:szCs w:val="20"/>
        </w:rPr>
        <w:t>ver</w:t>
      </w:r>
      <w:r>
        <w:rPr>
          <w:rFonts w:ascii="Tahoma" w:hAnsi="Tahoma" w:cs="Tahoma"/>
          <w:sz w:val="22"/>
          <w:szCs w:val="20"/>
        </w:rPr>
        <w:t xml:space="preserve">, </w:t>
      </w:r>
      <w:r w:rsidRPr="006B1412">
        <w:rPr>
          <w:rFonts w:ascii="Tahoma" w:hAnsi="Tahoma" w:cs="Tahoma"/>
          <w:sz w:val="22"/>
          <w:szCs w:val="20"/>
        </w:rPr>
        <w:t xml:space="preserve">MSME </w:t>
      </w:r>
      <w:r>
        <w:rPr>
          <w:rFonts w:ascii="Tahoma" w:hAnsi="Tahoma" w:cs="Tahoma"/>
          <w:sz w:val="22"/>
          <w:szCs w:val="20"/>
        </w:rPr>
        <w:t xml:space="preserve">&amp; GST </w:t>
      </w:r>
      <w:r w:rsidRPr="006B1412">
        <w:rPr>
          <w:rFonts w:ascii="Tahoma" w:hAnsi="Tahoma" w:cs="Tahoma"/>
          <w:sz w:val="22"/>
          <w:szCs w:val="20"/>
        </w:rPr>
        <w:t xml:space="preserve">registration, IEC Code for Export of end products and local authority clearance may be required for Shops and Establishment, for Fire and Safety requirement and registration for ESI, PF and Labour laws may be required if applicable. </w:t>
      </w:r>
      <w:r w:rsidR="007614A2" w:rsidRPr="007614A2">
        <w:rPr>
          <w:rFonts w:ascii="Tahoma" w:hAnsi="Tahoma" w:cs="Tahoma"/>
          <w:sz w:val="22"/>
          <w:szCs w:val="20"/>
        </w:rPr>
        <w:t>Entrepreneur may contact State Pollution Control Board where ever it is applicable</w:t>
      </w:r>
      <w:r w:rsidR="007614A2">
        <w:rPr>
          <w:rFonts w:ascii="Tahoma" w:hAnsi="Tahoma" w:cs="Tahoma"/>
          <w:sz w:val="22"/>
          <w:szCs w:val="20"/>
        </w:rPr>
        <w:t>.</w:t>
      </w:r>
    </w:p>
    <w:p w:rsidR="00BC07F4" w:rsidRDefault="00BC07F4" w:rsidP="00BC07F4">
      <w:pPr>
        <w:pStyle w:val="DefaultText"/>
        <w:spacing w:line="360" w:lineRule="auto"/>
        <w:jc w:val="both"/>
        <w:rPr>
          <w:rFonts w:ascii="Tahoma" w:hAnsi="Tahoma" w:cs="Tahoma"/>
          <w:sz w:val="22"/>
          <w:szCs w:val="20"/>
        </w:rPr>
      </w:pPr>
    </w:p>
    <w:p w:rsidR="004B7283" w:rsidRPr="00534403" w:rsidRDefault="004B7283" w:rsidP="00BC07F4">
      <w:pPr>
        <w:pStyle w:val="DefaultText"/>
        <w:numPr>
          <w:ilvl w:val="0"/>
          <w:numId w:val="1"/>
        </w:numPr>
        <w:spacing w:line="360" w:lineRule="auto"/>
        <w:ind w:left="0" w:firstLine="0"/>
        <w:jc w:val="both"/>
        <w:rPr>
          <w:rFonts w:ascii="Tahoma" w:hAnsi="Tahoma" w:cs="Tahoma"/>
          <w:sz w:val="22"/>
          <w:szCs w:val="20"/>
        </w:rPr>
      </w:pPr>
      <w:r w:rsidRPr="00E936F3">
        <w:rPr>
          <w:rFonts w:ascii="Tahoma" w:hAnsi="Tahoma" w:cs="Tahoma"/>
          <w:b/>
        </w:rPr>
        <w:t>BACKWARD AND FORWARD INTEGRATION</w:t>
      </w:r>
    </w:p>
    <w:p w:rsidR="00534403" w:rsidRPr="000855EB" w:rsidRDefault="00534403" w:rsidP="00BC07F4">
      <w:pPr>
        <w:pStyle w:val="DefaultText"/>
        <w:spacing w:line="360" w:lineRule="auto"/>
        <w:jc w:val="both"/>
        <w:rPr>
          <w:rFonts w:ascii="Tahoma" w:hAnsi="Tahoma" w:cs="Tahoma"/>
          <w:sz w:val="22"/>
          <w:szCs w:val="20"/>
        </w:rPr>
      </w:pPr>
    </w:p>
    <w:p w:rsidR="00394270" w:rsidRDefault="000855EB" w:rsidP="00BC07F4">
      <w:pPr>
        <w:pStyle w:val="DefaultText"/>
        <w:spacing w:line="360" w:lineRule="auto"/>
        <w:jc w:val="both"/>
        <w:rPr>
          <w:rFonts w:ascii="Tahoma" w:hAnsi="Tahoma" w:cs="Tahoma"/>
          <w:sz w:val="22"/>
          <w:szCs w:val="20"/>
        </w:rPr>
      </w:pPr>
      <w:r>
        <w:rPr>
          <w:rFonts w:ascii="Tahoma" w:hAnsi="Tahoma" w:cs="Tahoma"/>
          <w:sz w:val="22"/>
          <w:szCs w:val="20"/>
        </w:rPr>
        <w:t xml:space="preserve">For packaging of hair oil plastic bottles are widely used to keep product safe and leak proof. When there is sizable sale of hair oil, promoter may think of backward integration to produce plastic bottles for captive consumption. Moreover in forward integration, personal care products such as cream, Vaseline, medicated oil, baby hair oil etc. can be introduced to increase sales volume. </w:t>
      </w:r>
    </w:p>
    <w:p w:rsidR="003E2CAD" w:rsidRDefault="003E2CAD" w:rsidP="00BC07F4">
      <w:pPr>
        <w:pStyle w:val="DefaultText"/>
        <w:spacing w:line="360" w:lineRule="auto"/>
        <w:jc w:val="both"/>
        <w:rPr>
          <w:rFonts w:ascii="Tahoma" w:hAnsi="Tahoma" w:cs="Tahoma"/>
          <w:sz w:val="22"/>
          <w:szCs w:val="20"/>
        </w:rPr>
      </w:pPr>
    </w:p>
    <w:p w:rsidR="00394270" w:rsidRDefault="00394270" w:rsidP="00BC07F4">
      <w:pPr>
        <w:pStyle w:val="ListParagraph"/>
        <w:numPr>
          <w:ilvl w:val="0"/>
          <w:numId w:val="1"/>
        </w:numPr>
        <w:spacing w:line="360" w:lineRule="auto"/>
        <w:ind w:left="360"/>
        <w:rPr>
          <w:rFonts w:ascii="Tahoma" w:eastAsia="Times New Roman" w:hAnsi="Tahoma" w:cs="Tahoma"/>
          <w:b/>
          <w:lang w:bidi="ar-SA"/>
        </w:rPr>
      </w:pPr>
      <w:r w:rsidRPr="002846C5">
        <w:rPr>
          <w:rFonts w:ascii="Tahoma" w:eastAsia="Times New Roman" w:hAnsi="Tahoma" w:cs="Tahoma"/>
          <w:b/>
          <w:lang w:bidi="ar-SA"/>
        </w:rPr>
        <w:t xml:space="preserve">TRAINING CENTERS/COURSES  </w:t>
      </w:r>
    </w:p>
    <w:p w:rsidR="00394270" w:rsidRDefault="00394270" w:rsidP="00BC07F4">
      <w:pPr>
        <w:pStyle w:val="ListParagraph"/>
        <w:spacing w:line="360" w:lineRule="auto"/>
        <w:ind w:left="360"/>
        <w:rPr>
          <w:rFonts w:ascii="Tahoma" w:eastAsia="Times New Roman" w:hAnsi="Tahoma" w:cs="Tahoma"/>
          <w:b/>
          <w:lang w:bidi="ar-SA"/>
        </w:rPr>
      </w:pPr>
    </w:p>
    <w:p w:rsidR="008E0713" w:rsidRDefault="00394270" w:rsidP="00BC07F4">
      <w:pPr>
        <w:spacing w:line="360" w:lineRule="auto"/>
        <w:jc w:val="both"/>
        <w:rPr>
          <w:rFonts w:ascii="Tahoma" w:hAnsi="Tahoma" w:cs="Tahoma"/>
          <w:sz w:val="22"/>
          <w:szCs w:val="22"/>
        </w:rPr>
      </w:pPr>
      <w:r>
        <w:rPr>
          <w:rFonts w:ascii="Tahoma" w:hAnsi="Tahoma" w:cs="Tahoma"/>
          <w:sz w:val="22"/>
          <w:szCs w:val="22"/>
        </w:rPr>
        <w:t>For hair oil technical training, promoter may look for Khadi and Village Industries Training Institutes set up by state government</w:t>
      </w:r>
      <w:r w:rsidR="009150AE">
        <w:rPr>
          <w:rFonts w:ascii="Tahoma" w:hAnsi="Tahoma" w:cs="Tahoma"/>
          <w:sz w:val="22"/>
          <w:szCs w:val="22"/>
        </w:rPr>
        <w:t>s</w:t>
      </w:r>
      <w:r>
        <w:rPr>
          <w:rFonts w:ascii="Tahoma" w:hAnsi="Tahoma" w:cs="Tahoma"/>
          <w:sz w:val="22"/>
          <w:szCs w:val="22"/>
        </w:rPr>
        <w:t xml:space="preserve"> and KVIC, Mumbai. T</w:t>
      </w:r>
      <w:r w:rsidR="00A93364">
        <w:rPr>
          <w:rFonts w:ascii="Tahoma" w:hAnsi="Tahoma" w:cs="Tahoma"/>
          <w:sz w:val="22"/>
          <w:szCs w:val="22"/>
        </w:rPr>
        <w:t>here is specialized institute</w:t>
      </w:r>
      <w:r>
        <w:rPr>
          <w:rFonts w:ascii="Tahoma" w:hAnsi="Tahoma" w:cs="Tahoma"/>
          <w:sz w:val="22"/>
          <w:szCs w:val="22"/>
        </w:rPr>
        <w:t xml:space="preserve"> for cosmetic</w:t>
      </w:r>
      <w:r w:rsidR="00940BC1">
        <w:rPr>
          <w:rFonts w:ascii="Tahoma" w:hAnsi="Tahoma" w:cs="Tahoma"/>
          <w:sz w:val="22"/>
          <w:szCs w:val="22"/>
        </w:rPr>
        <w:t xml:space="preserve"> products </w:t>
      </w:r>
      <w:r w:rsidR="009150AE">
        <w:rPr>
          <w:rFonts w:ascii="Tahoma" w:hAnsi="Tahoma" w:cs="Tahoma"/>
          <w:sz w:val="22"/>
          <w:szCs w:val="22"/>
        </w:rPr>
        <w:t xml:space="preserve">training </w:t>
      </w:r>
      <w:r w:rsidR="00940BC1">
        <w:rPr>
          <w:rFonts w:ascii="Tahoma" w:hAnsi="Tahoma" w:cs="Tahoma"/>
          <w:sz w:val="22"/>
          <w:szCs w:val="22"/>
        </w:rPr>
        <w:t xml:space="preserve">namely Diamond Jubilee Institute, Vadodara, Gujarat. </w:t>
      </w:r>
    </w:p>
    <w:p w:rsidR="007614A2" w:rsidRPr="008E0713" w:rsidRDefault="007614A2" w:rsidP="00BC07F4">
      <w:pPr>
        <w:spacing w:line="360" w:lineRule="auto"/>
        <w:jc w:val="both"/>
        <w:rPr>
          <w:rFonts w:ascii="Tahoma" w:hAnsi="Tahoma" w:cs="Tahoma"/>
          <w:sz w:val="22"/>
          <w:szCs w:val="22"/>
        </w:rPr>
      </w:pPr>
      <w:proofErr w:type="spellStart"/>
      <w:r w:rsidRPr="008E0713">
        <w:rPr>
          <w:rFonts w:ascii="Tahoma" w:hAnsi="Tahoma" w:cs="Tahoma"/>
          <w:sz w:val="22"/>
          <w:szCs w:val="22"/>
        </w:rPr>
        <w:t>Udyamimitra</w:t>
      </w:r>
      <w:proofErr w:type="spellEnd"/>
      <w:r w:rsidRPr="008E0713">
        <w:rPr>
          <w:rFonts w:ascii="Tahoma" w:hAnsi="Tahoma" w:cs="Tahoma"/>
          <w:sz w:val="22"/>
          <w:szCs w:val="22"/>
        </w:rPr>
        <w:t xml:space="preserve"> </w:t>
      </w:r>
      <w:proofErr w:type="gramStart"/>
      <w:r w:rsidRPr="008E0713">
        <w:rPr>
          <w:rFonts w:ascii="Tahoma" w:hAnsi="Tahoma" w:cs="Tahoma"/>
          <w:sz w:val="22"/>
          <w:szCs w:val="22"/>
        </w:rPr>
        <w:t>por</w:t>
      </w:r>
      <w:bookmarkStart w:id="2" w:name="_GoBack"/>
      <w:bookmarkEnd w:id="2"/>
      <w:r w:rsidRPr="008E0713">
        <w:rPr>
          <w:rFonts w:ascii="Tahoma" w:hAnsi="Tahoma" w:cs="Tahoma"/>
          <w:sz w:val="22"/>
          <w:szCs w:val="22"/>
        </w:rPr>
        <w:t>tal  (</w:t>
      </w:r>
      <w:proofErr w:type="gramEnd"/>
      <w:r w:rsidRPr="008E0713">
        <w:rPr>
          <w:rFonts w:ascii="Tahoma" w:hAnsi="Tahoma" w:cs="Tahoma"/>
          <w:sz w:val="22"/>
          <w:szCs w:val="22"/>
        </w:rPr>
        <w:t xml:space="preserve"> link : </w:t>
      </w:r>
      <w:hyperlink r:id="rId8" w:tgtFrame="_blank" w:history="1">
        <w:r w:rsidRPr="008E0713">
          <w:rPr>
            <w:sz w:val="22"/>
            <w:szCs w:val="22"/>
          </w:rPr>
          <w:t>www.udyamimitra.in</w:t>
        </w:r>
      </w:hyperlink>
      <w:r w:rsidRPr="008E0713">
        <w:rPr>
          <w:rFonts w:ascii="Tahoma" w:hAnsi="Tahoma" w:cs="Tahoma"/>
          <w:sz w:val="22"/>
          <w:szCs w:val="22"/>
        </w:rPr>
        <w:t> ) can also be accessed for handholding services viz. application filling / project report preparation, EDP, financial Training, Skil</w:t>
      </w:r>
      <w:r w:rsidR="008E0713" w:rsidRPr="008E0713">
        <w:rPr>
          <w:rFonts w:ascii="Tahoma" w:hAnsi="Tahoma" w:cs="Tahoma"/>
          <w:sz w:val="22"/>
          <w:szCs w:val="22"/>
        </w:rPr>
        <w:t>l Development,  mentoring etc.</w:t>
      </w:r>
    </w:p>
    <w:p w:rsidR="008E0713" w:rsidRDefault="008E0713" w:rsidP="008E0713">
      <w:pPr>
        <w:spacing w:line="360" w:lineRule="auto"/>
        <w:jc w:val="both"/>
        <w:rPr>
          <w:rFonts w:ascii="Tahoma" w:eastAsia="Times New Roman" w:hAnsi="Tahoma" w:cs="Tahoma"/>
          <w:sz w:val="22"/>
          <w:szCs w:val="22"/>
          <w:lang w:bidi="ar-SA"/>
        </w:rPr>
      </w:pPr>
      <w:r w:rsidRPr="008E0713">
        <w:rPr>
          <w:rFonts w:ascii="Tahoma" w:eastAsia="Times New Roman" w:hAnsi="Tahoma" w:cs="Tahoma"/>
          <w:sz w:val="22"/>
          <w:szCs w:val="22"/>
        </w:rPr>
        <w:t>Entrepreneurship development programs help to run businesses successfully and are available from Institutes like Entrepreneurship Development Institute of India (EDII) and its affiliates all over India.</w:t>
      </w:r>
      <w:r>
        <w:rPr>
          <w:rFonts w:ascii="Tahoma" w:eastAsia="Times New Roman" w:hAnsi="Tahoma" w:cs="Tahoma"/>
        </w:rPr>
        <w:t xml:space="preserve"> </w:t>
      </w:r>
    </w:p>
    <w:p w:rsidR="008E0713" w:rsidRPr="007614A2" w:rsidRDefault="008E0713" w:rsidP="00BC07F4">
      <w:pPr>
        <w:spacing w:line="360" w:lineRule="auto"/>
        <w:jc w:val="both"/>
        <w:rPr>
          <w:rFonts w:ascii="Tahoma" w:hAnsi="Tahoma" w:cs="Tahoma"/>
          <w:sz w:val="22"/>
          <w:szCs w:val="22"/>
        </w:rPr>
      </w:pPr>
    </w:p>
    <w:p w:rsidR="00807C09" w:rsidRDefault="00807C09" w:rsidP="00BC07F4">
      <w:pPr>
        <w:spacing w:line="360" w:lineRule="auto"/>
        <w:rPr>
          <w:rFonts w:ascii="Tahoma" w:hAnsi="Tahoma" w:cs="Tahoma"/>
          <w:sz w:val="22"/>
          <w:szCs w:val="22"/>
        </w:rPr>
      </w:pPr>
    </w:p>
    <w:p w:rsidR="007614A2" w:rsidRPr="00EC7884" w:rsidRDefault="007614A2" w:rsidP="00BC07F4">
      <w:pPr>
        <w:spacing w:line="360" w:lineRule="auto"/>
        <w:jc w:val="both"/>
        <w:rPr>
          <w:rFonts w:ascii="Tahoma" w:hAnsi="Tahoma" w:cs="Tahoma"/>
          <w:b/>
          <w:color w:val="222222"/>
          <w:shd w:val="clear" w:color="auto" w:fill="FFFFFF"/>
        </w:rPr>
      </w:pPr>
      <w:r w:rsidRPr="00EC7884">
        <w:rPr>
          <w:rFonts w:ascii="Tahoma" w:hAnsi="Tahoma" w:cs="Tahoma"/>
          <w:b/>
          <w:color w:val="222222"/>
          <w:shd w:val="clear" w:color="auto" w:fill="FFFFFF"/>
        </w:rPr>
        <w:t xml:space="preserve">Disclaimer: </w:t>
      </w:r>
    </w:p>
    <w:p w:rsidR="007614A2" w:rsidRPr="007614A2" w:rsidRDefault="007614A2" w:rsidP="006A7EF0">
      <w:pPr>
        <w:spacing w:line="360" w:lineRule="auto"/>
        <w:jc w:val="both"/>
        <w:rPr>
          <w:rFonts w:ascii="Tahoma" w:hAnsi="Tahoma" w:cs="Tahoma"/>
          <w:sz w:val="20"/>
          <w:szCs w:val="22"/>
        </w:rPr>
      </w:pPr>
      <w:r w:rsidRPr="007E74AE">
        <w:rPr>
          <w:rFonts w:ascii="Tahoma" w:hAnsi="Tahoma" w:cs="Tahoma"/>
          <w:color w:val="000000"/>
          <w:sz w:val="22"/>
          <w:szCs w:val="22"/>
          <w:shd w:val="clear" w:color="auto" w:fill="FFFFFF"/>
        </w:rPr>
        <w:t>Only few machine manufacturers are mentioned in the profile, although many machine manufacturers are available in the market.</w:t>
      </w:r>
      <w:r>
        <w:rPr>
          <w:rFonts w:ascii="Tahoma" w:hAnsi="Tahoma" w:cs="Tahoma"/>
          <w:color w:val="000000"/>
          <w:shd w:val="clear" w:color="auto" w:fill="FFFFFF"/>
        </w:rPr>
        <w:t xml:space="preserve"> </w:t>
      </w:r>
      <w:r w:rsidRPr="007614A2">
        <w:rPr>
          <w:rFonts w:ascii="Tahoma" w:hAnsi="Tahoma" w:cs="Tahoma"/>
          <w:color w:val="000000"/>
          <w:sz w:val="22"/>
          <w:shd w:val="clear" w:color="auto" w:fill="FFFFFF"/>
        </w:rPr>
        <w:t xml:space="preserve">The addresses given for machinery manufacturers </w:t>
      </w:r>
      <w:r w:rsidRPr="007614A2">
        <w:rPr>
          <w:rFonts w:ascii="Tahoma" w:hAnsi="Tahoma" w:cs="Tahoma"/>
          <w:color w:val="000000"/>
          <w:sz w:val="22"/>
          <w:shd w:val="clear" w:color="auto" w:fill="FFFFFF"/>
        </w:rPr>
        <w:lastRenderedPageBreak/>
        <w:t xml:space="preserve">have been taken from reliable sources, to the best of knowledge and contacts.  However, no responsibility is admitted, in case any inadvertent error or incorrectness is noticed therein.  Further the same have been given by way of information only and do not carry any recommendation.  </w:t>
      </w:r>
    </w:p>
    <w:sectPr w:rsidR="007614A2" w:rsidRPr="007614A2" w:rsidSect="008438C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F4D" w:rsidRDefault="00884F4D">
      <w:r>
        <w:separator/>
      </w:r>
    </w:p>
  </w:endnote>
  <w:endnote w:type="continuationSeparator" w:id="0">
    <w:p w:rsidR="00884F4D" w:rsidRDefault="0088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338" w:rsidRPr="00DE4A9A" w:rsidRDefault="008E0713"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F4D" w:rsidRDefault="00884F4D">
      <w:r>
        <w:separator/>
      </w:r>
    </w:p>
  </w:footnote>
  <w:footnote w:type="continuationSeparator" w:id="0">
    <w:p w:rsidR="00884F4D" w:rsidRDefault="00884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338" w:rsidRPr="009E0053" w:rsidRDefault="008E0713"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114A9"/>
    <w:multiLevelType w:val="hybridMultilevel"/>
    <w:tmpl w:val="E94A55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49D77ECE"/>
    <w:multiLevelType w:val="hybridMultilevel"/>
    <w:tmpl w:val="0526CE58"/>
    <w:lvl w:ilvl="0" w:tplc="A3C09E3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63"/>
    <w:rsid w:val="00030B55"/>
    <w:rsid w:val="00036586"/>
    <w:rsid w:val="00047194"/>
    <w:rsid w:val="000855EB"/>
    <w:rsid w:val="000A023B"/>
    <w:rsid w:val="000B57F9"/>
    <w:rsid w:val="000C0795"/>
    <w:rsid w:val="000C65A9"/>
    <w:rsid w:val="001015E2"/>
    <w:rsid w:val="0017231F"/>
    <w:rsid w:val="001953CE"/>
    <w:rsid w:val="001A6EAA"/>
    <w:rsid w:val="001C7D04"/>
    <w:rsid w:val="001E43EB"/>
    <w:rsid w:val="001F755A"/>
    <w:rsid w:val="0020699E"/>
    <w:rsid w:val="002749DD"/>
    <w:rsid w:val="002C52B7"/>
    <w:rsid w:val="002F407F"/>
    <w:rsid w:val="002F4748"/>
    <w:rsid w:val="00353A67"/>
    <w:rsid w:val="00380571"/>
    <w:rsid w:val="00394270"/>
    <w:rsid w:val="003A6BA1"/>
    <w:rsid w:val="003C5A16"/>
    <w:rsid w:val="003E2CAD"/>
    <w:rsid w:val="003E63C3"/>
    <w:rsid w:val="003F4485"/>
    <w:rsid w:val="00405639"/>
    <w:rsid w:val="00411F63"/>
    <w:rsid w:val="00412A78"/>
    <w:rsid w:val="00417259"/>
    <w:rsid w:val="004A05A1"/>
    <w:rsid w:val="004A418F"/>
    <w:rsid w:val="004B7283"/>
    <w:rsid w:val="004F1E8E"/>
    <w:rsid w:val="004F7ECA"/>
    <w:rsid w:val="0053241D"/>
    <w:rsid w:val="00534403"/>
    <w:rsid w:val="00536934"/>
    <w:rsid w:val="00560C8A"/>
    <w:rsid w:val="00572446"/>
    <w:rsid w:val="00576F91"/>
    <w:rsid w:val="005D747F"/>
    <w:rsid w:val="005E422D"/>
    <w:rsid w:val="00610CDD"/>
    <w:rsid w:val="00614FA2"/>
    <w:rsid w:val="00616B2B"/>
    <w:rsid w:val="00634FA9"/>
    <w:rsid w:val="00640DD0"/>
    <w:rsid w:val="00664293"/>
    <w:rsid w:val="006A7EF0"/>
    <w:rsid w:val="006B1062"/>
    <w:rsid w:val="006B1126"/>
    <w:rsid w:val="006C1347"/>
    <w:rsid w:val="006C4D68"/>
    <w:rsid w:val="006E42F8"/>
    <w:rsid w:val="007445C4"/>
    <w:rsid w:val="007614A2"/>
    <w:rsid w:val="00762067"/>
    <w:rsid w:val="00764B03"/>
    <w:rsid w:val="007A46B6"/>
    <w:rsid w:val="007C0574"/>
    <w:rsid w:val="007E7158"/>
    <w:rsid w:val="00807C09"/>
    <w:rsid w:val="00811543"/>
    <w:rsid w:val="0082271F"/>
    <w:rsid w:val="008300A4"/>
    <w:rsid w:val="0084416D"/>
    <w:rsid w:val="00847BFD"/>
    <w:rsid w:val="00864E02"/>
    <w:rsid w:val="00884F4D"/>
    <w:rsid w:val="008E0713"/>
    <w:rsid w:val="009150AE"/>
    <w:rsid w:val="00940BC1"/>
    <w:rsid w:val="009575C8"/>
    <w:rsid w:val="00986C7D"/>
    <w:rsid w:val="009D3C57"/>
    <w:rsid w:val="00A93364"/>
    <w:rsid w:val="00AE6C73"/>
    <w:rsid w:val="00B3740C"/>
    <w:rsid w:val="00B43BC1"/>
    <w:rsid w:val="00B46A63"/>
    <w:rsid w:val="00B669E2"/>
    <w:rsid w:val="00B87EFA"/>
    <w:rsid w:val="00BA7D52"/>
    <w:rsid w:val="00BB3097"/>
    <w:rsid w:val="00BC07F4"/>
    <w:rsid w:val="00C15A30"/>
    <w:rsid w:val="00C33CB1"/>
    <w:rsid w:val="00C40D63"/>
    <w:rsid w:val="00C50A7B"/>
    <w:rsid w:val="00C928E2"/>
    <w:rsid w:val="00C92F36"/>
    <w:rsid w:val="00CA0CCE"/>
    <w:rsid w:val="00CB5368"/>
    <w:rsid w:val="00CC079B"/>
    <w:rsid w:val="00CE4717"/>
    <w:rsid w:val="00CE7B33"/>
    <w:rsid w:val="00D3110D"/>
    <w:rsid w:val="00D34C41"/>
    <w:rsid w:val="00D45C7D"/>
    <w:rsid w:val="00D711EF"/>
    <w:rsid w:val="00D81291"/>
    <w:rsid w:val="00DD214F"/>
    <w:rsid w:val="00DF13FA"/>
    <w:rsid w:val="00DF1AAB"/>
    <w:rsid w:val="00E435BD"/>
    <w:rsid w:val="00E8242F"/>
    <w:rsid w:val="00EA356B"/>
    <w:rsid w:val="00F015C9"/>
    <w:rsid w:val="00F07C81"/>
    <w:rsid w:val="00F27C38"/>
    <w:rsid w:val="00F426EB"/>
    <w:rsid w:val="00F509DB"/>
    <w:rsid w:val="00F53B16"/>
    <w:rsid w:val="00F55D5C"/>
    <w:rsid w:val="00F635B5"/>
    <w:rsid w:val="00F86B78"/>
    <w:rsid w:val="00FD562F"/>
    <w:rsid w:val="00FF23B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0513"/>
  <w15:docId w15:val="{E301F274-D13D-48DE-B2FE-1990F242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C81"/>
    <w:pPr>
      <w:spacing w:after="0" w:line="240" w:lineRule="auto"/>
    </w:pPr>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Para,heading 4,Heading 41,Heading 411,Graphic,List Paragraph1,normal,Paragraph,First level bullet"/>
    <w:basedOn w:val="Normal"/>
    <w:link w:val="ListParagraphChar"/>
    <w:uiPriority w:val="34"/>
    <w:qFormat/>
    <w:rsid w:val="00F07C81"/>
    <w:pPr>
      <w:ind w:left="720"/>
      <w:contextualSpacing/>
    </w:pPr>
  </w:style>
  <w:style w:type="paragraph" w:customStyle="1" w:styleId="DefaultText">
    <w:name w:val="Default Text"/>
    <w:basedOn w:val="Normal"/>
    <w:link w:val="DefaultTextChar"/>
    <w:rsid w:val="00F07C81"/>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locked/>
    <w:rsid w:val="00F07C81"/>
    <w:rPr>
      <w:rFonts w:ascii="Times New Roman" w:eastAsia="Times New Roman" w:hAnsi="Times New Roman" w:cs="Mangal"/>
      <w:sz w:val="24"/>
      <w:szCs w:val="24"/>
      <w:lang w:val="en-US"/>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F07C81"/>
    <w:rPr>
      <w:rFonts w:ascii="Calibri" w:eastAsia="Calibri" w:hAnsi="Calibri" w:cs="Times New Roman"/>
      <w:sz w:val="24"/>
      <w:szCs w:val="24"/>
      <w:lang w:val="en-US" w:bidi="en-US"/>
    </w:rPr>
  </w:style>
  <w:style w:type="character" w:styleId="Strong">
    <w:name w:val="Strong"/>
    <w:basedOn w:val="DefaultParagraphFont"/>
    <w:uiPriority w:val="22"/>
    <w:qFormat/>
    <w:rsid w:val="003C5A16"/>
    <w:rPr>
      <w:b/>
      <w:bCs/>
    </w:rPr>
  </w:style>
  <w:style w:type="character" w:styleId="Hyperlink">
    <w:name w:val="Hyperlink"/>
    <w:basedOn w:val="DefaultParagraphFont"/>
    <w:uiPriority w:val="99"/>
    <w:semiHidden/>
    <w:unhideWhenUsed/>
    <w:rsid w:val="00761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5289">
      <w:bodyDiv w:val="1"/>
      <w:marLeft w:val="0"/>
      <w:marRight w:val="0"/>
      <w:marTop w:val="0"/>
      <w:marBottom w:val="0"/>
      <w:divBdr>
        <w:top w:val="none" w:sz="0" w:space="0" w:color="auto"/>
        <w:left w:val="none" w:sz="0" w:space="0" w:color="auto"/>
        <w:bottom w:val="none" w:sz="0" w:space="0" w:color="auto"/>
        <w:right w:val="none" w:sz="0" w:space="0" w:color="auto"/>
      </w:divBdr>
      <w:divsChild>
        <w:div w:id="504831825">
          <w:marLeft w:val="0"/>
          <w:marRight w:val="0"/>
          <w:marTop w:val="0"/>
          <w:marBottom w:val="0"/>
          <w:divBdr>
            <w:top w:val="none" w:sz="0" w:space="0" w:color="auto"/>
            <w:left w:val="none" w:sz="0" w:space="0" w:color="auto"/>
            <w:bottom w:val="none" w:sz="0" w:space="0" w:color="auto"/>
            <w:right w:val="none" w:sz="0" w:space="0" w:color="auto"/>
          </w:divBdr>
        </w:div>
      </w:divsChild>
    </w:div>
    <w:div w:id="123934171">
      <w:bodyDiv w:val="1"/>
      <w:marLeft w:val="0"/>
      <w:marRight w:val="0"/>
      <w:marTop w:val="0"/>
      <w:marBottom w:val="0"/>
      <w:divBdr>
        <w:top w:val="none" w:sz="0" w:space="0" w:color="auto"/>
        <w:left w:val="none" w:sz="0" w:space="0" w:color="auto"/>
        <w:bottom w:val="none" w:sz="0" w:space="0" w:color="auto"/>
        <w:right w:val="none" w:sz="0" w:space="0" w:color="auto"/>
      </w:divBdr>
    </w:div>
    <w:div w:id="663703371">
      <w:bodyDiv w:val="1"/>
      <w:marLeft w:val="0"/>
      <w:marRight w:val="0"/>
      <w:marTop w:val="0"/>
      <w:marBottom w:val="0"/>
      <w:divBdr>
        <w:top w:val="none" w:sz="0" w:space="0" w:color="auto"/>
        <w:left w:val="none" w:sz="0" w:space="0" w:color="auto"/>
        <w:bottom w:val="none" w:sz="0" w:space="0" w:color="auto"/>
        <w:right w:val="none" w:sz="0" w:space="0" w:color="auto"/>
      </w:divBdr>
    </w:div>
    <w:div w:id="798766344">
      <w:bodyDiv w:val="1"/>
      <w:marLeft w:val="0"/>
      <w:marRight w:val="0"/>
      <w:marTop w:val="0"/>
      <w:marBottom w:val="0"/>
      <w:divBdr>
        <w:top w:val="none" w:sz="0" w:space="0" w:color="auto"/>
        <w:left w:val="none" w:sz="0" w:space="0" w:color="auto"/>
        <w:bottom w:val="none" w:sz="0" w:space="0" w:color="auto"/>
        <w:right w:val="none" w:sz="0" w:space="0" w:color="auto"/>
      </w:divBdr>
    </w:div>
    <w:div w:id="947929089">
      <w:bodyDiv w:val="1"/>
      <w:marLeft w:val="0"/>
      <w:marRight w:val="0"/>
      <w:marTop w:val="0"/>
      <w:marBottom w:val="0"/>
      <w:divBdr>
        <w:top w:val="none" w:sz="0" w:space="0" w:color="auto"/>
        <w:left w:val="none" w:sz="0" w:space="0" w:color="auto"/>
        <w:bottom w:val="none" w:sz="0" w:space="0" w:color="auto"/>
        <w:right w:val="none" w:sz="0" w:space="0" w:color="auto"/>
      </w:divBdr>
    </w:div>
    <w:div w:id="1155999415">
      <w:bodyDiv w:val="1"/>
      <w:marLeft w:val="0"/>
      <w:marRight w:val="0"/>
      <w:marTop w:val="0"/>
      <w:marBottom w:val="0"/>
      <w:divBdr>
        <w:top w:val="none" w:sz="0" w:space="0" w:color="auto"/>
        <w:left w:val="none" w:sz="0" w:space="0" w:color="auto"/>
        <w:bottom w:val="none" w:sz="0" w:space="0" w:color="auto"/>
        <w:right w:val="none" w:sz="0" w:space="0" w:color="auto"/>
      </w:divBdr>
    </w:div>
    <w:div w:id="1591620641">
      <w:bodyDiv w:val="1"/>
      <w:marLeft w:val="0"/>
      <w:marRight w:val="0"/>
      <w:marTop w:val="0"/>
      <w:marBottom w:val="0"/>
      <w:divBdr>
        <w:top w:val="none" w:sz="0" w:space="0" w:color="auto"/>
        <w:left w:val="none" w:sz="0" w:space="0" w:color="auto"/>
        <w:bottom w:val="none" w:sz="0" w:space="0" w:color="auto"/>
        <w:right w:val="none" w:sz="0" w:space="0" w:color="auto"/>
      </w:divBdr>
    </w:div>
    <w:div w:id="1604415200">
      <w:bodyDiv w:val="1"/>
      <w:marLeft w:val="0"/>
      <w:marRight w:val="0"/>
      <w:marTop w:val="0"/>
      <w:marBottom w:val="0"/>
      <w:divBdr>
        <w:top w:val="none" w:sz="0" w:space="0" w:color="auto"/>
        <w:left w:val="none" w:sz="0" w:space="0" w:color="auto"/>
        <w:bottom w:val="none" w:sz="0" w:space="0" w:color="auto"/>
        <w:right w:val="none" w:sz="0" w:space="0" w:color="auto"/>
      </w:divBdr>
    </w:div>
    <w:div w:id="1732919056">
      <w:bodyDiv w:val="1"/>
      <w:marLeft w:val="0"/>
      <w:marRight w:val="0"/>
      <w:marTop w:val="0"/>
      <w:marBottom w:val="0"/>
      <w:divBdr>
        <w:top w:val="none" w:sz="0" w:space="0" w:color="auto"/>
        <w:left w:val="none" w:sz="0" w:space="0" w:color="auto"/>
        <w:bottom w:val="none" w:sz="0" w:space="0" w:color="auto"/>
        <w:right w:val="none" w:sz="0" w:space="0" w:color="auto"/>
      </w:divBdr>
    </w:div>
    <w:div w:id="187553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B0392-9054-4194-A755-074E1FDA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 Patel</dc:creator>
  <cp:keywords/>
  <dc:description/>
  <cp:lastModifiedBy>Prasenjit</cp:lastModifiedBy>
  <cp:revision>111</cp:revision>
  <dcterms:created xsi:type="dcterms:W3CDTF">2017-04-03T07:23:00Z</dcterms:created>
  <dcterms:modified xsi:type="dcterms:W3CDTF">2018-01-11T10:26:00Z</dcterms:modified>
</cp:coreProperties>
</file>