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86" w:rsidRDefault="00B32386" w:rsidP="00DE6E3B">
      <w:pPr>
        <w:pStyle w:val="DefaultText"/>
        <w:spacing w:after="0" w:line="360" w:lineRule="auto"/>
        <w:jc w:val="center"/>
        <w:rPr>
          <w:rFonts w:ascii="Tahoma" w:hAnsi="Tahoma" w:cs="Tahoma"/>
          <w:b/>
        </w:rPr>
      </w:pPr>
      <w:r w:rsidRPr="00D54916">
        <w:rPr>
          <w:rFonts w:ascii="Tahoma" w:hAnsi="Tahoma" w:cs="Tahoma"/>
          <w:b/>
        </w:rPr>
        <w:t>Profi</w:t>
      </w:r>
      <w:r w:rsidR="00753B3A">
        <w:rPr>
          <w:rFonts w:ascii="Tahoma" w:hAnsi="Tahoma" w:cs="Tahoma"/>
          <w:b/>
        </w:rPr>
        <w:t>le No.: 284</w:t>
      </w:r>
      <w:r w:rsidR="002929EC" w:rsidRPr="00D54916">
        <w:rPr>
          <w:rFonts w:ascii="Tahoma" w:hAnsi="Tahoma" w:cs="Tahoma"/>
          <w:b/>
        </w:rPr>
        <w:tab/>
      </w:r>
      <w:r w:rsidR="002929EC" w:rsidRPr="00D54916">
        <w:rPr>
          <w:rFonts w:ascii="Tahoma" w:hAnsi="Tahoma" w:cs="Tahoma"/>
          <w:b/>
        </w:rPr>
        <w:tab/>
      </w:r>
      <w:r w:rsidR="002929EC" w:rsidRPr="00D54916">
        <w:rPr>
          <w:rFonts w:ascii="Tahoma" w:hAnsi="Tahoma" w:cs="Tahoma"/>
          <w:b/>
        </w:rPr>
        <w:tab/>
      </w:r>
      <w:r w:rsidR="002929EC" w:rsidRPr="00D54916">
        <w:rPr>
          <w:rFonts w:ascii="Tahoma" w:hAnsi="Tahoma" w:cs="Tahoma"/>
          <w:b/>
        </w:rPr>
        <w:tab/>
      </w:r>
      <w:r w:rsidR="002929EC" w:rsidRPr="00D54916">
        <w:rPr>
          <w:rFonts w:ascii="Tahoma" w:hAnsi="Tahoma" w:cs="Tahoma"/>
          <w:b/>
        </w:rPr>
        <w:tab/>
      </w:r>
      <w:r w:rsidR="002929EC" w:rsidRPr="00D54916">
        <w:rPr>
          <w:rFonts w:ascii="Tahoma" w:hAnsi="Tahoma" w:cs="Tahoma"/>
          <w:b/>
        </w:rPr>
        <w:tab/>
      </w:r>
      <w:r w:rsidR="002929EC" w:rsidRPr="00D54916">
        <w:rPr>
          <w:rFonts w:ascii="Tahoma" w:hAnsi="Tahoma" w:cs="Tahoma"/>
          <w:b/>
        </w:rPr>
        <w:tab/>
        <w:t>NIC Code: 29109</w:t>
      </w:r>
    </w:p>
    <w:p w:rsidR="00D54916" w:rsidRPr="00D54916" w:rsidRDefault="00D54916" w:rsidP="00DE6E3B">
      <w:pPr>
        <w:pStyle w:val="DefaultText"/>
        <w:spacing w:after="0" w:line="360" w:lineRule="auto"/>
        <w:jc w:val="center"/>
        <w:rPr>
          <w:rFonts w:ascii="Tahoma" w:hAnsi="Tahoma" w:cs="Tahoma"/>
          <w:b/>
          <w:bCs/>
        </w:rPr>
      </w:pPr>
    </w:p>
    <w:p w:rsidR="00FB0371" w:rsidRDefault="00B32386" w:rsidP="00DE6E3B">
      <w:pPr>
        <w:pStyle w:val="DefaultText"/>
        <w:spacing w:after="0" w:line="360" w:lineRule="auto"/>
        <w:jc w:val="center"/>
        <w:rPr>
          <w:rFonts w:ascii="Tahoma" w:eastAsia="Times-Roman" w:hAnsi="Tahoma" w:cs="Tahoma"/>
          <w:b/>
          <w:bCs/>
          <w:sz w:val="30"/>
          <w:szCs w:val="30"/>
        </w:rPr>
      </w:pPr>
      <w:r w:rsidRPr="00D54916">
        <w:rPr>
          <w:rFonts w:ascii="Tahoma" w:eastAsia="Times-Roman" w:hAnsi="Tahoma" w:cs="Tahoma"/>
          <w:b/>
          <w:bCs/>
          <w:sz w:val="30"/>
          <w:szCs w:val="30"/>
        </w:rPr>
        <w:t>MANUFACTURING OF SERVO MOTORS</w:t>
      </w:r>
    </w:p>
    <w:p w:rsidR="00D54916" w:rsidRPr="00FA3C7F" w:rsidRDefault="00D54916" w:rsidP="00DE6E3B">
      <w:pPr>
        <w:pStyle w:val="DefaultText"/>
        <w:spacing w:after="0" w:line="360" w:lineRule="auto"/>
        <w:jc w:val="center"/>
        <w:rPr>
          <w:rFonts w:ascii="Tahoma" w:eastAsia="Times-Roman" w:hAnsi="Tahoma" w:cs="Tahoma"/>
          <w:b/>
          <w:bCs/>
          <w:sz w:val="32"/>
          <w:szCs w:val="32"/>
        </w:rPr>
      </w:pPr>
    </w:p>
    <w:p w:rsidR="00211350" w:rsidRPr="00D54916" w:rsidRDefault="00B32386" w:rsidP="00DE6E3B">
      <w:pPr>
        <w:pStyle w:val="DefaultText"/>
        <w:numPr>
          <w:ilvl w:val="0"/>
          <w:numId w:val="2"/>
        </w:numPr>
        <w:spacing w:after="0" w:line="360" w:lineRule="auto"/>
        <w:ind w:left="450"/>
        <w:jc w:val="both"/>
        <w:rPr>
          <w:rFonts w:ascii="Tahoma" w:eastAsia="Times-Roman" w:hAnsi="Tahoma" w:cs="Tahoma"/>
          <w:b/>
          <w:bCs/>
          <w:sz w:val="22"/>
          <w:szCs w:val="22"/>
        </w:rPr>
      </w:pPr>
      <w:r w:rsidRPr="00FA3C7F">
        <w:rPr>
          <w:rFonts w:ascii="Tahoma" w:hAnsi="Tahoma" w:cs="Tahoma"/>
          <w:b/>
        </w:rPr>
        <w:t>INTRODUCTION:</w:t>
      </w:r>
    </w:p>
    <w:p w:rsidR="00211350" w:rsidRPr="00D54916" w:rsidRDefault="00211350" w:rsidP="00DE6E3B">
      <w:pPr>
        <w:spacing w:after="0" w:line="360" w:lineRule="auto"/>
        <w:jc w:val="both"/>
        <w:rPr>
          <w:rFonts w:ascii="Tahoma" w:hAnsi="Tahoma" w:cs="Tahoma"/>
          <w:sz w:val="22"/>
          <w:szCs w:val="22"/>
        </w:rPr>
      </w:pPr>
    </w:p>
    <w:p w:rsidR="00211350" w:rsidRDefault="00B32386" w:rsidP="00DE6E3B">
      <w:pPr>
        <w:spacing w:after="0" w:line="360" w:lineRule="auto"/>
        <w:jc w:val="both"/>
        <w:rPr>
          <w:rFonts w:ascii="Tahoma" w:hAnsi="Tahoma" w:cs="Tahoma"/>
          <w:sz w:val="22"/>
          <w:szCs w:val="22"/>
        </w:rPr>
      </w:pPr>
      <w:r w:rsidRPr="00D54916">
        <w:rPr>
          <w:rFonts w:ascii="Tahoma" w:hAnsi="Tahoma" w:cs="Tahoma"/>
          <w:sz w:val="22"/>
          <w:szCs w:val="22"/>
        </w:rPr>
        <w:t xml:space="preserve">Servo motors (or servos) are self-contained electric devices that rotate or push parts of a machine with great precision. Servos are found in many places: from toys to home electronics to cars and air-planes. If you have a radio-controlled model car, air-plane, or helicopter, you are using at least a few servos. In a model car or aircraft, servos move levers back and forth to control steering or adjust wing surfaces. By rotating a shaft connected to the engine throttle, a servo regulates the speed of a fuel-powered car or aircraft. Servos also appear behind the scenes in devices we use every day. Electronic devices such as DVD and Blue-ray </w:t>
      </w:r>
      <w:proofErr w:type="spellStart"/>
      <w:r w:rsidRPr="00D54916">
        <w:rPr>
          <w:rFonts w:ascii="Tahoma" w:hAnsi="Tahoma" w:cs="Tahoma"/>
          <w:sz w:val="22"/>
          <w:szCs w:val="22"/>
        </w:rPr>
        <w:t>DiscTM</w:t>
      </w:r>
      <w:proofErr w:type="spellEnd"/>
      <w:r w:rsidRPr="00D54916">
        <w:rPr>
          <w:rFonts w:ascii="Tahoma" w:hAnsi="Tahoma" w:cs="Tahoma"/>
          <w:sz w:val="22"/>
          <w:szCs w:val="22"/>
        </w:rPr>
        <w:t xml:space="preserve"> players use servos to extend or retract the disc trays. In 21st-century auto-mobiles, servos manage the car's speed: The gas pedal, </w:t>
      </w:r>
      <w:proofErr w:type="gramStart"/>
      <w:r w:rsidRPr="00D54916">
        <w:rPr>
          <w:rFonts w:ascii="Tahoma" w:hAnsi="Tahoma" w:cs="Tahoma"/>
          <w:sz w:val="22"/>
          <w:szCs w:val="22"/>
        </w:rPr>
        <w:t>similar to</w:t>
      </w:r>
      <w:proofErr w:type="gramEnd"/>
      <w:r w:rsidRPr="00D54916">
        <w:rPr>
          <w:rFonts w:ascii="Tahoma" w:hAnsi="Tahoma" w:cs="Tahoma"/>
          <w:sz w:val="22"/>
          <w:szCs w:val="22"/>
        </w:rPr>
        <w:t xml:space="preserve"> the volume control on a radio, sends an electrical signal that tells the car's computer how far down it is pressed. The car's computer calculates that information and other data from other sensors and sends a signal to the servo attached to the throttle to adjust the engine speed. Commercial aircraft use servos and a related hydraulic technology to push and pull just about everything in the plane.</w:t>
      </w:r>
    </w:p>
    <w:p w:rsidR="00DE6E3B" w:rsidRPr="00D54916" w:rsidRDefault="00DE6E3B" w:rsidP="00DE6E3B">
      <w:pPr>
        <w:spacing w:after="0" w:line="360" w:lineRule="auto"/>
        <w:jc w:val="both"/>
        <w:rPr>
          <w:rFonts w:ascii="Tahoma" w:hAnsi="Tahoma" w:cs="Tahoma"/>
          <w:sz w:val="22"/>
          <w:szCs w:val="22"/>
        </w:rPr>
      </w:pPr>
    </w:p>
    <w:p w:rsidR="00211350" w:rsidRDefault="00B32386" w:rsidP="00DE6E3B">
      <w:pPr>
        <w:spacing w:after="0" w:line="360" w:lineRule="auto"/>
        <w:jc w:val="both"/>
        <w:rPr>
          <w:rFonts w:ascii="Tahoma" w:hAnsi="Tahoma" w:cs="Tahoma"/>
          <w:sz w:val="22"/>
          <w:szCs w:val="22"/>
        </w:rPr>
      </w:pPr>
      <w:r w:rsidRPr="00D54916">
        <w:rPr>
          <w:rFonts w:ascii="Tahoma" w:hAnsi="Tahoma" w:cs="Tahoma"/>
          <w:sz w:val="22"/>
          <w:szCs w:val="22"/>
        </w:rPr>
        <w:t xml:space="preserve">The simplicity of a servo is among the features that make them so reliable. The heart of a servo is a small direct current (DC) motor, </w:t>
      </w:r>
      <w:proofErr w:type="gramStart"/>
      <w:r w:rsidRPr="00D54916">
        <w:rPr>
          <w:rFonts w:ascii="Tahoma" w:hAnsi="Tahoma" w:cs="Tahoma"/>
          <w:sz w:val="22"/>
          <w:szCs w:val="22"/>
        </w:rPr>
        <w:t>similar to</w:t>
      </w:r>
      <w:proofErr w:type="gramEnd"/>
      <w:r w:rsidRPr="00D54916">
        <w:rPr>
          <w:rFonts w:ascii="Tahoma" w:hAnsi="Tahoma" w:cs="Tahoma"/>
          <w:sz w:val="22"/>
          <w:szCs w:val="22"/>
        </w:rPr>
        <w:t xml:space="preserve"> what you might find in an inexpensive toy. These motors run on electricity from a battery and spin at high RPM (rotations per minute) but put out very low torque (a twisting force used to do work— you apply torque when you open a jar). An arrangement of gears takes the high speed of the motor and slows it down while at the same time increasing the torque. (Basic law of physics: work = force x distance.) A tiny electric motor does not have much torque, but it can spin </w:t>
      </w:r>
      <w:proofErr w:type="gramStart"/>
      <w:r w:rsidRPr="00D54916">
        <w:rPr>
          <w:rFonts w:ascii="Tahoma" w:hAnsi="Tahoma" w:cs="Tahoma"/>
          <w:sz w:val="22"/>
          <w:szCs w:val="22"/>
        </w:rPr>
        <w:t>really fast</w:t>
      </w:r>
      <w:proofErr w:type="gramEnd"/>
      <w:r w:rsidRPr="00D54916">
        <w:rPr>
          <w:rFonts w:ascii="Tahoma" w:hAnsi="Tahoma" w:cs="Tahoma"/>
          <w:sz w:val="22"/>
          <w:szCs w:val="22"/>
        </w:rPr>
        <w:t xml:space="preserve"> (small force, big distance). The gear design inside the servo case converts the output to a much slower rotation speed but with more torque (big force, little distance). The amount of actual work is the same, just more useful. Gears in an inexpensive servo motor are generally made </w:t>
      </w:r>
      <w:r w:rsidRPr="00D54916">
        <w:rPr>
          <w:rFonts w:ascii="Tahoma" w:hAnsi="Tahoma" w:cs="Tahoma"/>
          <w:sz w:val="22"/>
          <w:szCs w:val="22"/>
        </w:rPr>
        <w:lastRenderedPageBreak/>
        <w:t>of plastic to keep it lighter and less costly (see Figure 3 below). On a servo designed to provide more torque for heavier work, the gears are made of metal (see Figure 4 below) and are harder to damage.</w:t>
      </w:r>
    </w:p>
    <w:p w:rsidR="00DE6E3B" w:rsidRPr="00D54916" w:rsidRDefault="00DE6E3B" w:rsidP="00DE6E3B">
      <w:pPr>
        <w:spacing w:after="0" w:line="360" w:lineRule="auto"/>
        <w:jc w:val="both"/>
        <w:rPr>
          <w:rFonts w:ascii="Tahoma" w:hAnsi="Tahoma" w:cs="Tahoma"/>
          <w:sz w:val="22"/>
          <w:szCs w:val="22"/>
        </w:rPr>
      </w:pPr>
    </w:p>
    <w:p w:rsidR="00211350" w:rsidRPr="00D54916" w:rsidRDefault="00B32386" w:rsidP="00DE6E3B">
      <w:pPr>
        <w:spacing w:after="0" w:line="360" w:lineRule="auto"/>
        <w:jc w:val="both"/>
        <w:rPr>
          <w:rFonts w:ascii="Tahoma" w:hAnsi="Tahoma" w:cs="Tahoma"/>
          <w:b/>
          <w:sz w:val="22"/>
          <w:szCs w:val="22"/>
        </w:rPr>
      </w:pPr>
      <w:r w:rsidRPr="00D54916">
        <w:rPr>
          <w:rFonts w:ascii="Tahoma" w:hAnsi="Tahoma" w:cs="Tahoma"/>
          <w:sz w:val="22"/>
          <w:szCs w:val="22"/>
        </w:rPr>
        <w:t xml:space="preserve">With a small DC motor, you apply power from a battery, and the motor spins. Unlike a simple DC motor, however, </w:t>
      </w:r>
      <w:proofErr w:type="gramStart"/>
      <w:r w:rsidRPr="00D54916">
        <w:rPr>
          <w:rFonts w:ascii="Tahoma" w:hAnsi="Tahoma" w:cs="Tahoma"/>
          <w:sz w:val="22"/>
          <w:szCs w:val="22"/>
        </w:rPr>
        <w:t>a servos</w:t>
      </w:r>
      <w:proofErr w:type="gramEnd"/>
      <w:r w:rsidRPr="00D54916">
        <w:rPr>
          <w:rFonts w:ascii="Tahoma" w:hAnsi="Tahoma" w:cs="Tahoma"/>
          <w:sz w:val="22"/>
          <w:szCs w:val="22"/>
        </w:rPr>
        <w:t xml:space="preserve"> spinning motor shaft is slowed way down with gears. A positional sensor on the final gear is connected to a small circuit board (see Figure 5 below). The sensor tells this circuit board how far the servo output shaft has rotated. The electronic input signal from the computer or the radio in a remote-controlled vehicle also feeds into that circuit board. The electronics on the circuit board decode the signals to determine how far the user wants the servo to rotate. It then compares the desired position to the actual position and decides which direction to rotate the shaft so it gets to the desired position.</w:t>
      </w:r>
    </w:p>
    <w:p w:rsidR="00211350" w:rsidRPr="00D54916" w:rsidRDefault="00211350" w:rsidP="00DE6E3B">
      <w:pPr>
        <w:pStyle w:val="DefaultText"/>
        <w:spacing w:after="0" w:line="360" w:lineRule="auto"/>
        <w:jc w:val="both"/>
        <w:rPr>
          <w:rFonts w:ascii="Tahoma" w:hAnsi="Tahoma" w:cs="Tahoma"/>
          <w:b/>
          <w:sz w:val="22"/>
          <w:szCs w:val="22"/>
        </w:rPr>
      </w:pPr>
    </w:p>
    <w:p w:rsidR="00211350" w:rsidRPr="001B0F91" w:rsidRDefault="00B32386" w:rsidP="00DE6E3B">
      <w:pPr>
        <w:pStyle w:val="DefaultText"/>
        <w:numPr>
          <w:ilvl w:val="0"/>
          <w:numId w:val="2"/>
        </w:numPr>
        <w:spacing w:after="0" w:line="360" w:lineRule="auto"/>
        <w:ind w:left="360"/>
        <w:jc w:val="both"/>
        <w:rPr>
          <w:rFonts w:ascii="Tahoma" w:hAnsi="Tahoma" w:cs="Tahoma"/>
        </w:rPr>
      </w:pPr>
      <w:r w:rsidRPr="00FA3C7F">
        <w:rPr>
          <w:rFonts w:ascii="Tahoma" w:hAnsi="Tahoma" w:cs="Tahoma"/>
          <w:b/>
        </w:rPr>
        <w:t>PRODUCT &amp; ITS APPLICATION:</w:t>
      </w:r>
    </w:p>
    <w:p w:rsidR="001B0F91" w:rsidRPr="00FA3C7F" w:rsidRDefault="001B0F91" w:rsidP="00DE6E3B">
      <w:pPr>
        <w:pStyle w:val="DefaultText"/>
        <w:spacing w:after="0" w:line="360" w:lineRule="auto"/>
        <w:ind w:left="360"/>
        <w:jc w:val="both"/>
        <w:rPr>
          <w:rFonts w:ascii="Tahoma" w:hAnsi="Tahoma" w:cs="Tahoma"/>
        </w:rPr>
      </w:pPr>
    </w:p>
    <w:p w:rsidR="00211350" w:rsidRDefault="00B32386" w:rsidP="00DE6E3B">
      <w:pPr>
        <w:spacing w:after="0" w:line="360" w:lineRule="auto"/>
        <w:jc w:val="both"/>
        <w:rPr>
          <w:rFonts w:ascii="Tahoma" w:hAnsi="Tahoma" w:cs="Tahoma"/>
          <w:sz w:val="22"/>
          <w:szCs w:val="22"/>
        </w:rPr>
      </w:pPr>
      <w:r w:rsidRPr="00D54916">
        <w:rPr>
          <w:rFonts w:ascii="Tahoma" w:hAnsi="Tahoma" w:cs="Tahoma"/>
          <w:sz w:val="22"/>
          <w:szCs w:val="22"/>
        </w:rPr>
        <w:t xml:space="preserve">Types of servo motors: Servos come in many sizes and in three basic types: positional rotation, continuous rotation, and linear. </w:t>
      </w:r>
    </w:p>
    <w:p w:rsidR="00DE6E3B" w:rsidRPr="00D54916" w:rsidRDefault="00DE6E3B" w:rsidP="00DE6E3B">
      <w:pPr>
        <w:spacing w:after="0" w:line="360" w:lineRule="auto"/>
        <w:jc w:val="both"/>
        <w:rPr>
          <w:rFonts w:ascii="Tahoma" w:hAnsi="Tahoma" w:cs="Tahoma"/>
          <w:sz w:val="22"/>
          <w:szCs w:val="22"/>
        </w:rPr>
      </w:pPr>
    </w:p>
    <w:p w:rsidR="00211350" w:rsidRDefault="00B32386" w:rsidP="00DE6E3B">
      <w:pPr>
        <w:spacing w:after="0" w:line="360" w:lineRule="auto"/>
        <w:jc w:val="both"/>
        <w:rPr>
          <w:rFonts w:ascii="Tahoma" w:hAnsi="Tahoma" w:cs="Tahoma"/>
          <w:sz w:val="22"/>
          <w:szCs w:val="22"/>
        </w:rPr>
      </w:pPr>
      <w:r w:rsidRPr="00D54916">
        <w:rPr>
          <w:rFonts w:ascii="Tahoma" w:hAnsi="Tahoma" w:cs="Tahoma"/>
          <w:sz w:val="22"/>
          <w:szCs w:val="22"/>
        </w:rPr>
        <w:t>Positional rotation servo: This is the most common type of servo motor. The output shaft rotates in about half of a circle, or 180 degrees. It has physical stops placed in the gear mechanism to prevent turning beyond these limits to protect the rotational sensor. These common servos are found in radio-controlled cars and water- and aircraft, toys, robots, and many other applications.</w:t>
      </w:r>
    </w:p>
    <w:p w:rsidR="00DE6E3B" w:rsidRPr="00D54916" w:rsidRDefault="00DE6E3B" w:rsidP="00DE6E3B">
      <w:pPr>
        <w:spacing w:after="0" w:line="360" w:lineRule="auto"/>
        <w:jc w:val="both"/>
        <w:rPr>
          <w:rFonts w:ascii="Tahoma" w:hAnsi="Tahoma" w:cs="Tahoma"/>
          <w:sz w:val="22"/>
          <w:szCs w:val="22"/>
        </w:rPr>
      </w:pPr>
    </w:p>
    <w:p w:rsidR="00211350" w:rsidRPr="00D54916" w:rsidRDefault="00B32386" w:rsidP="00DE6E3B">
      <w:pPr>
        <w:spacing w:after="0" w:line="360" w:lineRule="auto"/>
        <w:jc w:val="both"/>
        <w:rPr>
          <w:rFonts w:ascii="Tahoma" w:hAnsi="Tahoma" w:cs="Tahoma"/>
          <w:sz w:val="22"/>
          <w:szCs w:val="22"/>
        </w:rPr>
      </w:pPr>
      <w:r w:rsidRPr="00D54916">
        <w:rPr>
          <w:rFonts w:ascii="Tahoma" w:hAnsi="Tahoma" w:cs="Tahoma"/>
          <w:sz w:val="22"/>
          <w:szCs w:val="22"/>
        </w:rPr>
        <w:t xml:space="preserve">Continuous rotation servo: This is quite </w:t>
      </w:r>
      <w:proofErr w:type="gramStart"/>
      <w:r w:rsidRPr="00D54916">
        <w:rPr>
          <w:rFonts w:ascii="Tahoma" w:hAnsi="Tahoma" w:cs="Tahoma"/>
          <w:sz w:val="22"/>
          <w:szCs w:val="22"/>
        </w:rPr>
        <w:t>similar to</w:t>
      </w:r>
      <w:proofErr w:type="gramEnd"/>
      <w:r w:rsidRPr="00D54916">
        <w:rPr>
          <w:rFonts w:ascii="Tahoma" w:hAnsi="Tahoma" w:cs="Tahoma"/>
          <w:sz w:val="22"/>
          <w:szCs w:val="22"/>
        </w:rPr>
        <w:t xml:space="preserve"> the common positional rotation servo motor, except it can turn in either direction indefinitely. The control signal, rather than setting the static position of the servo, is interpreted as the direction and speed of rotation. The range of possible commands causes the servo to rotate clockwise or counterclockwise as desired, at varying speed, depending on the command signal. You might use a servo of this type on a radar dish if you mounted one on a robot. Or you could use one as a drive motor on a mobile robot.</w:t>
      </w:r>
    </w:p>
    <w:p w:rsidR="00211350" w:rsidRDefault="00B32386" w:rsidP="00DE6E3B">
      <w:pPr>
        <w:spacing w:after="0" w:line="360" w:lineRule="auto"/>
        <w:jc w:val="both"/>
        <w:rPr>
          <w:rFonts w:ascii="Tahoma" w:hAnsi="Tahoma" w:cs="Tahoma"/>
          <w:sz w:val="22"/>
          <w:szCs w:val="22"/>
        </w:rPr>
      </w:pPr>
      <w:r w:rsidRPr="00D54916">
        <w:rPr>
          <w:rFonts w:ascii="Tahoma" w:hAnsi="Tahoma" w:cs="Tahoma"/>
          <w:sz w:val="22"/>
          <w:szCs w:val="22"/>
        </w:rPr>
        <w:lastRenderedPageBreak/>
        <w:t>Linear servo: This is also like the positional rotation servo motor described above, but with additional gears (usually a rack and pinion mechanism) to change the output from circular to back-and-forth. These servos are not easy to find, but you can sometimes find them at hobby stores where they are used as actuators in larger model air-planes.</w:t>
      </w:r>
    </w:p>
    <w:p w:rsidR="00DE6E3B" w:rsidRPr="00D54916" w:rsidRDefault="00DE6E3B" w:rsidP="00DE6E3B">
      <w:pPr>
        <w:spacing w:after="0" w:line="360" w:lineRule="auto"/>
        <w:jc w:val="both"/>
        <w:rPr>
          <w:rFonts w:ascii="Tahoma" w:hAnsi="Tahoma" w:cs="Tahoma"/>
          <w:sz w:val="22"/>
          <w:szCs w:val="22"/>
        </w:rPr>
      </w:pPr>
    </w:p>
    <w:p w:rsidR="00211350" w:rsidRPr="00FA3C7F" w:rsidRDefault="00B32386" w:rsidP="00DE6E3B">
      <w:pPr>
        <w:pStyle w:val="DefaultText"/>
        <w:numPr>
          <w:ilvl w:val="0"/>
          <w:numId w:val="2"/>
        </w:numPr>
        <w:spacing w:after="0" w:line="360" w:lineRule="auto"/>
        <w:ind w:left="360"/>
        <w:jc w:val="both"/>
        <w:rPr>
          <w:rFonts w:ascii="Tahoma" w:hAnsi="Tahoma" w:cs="Tahoma"/>
        </w:rPr>
      </w:pPr>
      <w:r w:rsidRPr="00FA3C7F">
        <w:rPr>
          <w:rFonts w:ascii="Tahoma" w:hAnsi="Tahoma" w:cs="Tahoma"/>
          <w:b/>
        </w:rPr>
        <w:t>DESIRED QUALIFICATIONS FOR PROMOTER:</w:t>
      </w:r>
    </w:p>
    <w:p w:rsidR="00FA3C7F" w:rsidRPr="00FA3C7F" w:rsidRDefault="00FA3C7F" w:rsidP="00DE6E3B">
      <w:pPr>
        <w:pStyle w:val="DefaultText"/>
        <w:spacing w:after="0" w:line="360" w:lineRule="auto"/>
        <w:ind w:left="360"/>
        <w:jc w:val="both"/>
        <w:rPr>
          <w:rFonts w:ascii="Tahoma" w:hAnsi="Tahoma" w:cs="Tahoma"/>
        </w:rPr>
      </w:pPr>
    </w:p>
    <w:p w:rsidR="00FA3C7F" w:rsidRDefault="00B32386" w:rsidP="00DE6E3B">
      <w:pPr>
        <w:pStyle w:val="DefaultText"/>
        <w:spacing w:after="0" w:line="360" w:lineRule="auto"/>
        <w:jc w:val="both"/>
        <w:rPr>
          <w:rFonts w:ascii="Tahoma" w:hAnsi="Tahoma" w:cs="Tahoma"/>
          <w:sz w:val="22"/>
          <w:szCs w:val="22"/>
        </w:rPr>
      </w:pPr>
      <w:r w:rsidRPr="00D54916">
        <w:rPr>
          <w:rFonts w:ascii="Tahoma" w:hAnsi="Tahoma" w:cs="Tahoma"/>
          <w:sz w:val="22"/>
          <w:szCs w:val="22"/>
        </w:rPr>
        <w:t>Graduate in any discipline, preferably science.</w:t>
      </w:r>
    </w:p>
    <w:p w:rsidR="00C33E31" w:rsidRDefault="00C33E31" w:rsidP="00DE6E3B">
      <w:pPr>
        <w:pStyle w:val="DefaultText"/>
        <w:spacing w:after="0" w:line="360" w:lineRule="auto"/>
        <w:jc w:val="both"/>
        <w:rPr>
          <w:rFonts w:ascii="Tahoma" w:hAnsi="Tahoma" w:cs="Tahoma"/>
          <w:sz w:val="22"/>
          <w:szCs w:val="22"/>
        </w:rPr>
      </w:pPr>
    </w:p>
    <w:p w:rsidR="00C33E31" w:rsidRDefault="00C33E31" w:rsidP="00DE6E3B">
      <w:pPr>
        <w:pStyle w:val="DefaultText"/>
        <w:numPr>
          <w:ilvl w:val="0"/>
          <w:numId w:val="2"/>
        </w:numPr>
        <w:spacing w:after="0" w:line="360" w:lineRule="auto"/>
        <w:ind w:left="426" w:hanging="426"/>
        <w:jc w:val="both"/>
        <w:rPr>
          <w:rFonts w:ascii="Tahoma" w:hAnsi="Tahoma" w:cs="Tahoma"/>
          <w:sz w:val="22"/>
          <w:szCs w:val="22"/>
        </w:rPr>
      </w:pPr>
      <w:r>
        <w:rPr>
          <w:rFonts w:ascii="Tahoma" w:hAnsi="Tahoma" w:cs="Tahoma"/>
          <w:b/>
          <w:bCs/>
        </w:rPr>
        <w:t>INDUSTRY LOOK OUT AND TRENDS</w:t>
      </w:r>
    </w:p>
    <w:p w:rsidR="00FA3C7F" w:rsidRDefault="00FA3C7F" w:rsidP="00DE6E3B">
      <w:pPr>
        <w:pStyle w:val="DefaultText"/>
        <w:spacing w:after="0" w:line="360" w:lineRule="auto"/>
        <w:jc w:val="both"/>
        <w:rPr>
          <w:rFonts w:ascii="Tahoma" w:hAnsi="Tahoma" w:cs="Tahoma"/>
          <w:sz w:val="22"/>
          <w:szCs w:val="22"/>
        </w:rPr>
      </w:pPr>
    </w:p>
    <w:p w:rsidR="003251FF" w:rsidRPr="008D69CE" w:rsidRDefault="003251FF" w:rsidP="00DE6E3B">
      <w:pPr>
        <w:pStyle w:val="DefaultText"/>
        <w:spacing w:after="0" w:line="360" w:lineRule="auto"/>
        <w:jc w:val="both"/>
        <w:rPr>
          <w:rFonts w:ascii="Tahoma" w:hAnsi="Tahoma" w:cs="Tahoma"/>
          <w:sz w:val="22"/>
          <w:szCs w:val="22"/>
        </w:rPr>
      </w:pPr>
      <w:r w:rsidRPr="008D69CE">
        <w:rPr>
          <w:rFonts w:ascii="Tahoma" w:hAnsi="Tahoma" w:cs="Tahoma"/>
          <w:sz w:val="22"/>
          <w:szCs w:val="22"/>
          <w:shd w:val="clear" w:color="auto" w:fill="FFFFFF"/>
        </w:rPr>
        <w:t>Servo motors are high performance electric motors having characteristics such as controlling the movement of machines. In addition, servo motors offer easy installation and no maintenance cost. Increasing electricity prices and stringent electricity utilization standards are driving the demand for energy efficient motors globally. The market of servo drives and motors is expected to grow at a slower pace in </w:t>
      </w:r>
      <w:r w:rsidRPr="008D69CE">
        <w:rPr>
          <w:rStyle w:val="xn-location"/>
          <w:rFonts w:ascii="Tahoma" w:hAnsi="Tahoma" w:cs="Tahoma"/>
          <w:sz w:val="22"/>
          <w:szCs w:val="22"/>
          <w:shd w:val="clear" w:color="auto" w:fill="FFFFFF"/>
        </w:rPr>
        <w:t>North America</w:t>
      </w:r>
      <w:r w:rsidRPr="008D69CE">
        <w:rPr>
          <w:rFonts w:ascii="Tahoma" w:hAnsi="Tahoma" w:cs="Tahoma"/>
          <w:sz w:val="22"/>
          <w:szCs w:val="22"/>
          <w:shd w:val="clear" w:color="auto" w:fill="FFFFFF"/>
        </w:rPr>
        <w:t> and </w:t>
      </w:r>
      <w:r w:rsidRPr="008D69CE">
        <w:rPr>
          <w:rStyle w:val="xn-location"/>
          <w:rFonts w:ascii="Tahoma" w:hAnsi="Tahoma" w:cs="Tahoma"/>
          <w:sz w:val="22"/>
          <w:szCs w:val="22"/>
          <w:shd w:val="clear" w:color="auto" w:fill="FFFFFF"/>
        </w:rPr>
        <w:t>Europe</w:t>
      </w:r>
      <w:r w:rsidRPr="008D69CE">
        <w:rPr>
          <w:rFonts w:ascii="Tahoma" w:hAnsi="Tahoma" w:cs="Tahoma"/>
          <w:sz w:val="22"/>
          <w:szCs w:val="22"/>
          <w:shd w:val="clear" w:color="auto" w:fill="FFFFFF"/>
        </w:rPr>
        <w:t xml:space="preserve"> region. The demand for servo drives and motors is expected to rise due to the replacement of </w:t>
      </w:r>
      <w:r w:rsidR="00165AE6" w:rsidRPr="008D69CE">
        <w:rPr>
          <w:rFonts w:ascii="Tahoma" w:hAnsi="Tahoma" w:cs="Tahoma"/>
          <w:sz w:val="22"/>
          <w:szCs w:val="22"/>
          <w:shd w:val="clear" w:color="auto" w:fill="FFFFFF"/>
        </w:rPr>
        <w:t>outdated</w:t>
      </w:r>
      <w:r w:rsidRPr="008D69CE">
        <w:rPr>
          <w:rFonts w:ascii="Tahoma" w:hAnsi="Tahoma" w:cs="Tahoma"/>
          <w:sz w:val="22"/>
          <w:szCs w:val="22"/>
          <w:shd w:val="clear" w:color="auto" w:fill="FFFFFF"/>
        </w:rPr>
        <w:t xml:space="preserve"> low efficient electric motors with highly efficient servo drives and motors. In addition, the strict energy consumption regulations and environment protection acts as the key factors that are driving the servo drives and motors market globally.</w:t>
      </w:r>
      <w:r w:rsidRPr="008D69CE">
        <w:rPr>
          <w:rFonts w:ascii="Tahoma" w:hAnsi="Tahoma" w:cs="Tahoma"/>
          <w:sz w:val="22"/>
          <w:szCs w:val="22"/>
        </w:rPr>
        <w:br/>
      </w:r>
      <w:r w:rsidRPr="008D69CE">
        <w:rPr>
          <w:rFonts w:ascii="Tahoma" w:hAnsi="Tahoma" w:cs="Tahoma"/>
          <w:sz w:val="22"/>
          <w:szCs w:val="22"/>
        </w:rPr>
        <w:br/>
      </w:r>
      <w:r w:rsidRPr="008D69CE">
        <w:rPr>
          <w:rFonts w:ascii="Tahoma" w:hAnsi="Tahoma" w:cs="Tahoma"/>
          <w:sz w:val="22"/>
          <w:szCs w:val="22"/>
          <w:shd w:val="clear" w:color="auto" w:fill="FFFFFF"/>
        </w:rPr>
        <w:t>The growth of servo drives and motors market is primarily attributed to positive economic outlook and growing manufacturing industries in </w:t>
      </w:r>
      <w:r w:rsidRPr="008D69CE">
        <w:rPr>
          <w:rStyle w:val="xn-location"/>
          <w:rFonts w:ascii="Tahoma" w:hAnsi="Tahoma" w:cs="Tahoma"/>
          <w:sz w:val="22"/>
          <w:szCs w:val="22"/>
          <w:shd w:val="clear" w:color="auto" w:fill="FFFFFF"/>
        </w:rPr>
        <w:t>India</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China</w:t>
      </w:r>
      <w:r w:rsidRPr="008D69CE">
        <w:rPr>
          <w:rFonts w:ascii="Tahoma" w:hAnsi="Tahoma" w:cs="Tahoma"/>
          <w:sz w:val="22"/>
          <w:szCs w:val="22"/>
          <w:shd w:val="clear" w:color="auto" w:fill="FFFFFF"/>
        </w:rPr>
        <w:t>, </w:t>
      </w:r>
      <w:r w:rsidR="00E73E41" w:rsidRPr="008D69CE">
        <w:rPr>
          <w:rStyle w:val="xn-location"/>
          <w:rFonts w:ascii="Tahoma" w:hAnsi="Tahoma" w:cs="Tahoma"/>
          <w:sz w:val="22"/>
          <w:szCs w:val="22"/>
          <w:shd w:val="clear" w:color="auto" w:fill="FFFFFF"/>
        </w:rPr>
        <w:t>South-</w:t>
      </w:r>
      <w:r w:rsidRPr="008D69CE">
        <w:rPr>
          <w:rStyle w:val="xn-location"/>
          <w:rFonts w:ascii="Tahoma" w:hAnsi="Tahoma" w:cs="Tahoma"/>
          <w:sz w:val="22"/>
          <w:szCs w:val="22"/>
          <w:shd w:val="clear" w:color="auto" w:fill="FFFFFF"/>
        </w:rPr>
        <w:t>Korea</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Indonesia</w:t>
      </w:r>
      <w:r w:rsidRPr="008D69CE">
        <w:rPr>
          <w:rFonts w:ascii="Tahoma" w:hAnsi="Tahoma" w:cs="Tahoma"/>
          <w:sz w:val="22"/>
          <w:szCs w:val="22"/>
          <w:shd w:val="clear" w:color="auto" w:fill="FFFFFF"/>
        </w:rPr>
        <w:t> and several other countries in </w:t>
      </w:r>
      <w:r w:rsidRPr="008D69CE">
        <w:rPr>
          <w:rStyle w:val="xn-location"/>
          <w:rFonts w:ascii="Tahoma" w:hAnsi="Tahoma" w:cs="Tahoma"/>
          <w:sz w:val="22"/>
          <w:szCs w:val="22"/>
          <w:shd w:val="clear" w:color="auto" w:fill="FFFFFF"/>
        </w:rPr>
        <w:t>Asia-Pacific</w:t>
      </w:r>
      <w:r w:rsidRPr="008D69CE">
        <w:rPr>
          <w:rFonts w:ascii="Tahoma" w:hAnsi="Tahoma" w:cs="Tahoma"/>
          <w:sz w:val="22"/>
          <w:szCs w:val="22"/>
          <w:shd w:val="clear" w:color="auto" w:fill="FFFFFF"/>
        </w:rPr>
        <w:t> region. The increasing demand for energy efficient motors causes the shift from standard energy efficient electric motors to premium energy efficiency motors. This shift in trend is directly contributing to revenue growth of servo drives and motors manufacturers.</w:t>
      </w:r>
      <w:r w:rsidRPr="008D69CE">
        <w:rPr>
          <w:rFonts w:ascii="Tahoma" w:hAnsi="Tahoma" w:cs="Tahoma"/>
          <w:sz w:val="22"/>
          <w:szCs w:val="22"/>
        </w:rPr>
        <w:br/>
      </w:r>
      <w:r w:rsidRPr="008D69CE">
        <w:rPr>
          <w:rFonts w:ascii="Tahoma" w:hAnsi="Tahoma" w:cs="Tahoma"/>
          <w:sz w:val="22"/>
          <w:szCs w:val="22"/>
        </w:rPr>
        <w:br/>
      </w:r>
      <w:r w:rsidRPr="008D69CE">
        <w:rPr>
          <w:rFonts w:ascii="Tahoma" w:hAnsi="Tahoma" w:cs="Tahoma"/>
          <w:sz w:val="22"/>
          <w:szCs w:val="22"/>
          <w:shd w:val="clear" w:color="auto" w:fill="FFFFFF"/>
        </w:rPr>
        <w:t xml:space="preserve">This market research study analyzes the servo drives and motors market on a global level, and provides estimates in terms of revenue (USD billion) from 2014 to 2020. The report identifies the drivers and restraints affecting the market and analyzes their impact over the </w:t>
      </w:r>
      <w:r w:rsidRPr="008D69CE">
        <w:rPr>
          <w:rFonts w:ascii="Tahoma" w:hAnsi="Tahoma" w:cs="Tahoma"/>
          <w:sz w:val="22"/>
          <w:szCs w:val="22"/>
          <w:shd w:val="clear" w:color="auto" w:fill="FFFFFF"/>
        </w:rPr>
        <w:lastRenderedPageBreak/>
        <w:t>forecast period. In addition, it identifies the significant opportunities for market growth in the coming years.</w:t>
      </w:r>
      <w:r w:rsidRPr="008D69CE">
        <w:rPr>
          <w:rFonts w:ascii="Tahoma" w:hAnsi="Tahoma" w:cs="Tahoma"/>
          <w:sz w:val="22"/>
          <w:szCs w:val="22"/>
        </w:rPr>
        <w:br/>
      </w:r>
      <w:r w:rsidRPr="008D69CE">
        <w:rPr>
          <w:rFonts w:ascii="Tahoma" w:hAnsi="Tahoma" w:cs="Tahoma"/>
          <w:sz w:val="22"/>
          <w:szCs w:val="22"/>
        </w:rPr>
        <w:br/>
      </w:r>
      <w:r w:rsidRPr="008D69CE">
        <w:rPr>
          <w:rFonts w:ascii="Tahoma" w:hAnsi="Tahoma" w:cs="Tahoma"/>
          <w:sz w:val="22"/>
          <w:szCs w:val="22"/>
          <w:shd w:val="clear" w:color="auto" w:fill="FFFFFF"/>
        </w:rPr>
        <w:t xml:space="preserve">The report segments the market </w:t>
      </w:r>
      <w:proofErr w:type="gramStart"/>
      <w:r w:rsidRPr="008D69CE">
        <w:rPr>
          <w:rFonts w:ascii="Tahoma" w:hAnsi="Tahoma" w:cs="Tahoma"/>
          <w:sz w:val="22"/>
          <w:szCs w:val="22"/>
          <w:shd w:val="clear" w:color="auto" w:fill="FFFFFF"/>
        </w:rPr>
        <w:t>on the basis of</w:t>
      </w:r>
      <w:proofErr w:type="gramEnd"/>
      <w:r w:rsidRPr="008D69CE">
        <w:rPr>
          <w:rFonts w:ascii="Tahoma" w:hAnsi="Tahoma" w:cs="Tahoma"/>
          <w:sz w:val="22"/>
          <w:szCs w:val="22"/>
          <w:shd w:val="clear" w:color="auto" w:fill="FFFFFF"/>
        </w:rPr>
        <w:t xml:space="preserve"> geography as </w:t>
      </w:r>
      <w:r w:rsidRPr="008D69CE">
        <w:rPr>
          <w:rStyle w:val="xn-location"/>
          <w:rFonts w:ascii="Tahoma" w:hAnsi="Tahoma" w:cs="Tahoma"/>
          <w:sz w:val="22"/>
          <w:szCs w:val="22"/>
          <w:shd w:val="clear" w:color="auto" w:fill="FFFFFF"/>
        </w:rPr>
        <w:t>North America</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Europe</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Asia Pacific</w:t>
      </w:r>
      <w:r w:rsidRPr="008D69CE">
        <w:rPr>
          <w:rFonts w:ascii="Tahoma" w:hAnsi="Tahoma" w:cs="Tahoma"/>
          <w:sz w:val="22"/>
          <w:szCs w:val="22"/>
          <w:shd w:val="clear" w:color="auto" w:fill="FFFFFF"/>
        </w:rPr>
        <w:t> (APAC), and Rest of the World (</w:t>
      </w:r>
      <w:proofErr w:type="spellStart"/>
      <w:r w:rsidRPr="008D69CE">
        <w:rPr>
          <w:rFonts w:ascii="Tahoma" w:hAnsi="Tahoma" w:cs="Tahoma"/>
          <w:sz w:val="22"/>
          <w:szCs w:val="22"/>
          <w:shd w:val="clear" w:color="auto" w:fill="FFFFFF"/>
        </w:rPr>
        <w:t>RoW</w:t>
      </w:r>
      <w:proofErr w:type="spellEnd"/>
      <w:r w:rsidRPr="008D69CE">
        <w:rPr>
          <w:rFonts w:ascii="Tahoma" w:hAnsi="Tahoma" w:cs="Tahoma"/>
          <w:sz w:val="22"/>
          <w:szCs w:val="22"/>
          <w:shd w:val="clear" w:color="auto" w:fill="FFFFFF"/>
        </w:rPr>
        <w:t xml:space="preserve">), and these have been estimated in terms of revenue (USD billion). Moreover, the report segments the market based on types as servo drives and servo motors. The market has been further segmented based on different types of servo drives such as AC servo drives, DC servo drives and adjustable speed. Servo motors are further segmented into AC servo motors, DC brushless, brushed DC and linear servo motors. Furthermore, the market is segmented </w:t>
      </w:r>
      <w:proofErr w:type="gramStart"/>
      <w:r w:rsidRPr="008D69CE">
        <w:rPr>
          <w:rFonts w:ascii="Tahoma" w:hAnsi="Tahoma" w:cs="Tahoma"/>
          <w:sz w:val="22"/>
          <w:szCs w:val="22"/>
          <w:shd w:val="clear" w:color="auto" w:fill="FFFFFF"/>
        </w:rPr>
        <w:t>on the basis of</w:t>
      </w:r>
      <w:proofErr w:type="gramEnd"/>
      <w:r w:rsidRPr="008D69CE">
        <w:rPr>
          <w:rFonts w:ascii="Tahoma" w:hAnsi="Tahoma" w:cs="Tahoma"/>
          <w:sz w:val="22"/>
          <w:szCs w:val="22"/>
          <w:shd w:val="clear" w:color="auto" w:fill="FFFFFF"/>
        </w:rPr>
        <w:t xml:space="preserve"> application which includes automotive, semiconductor and electronics, material handling, food processing, healthcare and others. Among all the application segments, automotive segment holds the largest market share at present in the servo drives and motors market. All these segments have also been estimated </w:t>
      </w:r>
      <w:proofErr w:type="gramStart"/>
      <w:r w:rsidRPr="008D69CE">
        <w:rPr>
          <w:rFonts w:ascii="Tahoma" w:hAnsi="Tahoma" w:cs="Tahoma"/>
          <w:sz w:val="22"/>
          <w:szCs w:val="22"/>
          <w:shd w:val="clear" w:color="auto" w:fill="FFFFFF"/>
        </w:rPr>
        <w:t>on the basis of</w:t>
      </w:r>
      <w:proofErr w:type="gramEnd"/>
      <w:r w:rsidRPr="008D69CE">
        <w:rPr>
          <w:rFonts w:ascii="Tahoma" w:hAnsi="Tahoma" w:cs="Tahoma"/>
          <w:sz w:val="22"/>
          <w:szCs w:val="22"/>
          <w:shd w:val="clear" w:color="auto" w:fill="FFFFFF"/>
        </w:rPr>
        <w:t xml:space="preserve"> geography in terms of revenue (USD billion).</w:t>
      </w:r>
      <w:r w:rsidRPr="008D69CE">
        <w:rPr>
          <w:rFonts w:ascii="Tahoma" w:hAnsi="Tahoma" w:cs="Tahoma"/>
          <w:sz w:val="22"/>
          <w:szCs w:val="22"/>
        </w:rPr>
        <w:br/>
      </w:r>
      <w:r w:rsidRPr="008D69CE">
        <w:rPr>
          <w:rFonts w:ascii="Tahoma" w:hAnsi="Tahoma" w:cs="Tahoma"/>
          <w:sz w:val="22"/>
          <w:szCs w:val="22"/>
        </w:rPr>
        <w:br/>
      </w:r>
      <w:r w:rsidRPr="008D69CE">
        <w:rPr>
          <w:rStyle w:val="xn-location"/>
          <w:rFonts w:ascii="Tahoma" w:hAnsi="Tahoma" w:cs="Tahoma"/>
          <w:sz w:val="22"/>
          <w:szCs w:val="22"/>
          <w:shd w:val="clear" w:color="auto" w:fill="FFFFFF"/>
        </w:rPr>
        <w:t>Asia Pacific</w:t>
      </w:r>
      <w:r w:rsidRPr="008D69CE">
        <w:rPr>
          <w:rFonts w:ascii="Tahoma" w:hAnsi="Tahoma" w:cs="Tahoma"/>
          <w:sz w:val="22"/>
          <w:szCs w:val="22"/>
          <w:shd w:val="clear" w:color="auto" w:fill="FFFFFF"/>
        </w:rPr>
        <w:t> represents the largest market for servo drives and motors. In 2014, </w:t>
      </w:r>
      <w:r w:rsidRPr="008D69CE">
        <w:rPr>
          <w:rStyle w:val="xn-location"/>
          <w:rFonts w:ascii="Tahoma" w:hAnsi="Tahoma" w:cs="Tahoma"/>
          <w:sz w:val="22"/>
          <w:szCs w:val="22"/>
          <w:shd w:val="clear" w:color="auto" w:fill="FFFFFF"/>
        </w:rPr>
        <w:t>Asia Pacific</w:t>
      </w:r>
      <w:r w:rsidRPr="008D69CE">
        <w:rPr>
          <w:rFonts w:ascii="Tahoma" w:hAnsi="Tahoma" w:cs="Tahoma"/>
          <w:sz w:val="22"/>
          <w:szCs w:val="22"/>
          <w:shd w:val="clear" w:color="auto" w:fill="FFFFFF"/>
        </w:rPr>
        <w:t> accounted for more than 40% revenue share in the global servo drives and motors market. The region is expected to be the fastest growing region due to significant growth in GDP of countries such as </w:t>
      </w:r>
      <w:r w:rsidRPr="008D69CE">
        <w:rPr>
          <w:rStyle w:val="xn-location"/>
          <w:rFonts w:ascii="Tahoma" w:hAnsi="Tahoma" w:cs="Tahoma"/>
          <w:sz w:val="22"/>
          <w:szCs w:val="22"/>
          <w:shd w:val="clear" w:color="auto" w:fill="FFFFFF"/>
        </w:rPr>
        <w:t>India</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South Korea</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China</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Singapore</w:t>
      </w:r>
      <w:r w:rsidRPr="008D69CE">
        <w:rPr>
          <w:rFonts w:ascii="Tahoma" w:hAnsi="Tahoma" w:cs="Tahoma"/>
          <w:sz w:val="22"/>
          <w:szCs w:val="22"/>
          <w:shd w:val="clear" w:color="auto" w:fill="FFFFFF"/>
        </w:rPr>
        <w:t>, </w:t>
      </w:r>
      <w:r w:rsidRPr="008D69CE">
        <w:rPr>
          <w:rStyle w:val="xn-location"/>
          <w:rFonts w:ascii="Tahoma" w:hAnsi="Tahoma" w:cs="Tahoma"/>
          <w:sz w:val="22"/>
          <w:szCs w:val="22"/>
          <w:shd w:val="clear" w:color="auto" w:fill="FFFFFF"/>
        </w:rPr>
        <w:t>Taiwan</w:t>
      </w:r>
      <w:r w:rsidRPr="008D69CE">
        <w:rPr>
          <w:rFonts w:ascii="Tahoma" w:hAnsi="Tahoma" w:cs="Tahoma"/>
          <w:sz w:val="22"/>
          <w:szCs w:val="22"/>
          <w:shd w:val="clear" w:color="auto" w:fill="FFFFFF"/>
        </w:rPr>
        <w:t xml:space="preserve"> and several others. In addition, </w:t>
      </w:r>
      <w:proofErr w:type="gramStart"/>
      <w:r w:rsidRPr="008D69CE">
        <w:rPr>
          <w:rFonts w:ascii="Tahoma" w:hAnsi="Tahoma" w:cs="Tahoma"/>
          <w:sz w:val="22"/>
          <w:szCs w:val="22"/>
          <w:shd w:val="clear" w:color="auto" w:fill="FFFFFF"/>
        </w:rPr>
        <w:t>positive growth</w:t>
      </w:r>
      <w:proofErr w:type="gramEnd"/>
      <w:r w:rsidRPr="008D69CE">
        <w:rPr>
          <w:rFonts w:ascii="Tahoma" w:hAnsi="Tahoma" w:cs="Tahoma"/>
          <w:sz w:val="22"/>
          <w:szCs w:val="22"/>
          <w:shd w:val="clear" w:color="auto" w:fill="FFFFFF"/>
        </w:rPr>
        <w:t xml:space="preserve"> prospects in GDP of these countries will help the region to remain market leader in servo drives and motors in coming few years.</w:t>
      </w:r>
    </w:p>
    <w:p w:rsidR="003251FF" w:rsidRPr="00D54916" w:rsidRDefault="003251FF" w:rsidP="00DE6E3B">
      <w:pPr>
        <w:pStyle w:val="DefaultText"/>
        <w:spacing w:after="0" w:line="360" w:lineRule="auto"/>
        <w:jc w:val="both"/>
        <w:rPr>
          <w:rFonts w:ascii="Tahoma" w:hAnsi="Tahoma" w:cs="Tahoma"/>
          <w:sz w:val="22"/>
          <w:szCs w:val="22"/>
        </w:rPr>
      </w:pPr>
    </w:p>
    <w:p w:rsidR="00211350" w:rsidRPr="00FA3C7F" w:rsidRDefault="00B32386" w:rsidP="00DE6E3B">
      <w:pPr>
        <w:pStyle w:val="DefaultText"/>
        <w:numPr>
          <w:ilvl w:val="0"/>
          <w:numId w:val="2"/>
        </w:numPr>
        <w:spacing w:after="0" w:line="360" w:lineRule="auto"/>
        <w:ind w:left="360"/>
        <w:jc w:val="both"/>
        <w:rPr>
          <w:rFonts w:ascii="Tahoma" w:hAnsi="Tahoma" w:cs="Tahoma"/>
        </w:rPr>
      </w:pPr>
      <w:r w:rsidRPr="00FA3C7F">
        <w:rPr>
          <w:rFonts w:ascii="Tahoma" w:hAnsi="Tahoma" w:cs="Tahoma"/>
          <w:b/>
        </w:rPr>
        <w:t>MARKET POTENTIAL AND MARKETING ISSUES, IF ANY:</w:t>
      </w:r>
    </w:p>
    <w:p w:rsidR="00FA3C7F" w:rsidRPr="00D54916" w:rsidRDefault="00FA3C7F" w:rsidP="00DE6E3B">
      <w:pPr>
        <w:pStyle w:val="DefaultText"/>
        <w:spacing w:after="0" w:line="360" w:lineRule="auto"/>
        <w:ind w:left="360"/>
        <w:jc w:val="both"/>
        <w:rPr>
          <w:rFonts w:ascii="Tahoma" w:hAnsi="Tahoma" w:cs="Tahoma"/>
          <w:sz w:val="22"/>
          <w:szCs w:val="22"/>
        </w:rPr>
      </w:pPr>
    </w:p>
    <w:p w:rsidR="00211350" w:rsidRPr="00D54916" w:rsidRDefault="00B32386" w:rsidP="00DE6E3B">
      <w:pPr>
        <w:spacing w:after="0" w:line="360" w:lineRule="auto"/>
        <w:jc w:val="both"/>
        <w:rPr>
          <w:rFonts w:ascii="Tahoma" w:hAnsi="Tahoma" w:cs="Tahoma"/>
          <w:sz w:val="22"/>
          <w:szCs w:val="22"/>
        </w:rPr>
      </w:pPr>
      <w:r w:rsidRPr="00D54916">
        <w:rPr>
          <w:rFonts w:ascii="Tahoma" w:hAnsi="Tahoma" w:cs="Tahoma"/>
          <w:sz w:val="22"/>
          <w:szCs w:val="22"/>
          <w:lang w:eastAsia="zh-CN"/>
        </w:rPr>
        <w:t xml:space="preserve">Servo motors and drives are used for automation in industrial processes has resulted in high throughput, less cost, low errors and less man-power requirement. Globally, development of efficient and advance automation technology, rise in adoption of energy-efficient international standards, growing ease of use and integration of motion control components in motors and drives, flourishing automotive industry, and advantages of servo motors and drives such as, high accuracy and speed, light weight machines, reduced size, increase in speed and higher torque are the prime growth drivers of global servo motors and drives market. In addition, increase in adoption of servo motors and drives for application in newer </w:t>
      </w:r>
      <w:r w:rsidRPr="00D54916">
        <w:rPr>
          <w:rFonts w:ascii="Tahoma" w:hAnsi="Tahoma" w:cs="Tahoma"/>
          <w:sz w:val="22"/>
          <w:szCs w:val="22"/>
          <w:lang w:eastAsia="zh-CN"/>
        </w:rPr>
        <w:lastRenderedPageBreak/>
        <w:t xml:space="preserve">industrial vertical, and emerging economies such as China, India and others, will create new opportunities for global servo motors and drives market. However, volatile prices and availability of raw materials, availability of substitute motors, and complex manufacturing process are the key </w:t>
      </w:r>
      <w:r w:rsidR="006257D2" w:rsidRPr="00D54916">
        <w:rPr>
          <w:rFonts w:ascii="Tahoma" w:hAnsi="Tahoma" w:cs="Tahoma"/>
          <w:sz w:val="22"/>
          <w:szCs w:val="22"/>
          <w:lang w:eastAsia="zh-CN"/>
        </w:rPr>
        <w:t>restraint for global servo motors</w:t>
      </w:r>
      <w:r w:rsidRPr="00D54916">
        <w:rPr>
          <w:rFonts w:ascii="Tahoma" w:hAnsi="Tahoma" w:cs="Tahoma"/>
          <w:sz w:val="22"/>
          <w:szCs w:val="22"/>
          <w:lang w:eastAsia="zh-CN"/>
        </w:rPr>
        <w:t xml:space="preserve"> and drives market. Geographically Asia Pacific dominated global servo motors and drives market, followed by North America. Asia Pacific is projected to have fastest growth, owing to rapidly increasing auto-mobile industry, rise in industrial sector, and growing investment in the manufacturing industry in developing nations such as China, and India in this region. Among all the applications, automotive &amp; transport industry has the highest market share in global servo motors and drives market due to spur in automotive industry, innovation, and technical advancement in automotive industry. The medium voltage servo motors and drives is the market leader among all voltage groups of servo motors and drives, owing to its rising demand from industries such as metal, mining, power generation, and water &amp; waste water treatment. Presently, 108 known companies producing servos worldwide </w:t>
      </w:r>
    </w:p>
    <w:p w:rsidR="00211350" w:rsidRPr="00D54916" w:rsidRDefault="00B32386" w:rsidP="00DE6E3B">
      <w:pPr>
        <w:spacing w:after="0" w:line="360" w:lineRule="auto"/>
        <w:jc w:val="both"/>
        <w:rPr>
          <w:rFonts w:ascii="Tahoma" w:hAnsi="Tahoma" w:cs="Tahoma"/>
          <w:sz w:val="22"/>
          <w:szCs w:val="22"/>
        </w:rPr>
      </w:pPr>
      <w:r w:rsidRPr="00D54916">
        <w:rPr>
          <w:rFonts w:ascii="Tahoma" w:hAnsi="Tahoma" w:cs="Tahoma"/>
          <w:sz w:val="22"/>
          <w:szCs w:val="22"/>
          <w:lang w:eastAsia="zh-CN"/>
        </w:rPr>
        <w:t xml:space="preserve">They are made classification as – Analog / Digital, Different operating voltages, plastic / metal body and gears, fast / slow, </w:t>
      </w:r>
      <w:r w:rsidR="006257D2" w:rsidRPr="00D54916">
        <w:rPr>
          <w:rFonts w:ascii="Tahoma" w:hAnsi="Tahoma" w:cs="Tahoma"/>
          <w:sz w:val="22"/>
          <w:szCs w:val="22"/>
          <w:lang w:eastAsia="zh-CN"/>
        </w:rPr>
        <w:t>etc.</w:t>
      </w:r>
      <w:r w:rsidRPr="00D54916">
        <w:rPr>
          <w:rFonts w:ascii="Tahoma" w:hAnsi="Tahoma" w:cs="Tahoma"/>
          <w:sz w:val="22"/>
          <w:szCs w:val="22"/>
          <w:lang w:eastAsia="zh-CN"/>
        </w:rPr>
        <w:t xml:space="preserve"> in the Price range of $1 to $350. </w:t>
      </w:r>
    </w:p>
    <w:p w:rsidR="00211350" w:rsidRPr="00D54916" w:rsidRDefault="00211350" w:rsidP="00DE6E3B">
      <w:pPr>
        <w:spacing w:after="0" w:line="360" w:lineRule="auto"/>
        <w:jc w:val="both"/>
        <w:rPr>
          <w:rFonts w:ascii="Tahoma" w:hAnsi="Tahoma" w:cs="Tahoma"/>
          <w:sz w:val="22"/>
          <w:szCs w:val="22"/>
          <w:lang w:eastAsia="zh-CN"/>
        </w:rPr>
      </w:pPr>
    </w:p>
    <w:p w:rsidR="00211350" w:rsidRPr="00FA3C7F" w:rsidRDefault="00B32386" w:rsidP="00DE6E3B">
      <w:pPr>
        <w:pStyle w:val="ListParagraph"/>
        <w:numPr>
          <w:ilvl w:val="0"/>
          <w:numId w:val="2"/>
        </w:numPr>
        <w:spacing w:after="0" w:line="360" w:lineRule="auto"/>
        <w:ind w:left="360"/>
        <w:jc w:val="both"/>
        <w:rPr>
          <w:rFonts w:ascii="Tahoma" w:hAnsi="Tahoma" w:cs="Tahoma"/>
          <w:lang w:eastAsia="zh-CN"/>
        </w:rPr>
      </w:pPr>
      <w:r w:rsidRPr="00FA3C7F">
        <w:rPr>
          <w:rFonts w:ascii="Tahoma" w:hAnsi="Tahoma" w:cs="Tahoma"/>
          <w:b/>
        </w:rPr>
        <w:t>RAW MATERIAL REQUIREMENTS:</w:t>
      </w:r>
    </w:p>
    <w:p w:rsidR="00211350" w:rsidRPr="00D54916" w:rsidRDefault="00211350" w:rsidP="00DE6E3B">
      <w:pPr>
        <w:spacing w:after="0" w:line="360" w:lineRule="auto"/>
        <w:jc w:val="both"/>
        <w:rPr>
          <w:rFonts w:ascii="Tahoma" w:hAnsi="Tahoma" w:cs="Tahoma"/>
          <w:sz w:val="22"/>
          <w:szCs w:val="22"/>
          <w:lang w:eastAsia="zh-CN"/>
        </w:rPr>
      </w:pPr>
    </w:p>
    <w:p w:rsidR="00211350" w:rsidRPr="00D54916" w:rsidRDefault="00B32386" w:rsidP="00DE6E3B">
      <w:pPr>
        <w:spacing w:after="0" w:line="360" w:lineRule="auto"/>
        <w:jc w:val="both"/>
        <w:rPr>
          <w:rFonts w:ascii="Tahoma" w:hAnsi="Tahoma" w:cs="Tahoma"/>
          <w:sz w:val="22"/>
          <w:szCs w:val="22"/>
        </w:rPr>
      </w:pPr>
      <w:r w:rsidRPr="00D54916">
        <w:rPr>
          <w:rFonts w:ascii="Tahoma" w:hAnsi="Tahoma" w:cs="Tahoma"/>
          <w:sz w:val="22"/>
          <w:szCs w:val="22"/>
          <w:lang w:eastAsia="zh-CN"/>
        </w:rPr>
        <w:t xml:space="preserve">The Basic raw materials required for this project are </w:t>
      </w:r>
      <w:r w:rsidR="006257D2" w:rsidRPr="00D54916">
        <w:rPr>
          <w:rFonts w:ascii="Tahoma" w:hAnsi="Tahoma" w:cs="Tahoma"/>
          <w:sz w:val="22"/>
          <w:szCs w:val="22"/>
          <w:lang w:eastAsia="zh-CN"/>
        </w:rPr>
        <w:t>Metal Gears</w:t>
      </w:r>
      <w:r w:rsidRPr="00D54916">
        <w:rPr>
          <w:rFonts w:ascii="Tahoma" w:hAnsi="Tahoma" w:cs="Tahoma"/>
          <w:sz w:val="22"/>
          <w:szCs w:val="22"/>
          <w:lang w:eastAsia="zh-CN"/>
        </w:rPr>
        <w:t xml:space="preserve">, Gear </w:t>
      </w:r>
      <w:r w:rsidR="006257D2" w:rsidRPr="00D54916">
        <w:rPr>
          <w:rFonts w:ascii="Tahoma" w:hAnsi="Tahoma" w:cs="Tahoma"/>
          <w:sz w:val="22"/>
          <w:szCs w:val="22"/>
          <w:lang w:eastAsia="zh-CN"/>
        </w:rPr>
        <w:t>material:</w:t>
      </w:r>
      <w:r w:rsidRPr="00D54916">
        <w:rPr>
          <w:rFonts w:ascii="Tahoma" w:hAnsi="Tahoma" w:cs="Tahoma"/>
          <w:sz w:val="22"/>
          <w:szCs w:val="22"/>
          <w:lang w:eastAsia="zh-CN"/>
        </w:rPr>
        <w:t xml:space="preserve"> Stainless steel &amp; Brass, </w:t>
      </w:r>
      <w:r w:rsidR="006257D2" w:rsidRPr="00D54916">
        <w:rPr>
          <w:rFonts w:ascii="Tahoma" w:hAnsi="Tahoma" w:cs="Tahoma"/>
          <w:sz w:val="22"/>
          <w:szCs w:val="22"/>
          <w:lang w:eastAsia="zh-CN"/>
        </w:rPr>
        <w:t>mainly Smallest</w:t>
      </w:r>
      <w:r w:rsidRPr="00D54916">
        <w:rPr>
          <w:rFonts w:ascii="Tahoma" w:hAnsi="Tahoma" w:cs="Tahoma"/>
          <w:sz w:val="22"/>
          <w:szCs w:val="22"/>
        </w:rPr>
        <w:t xml:space="preserve"> Gear we need </w:t>
      </w:r>
      <w:r w:rsidRPr="00D54916">
        <w:rPr>
          <w:rFonts w:ascii="Tahoma" w:hAnsi="Tahoma" w:cs="Tahoma"/>
          <w:sz w:val="22"/>
          <w:szCs w:val="22"/>
          <w:lang w:eastAsia="zh-CN"/>
        </w:rPr>
        <w:t xml:space="preserve">Size is very small, Low module, m=0.25, Small </w:t>
      </w:r>
      <w:r w:rsidR="006257D2" w:rsidRPr="00D54916">
        <w:rPr>
          <w:rFonts w:ascii="Tahoma" w:hAnsi="Tahoma" w:cs="Tahoma"/>
          <w:sz w:val="22"/>
          <w:szCs w:val="22"/>
          <w:lang w:eastAsia="zh-CN"/>
        </w:rPr>
        <w:t>whole</w:t>
      </w:r>
      <w:r w:rsidRPr="00D54916">
        <w:rPr>
          <w:rFonts w:ascii="Tahoma" w:hAnsi="Tahoma" w:cs="Tahoma"/>
          <w:sz w:val="22"/>
          <w:szCs w:val="22"/>
          <w:lang w:eastAsia="zh-CN"/>
        </w:rPr>
        <w:t xml:space="preserve"> size. The others are PCB, PCB </w:t>
      </w:r>
      <w:r w:rsidR="006257D2" w:rsidRPr="00D54916">
        <w:rPr>
          <w:rFonts w:ascii="Tahoma" w:hAnsi="Tahoma" w:cs="Tahoma"/>
          <w:sz w:val="22"/>
          <w:szCs w:val="22"/>
          <w:lang w:eastAsia="zh-CN"/>
        </w:rPr>
        <w:t>Size:</w:t>
      </w:r>
      <w:r w:rsidRPr="00D54916">
        <w:rPr>
          <w:rFonts w:ascii="Tahoma" w:hAnsi="Tahoma" w:cs="Tahoma"/>
          <w:sz w:val="22"/>
          <w:szCs w:val="22"/>
          <w:lang w:eastAsia="zh-CN"/>
        </w:rPr>
        <w:t xml:space="preserve"> 38 x 17.5 x 1.6 mm Box </w:t>
      </w:r>
      <w:r w:rsidR="00165AE6" w:rsidRPr="00D54916">
        <w:rPr>
          <w:rFonts w:ascii="Tahoma" w:hAnsi="Tahoma" w:cs="Tahoma"/>
          <w:sz w:val="22"/>
          <w:szCs w:val="22"/>
          <w:lang w:eastAsia="zh-CN"/>
        </w:rPr>
        <w:t>material: Aluminum</w:t>
      </w:r>
      <w:r w:rsidR="006257D2" w:rsidRPr="00D54916">
        <w:rPr>
          <w:rFonts w:ascii="Tahoma" w:hAnsi="Tahoma" w:cs="Tahoma"/>
          <w:sz w:val="22"/>
          <w:szCs w:val="22"/>
          <w:lang w:eastAsia="zh-CN"/>
        </w:rPr>
        <w:t>, 3D</w:t>
      </w:r>
      <w:r w:rsidRPr="00D54916">
        <w:rPr>
          <w:rFonts w:ascii="Tahoma" w:hAnsi="Tahoma" w:cs="Tahoma"/>
          <w:sz w:val="22"/>
          <w:szCs w:val="22"/>
          <w:lang w:eastAsia="zh-CN"/>
        </w:rPr>
        <w:t xml:space="preserve"> -Print for Primary aim to check dimensional compliances between different </w:t>
      </w:r>
      <w:r w:rsidR="006257D2" w:rsidRPr="00D54916">
        <w:rPr>
          <w:rFonts w:ascii="Tahoma" w:hAnsi="Tahoma" w:cs="Tahoma"/>
          <w:sz w:val="22"/>
          <w:szCs w:val="22"/>
          <w:lang w:eastAsia="zh-CN"/>
        </w:rPr>
        <w:t xml:space="preserve">parts. </w:t>
      </w:r>
      <w:r w:rsidRPr="00D54916">
        <w:rPr>
          <w:rFonts w:ascii="Tahoma" w:hAnsi="Tahoma" w:cs="Tahoma"/>
          <w:sz w:val="22"/>
          <w:szCs w:val="22"/>
          <w:lang w:eastAsia="zh-CN"/>
        </w:rPr>
        <w:t>as • Shrinkage • Brittle • Tolerances between different moving parts • Decided on metal covers and gears 3D-printed plastic prototype, PCB part procurement, PCB CAD design, Metal gear CAD design, Metal box CAD design, PCB – multi-layered – glass fiber and Chip level components to be procured</w:t>
      </w:r>
    </w:p>
    <w:p w:rsidR="00DE6E3B" w:rsidRPr="00DE6E3B" w:rsidRDefault="00DE6E3B" w:rsidP="00DE6E3B">
      <w:pPr>
        <w:spacing w:after="0" w:line="360" w:lineRule="auto"/>
        <w:jc w:val="both"/>
        <w:rPr>
          <w:rFonts w:ascii="Tahoma" w:hAnsi="Tahoma" w:cs="Tahoma"/>
          <w:b/>
          <w:bCs/>
          <w:sz w:val="14"/>
          <w:szCs w:val="14"/>
        </w:rPr>
      </w:pPr>
    </w:p>
    <w:p w:rsidR="00211350" w:rsidRPr="00FA3C7F" w:rsidRDefault="00B32386" w:rsidP="00DE6E3B">
      <w:pPr>
        <w:pStyle w:val="ListParagraph"/>
        <w:numPr>
          <w:ilvl w:val="0"/>
          <w:numId w:val="2"/>
        </w:numPr>
        <w:spacing w:after="0" w:line="360" w:lineRule="auto"/>
        <w:ind w:left="360"/>
        <w:jc w:val="both"/>
        <w:rPr>
          <w:rFonts w:ascii="Tahoma" w:hAnsi="Tahoma" w:cs="Tahoma"/>
          <w:b/>
          <w:bCs/>
        </w:rPr>
      </w:pPr>
      <w:r w:rsidRPr="00FA3C7F">
        <w:rPr>
          <w:rFonts w:ascii="Tahoma" w:hAnsi="Tahoma" w:cs="Tahoma"/>
          <w:b/>
          <w:bCs/>
        </w:rPr>
        <w:t>MANUFACTURING PROCESS:</w:t>
      </w:r>
    </w:p>
    <w:p w:rsidR="00211350" w:rsidRPr="00D54916" w:rsidRDefault="00211350" w:rsidP="00DE6E3B">
      <w:pPr>
        <w:spacing w:after="0" w:line="360" w:lineRule="auto"/>
        <w:jc w:val="both"/>
        <w:rPr>
          <w:rFonts w:ascii="Tahoma" w:hAnsi="Tahoma" w:cs="Tahoma"/>
          <w:sz w:val="22"/>
          <w:szCs w:val="22"/>
        </w:rPr>
      </w:pPr>
    </w:p>
    <w:p w:rsidR="00211350" w:rsidRPr="00D54916" w:rsidRDefault="00B32386" w:rsidP="00DE6E3B">
      <w:pPr>
        <w:spacing w:after="0" w:line="360" w:lineRule="auto"/>
        <w:jc w:val="both"/>
        <w:rPr>
          <w:rFonts w:ascii="Tahoma" w:hAnsi="Tahoma" w:cs="Tahoma"/>
          <w:sz w:val="22"/>
          <w:szCs w:val="22"/>
          <w:lang w:eastAsia="zh-CN"/>
        </w:rPr>
      </w:pPr>
      <w:r w:rsidRPr="00D54916">
        <w:rPr>
          <w:rFonts w:ascii="Tahoma" w:hAnsi="Tahoma" w:cs="Tahoma"/>
          <w:sz w:val="22"/>
          <w:szCs w:val="22"/>
          <w:lang w:eastAsia="zh-CN"/>
        </w:rPr>
        <w:t xml:space="preserve">The manufacturing require two major </w:t>
      </w:r>
      <w:r w:rsidR="006257D2" w:rsidRPr="00D54916">
        <w:rPr>
          <w:rFonts w:ascii="Tahoma" w:hAnsi="Tahoma" w:cs="Tahoma"/>
          <w:sz w:val="22"/>
          <w:szCs w:val="22"/>
          <w:lang w:eastAsia="zh-CN"/>
        </w:rPr>
        <w:t>divisions</w:t>
      </w:r>
      <w:r w:rsidRPr="00D54916">
        <w:rPr>
          <w:rFonts w:ascii="Tahoma" w:hAnsi="Tahoma" w:cs="Tahoma"/>
          <w:sz w:val="22"/>
          <w:szCs w:val="22"/>
          <w:lang w:eastAsia="zh-CN"/>
        </w:rPr>
        <w:t xml:space="preserve"> Management, </w:t>
      </w:r>
      <w:proofErr w:type="gramStart"/>
      <w:r w:rsidRPr="00D54916">
        <w:rPr>
          <w:rFonts w:ascii="Tahoma" w:hAnsi="Tahoma" w:cs="Tahoma"/>
          <w:sz w:val="22"/>
          <w:szCs w:val="22"/>
          <w:lang w:eastAsia="zh-CN"/>
        </w:rPr>
        <w:t>1.Electronics</w:t>
      </w:r>
      <w:proofErr w:type="gramEnd"/>
      <w:r w:rsidRPr="00D54916">
        <w:rPr>
          <w:rFonts w:ascii="Tahoma" w:hAnsi="Tahoma" w:cs="Tahoma"/>
          <w:sz w:val="22"/>
          <w:szCs w:val="22"/>
          <w:lang w:eastAsia="zh-CN"/>
        </w:rPr>
        <w:t xml:space="preserve">, 2.Mechanical.The main steps are assembly, design, (Mechanical &amp; Electronics) and Mechanical Component </w:t>
      </w:r>
      <w:r w:rsidRPr="00D54916">
        <w:rPr>
          <w:rFonts w:ascii="Tahoma" w:hAnsi="Tahoma" w:cs="Tahoma"/>
          <w:sz w:val="22"/>
          <w:szCs w:val="22"/>
          <w:lang w:eastAsia="zh-CN"/>
        </w:rPr>
        <w:lastRenderedPageBreak/>
        <w:t>manufacture. The other step is testing</w:t>
      </w:r>
      <w:r w:rsidR="006257D2" w:rsidRPr="00D54916">
        <w:rPr>
          <w:rFonts w:ascii="Tahoma" w:hAnsi="Tahoma" w:cs="Tahoma"/>
          <w:sz w:val="22"/>
          <w:szCs w:val="22"/>
          <w:lang w:eastAsia="zh-CN"/>
        </w:rPr>
        <w:t>, •</w:t>
      </w:r>
      <w:r w:rsidRPr="00D54916">
        <w:rPr>
          <w:rFonts w:ascii="Tahoma" w:hAnsi="Tahoma" w:cs="Tahoma"/>
          <w:sz w:val="22"/>
          <w:szCs w:val="22"/>
          <w:lang w:eastAsia="zh-CN"/>
        </w:rPr>
        <w:t xml:space="preserve"> Shrinkage • Brittle• Tolerances between different moving parts • Decided on metal covers and gears.</w:t>
      </w:r>
    </w:p>
    <w:p w:rsidR="00211350" w:rsidRPr="00D54916" w:rsidRDefault="00B32386" w:rsidP="00DE6E3B">
      <w:pPr>
        <w:spacing w:after="0" w:line="360" w:lineRule="auto"/>
        <w:jc w:val="both"/>
        <w:rPr>
          <w:rFonts w:ascii="Tahoma" w:hAnsi="Tahoma" w:cs="Tahoma"/>
          <w:sz w:val="22"/>
          <w:szCs w:val="22"/>
          <w:lang w:eastAsia="zh-CN"/>
        </w:rPr>
      </w:pPr>
      <w:r w:rsidRPr="00D54916">
        <w:rPr>
          <w:rFonts w:ascii="Tahoma" w:hAnsi="Tahoma" w:cs="Tahoma"/>
          <w:sz w:val="22"/>
          <w:szCs w:val="22"/>
          <w:lang w:eastAsia="zh-CN"/>
        </w:rPr>
        <w:t xml:space="preserve">The </w:t>
      </w:r>
      <w:r w:rsidR="006257D2" w:rsidRPr="00D54916">
        <w:rPr>
          <w:rFonts w:ascii="Tahoma" w:hAnsi="Tahoma" w:cs="Tahoma"/>
          <w:sz w:val="22"/>
          <w:szCs w:val="22"/>
          <w:lang w:eastAsia="zh-CN"/>
        </w:rPr>
        <w:t>process requires</w:t>
      </w:r>
      <w:r w:rsidRPr="00D54916">
        <w:rPr>
          <w:rFonts w:ascii="Tahoma" w:hAnsi="Tahoma" w:cs="Tahoma"/>
          <w:sz w:val="22"/>
          <w:szCs w:val="22"/>
          <w:lang w:eastAsia="zh-CN"/>
        </w:rPr>
        <w:t xml:space="preserve"> high skill, high precision and detailed designing. </w:t>
      </w:r>
      <w:proofErr w:type="gramStart"/>
      <w:r w:rsidRPr="00D54916">
        <w:rPr>
          <w:rFonts w:ascii="Tahoma" w:hAnsi="Tahoma" w:cs="Tahoma"/>
          <w:sz w:val="22"/>
          <w:szCs w:val="22"/>
          <w:lang w:eastAsia="zh-CN"/>
        </w:rPr>
        <w:t>The each</w:t>
      </w:r>
      <w:proofErr w:type="gramEnd"/>
      <w:r w:rsidRPr="00D54916">
        <w:rPr>
          <w:rFonts w:ascii="Tahoma" w:hAnsi="Tahoma" w:cs="Tahoma"/>
          <w:sz w:val="22"/>
          <w:szCs w:val="22"/>
          <w:lang w:eastAsia="zh-CN"/>
        </w:rPr>
        <w:t xml:space="preserve"> division will work under sharp inspection of highly qualified persons.</w:t>
      </w:r>
    </w:p>
    <w:p w:rsidR="00211350" w:rsidRPr="00D54916" w:rsidRDefault="00211350" w:rsidP="00DE6E3B">
      <w:pPr>
        <w:spacing w:after="0" w:line="360" w:lineRule="auto"/>
        <w:rPr>
          <w:rFonts w:ascii="Tahoma" w:hAnsi="Tahoma" w:cs="Tahoma"/>
          <w:b/>
          <w:bCs/>
          <w:sz w:val="22"/>
          <w:szCs w:val="22"/>
        </w:rPr>
      </w:pPr>
    </w:p>
    <w:p w:rsidR="00211350" w:rsidRDefault="00B32386" w:rsidP="00DE6E3B">
      <w:pPr>
        <w:pStyle w:val="ListParagraph"/>
        <w:numPr>
          <w:ilvl w:val="0"/>
          <w:numId w:val="2"/>
        </w:numPr>
        <w:spacing w:after="0" w:line="360" w:lineRule="auto"/>
        <w:ind w:left="360"/>
        <w:rPr>
          <w:rFonts w:ascii="Tahoma" w:hAnsi="Tahoma" w:cs="Tahoma"/>
          <w:b/>
          <w:bCs/>
        </w:rPr>
      </w:pPr>
      <w:r w:rsidRPr="00FA3C7F">
        <w:rPr>
          <w:rFonts w:ascii="Tahoma" w:hAnsi="Tahoma" w:cs="Tahoma"/>
          <w:b/>
          <w:bCs/>
        </w:rPr>
        <w:t>MANPOWER REQUIREMENT:</w:t>
      </w:r>
    </w:p>
    <w:p w:rsidR="00FA3C7F" w:rsidRPr="00FA3C7F" w:rsidRDefault="00FA3C7F" w:rsidP="00DE6E3B">
      <w:pPr>
        <w:pStyle w:val="ListParagraph"/>
        <w:spacing w:after="0" w:line="360" w:lineRule="auto"/>
        <w:ind w:left="360"/>
        <w:rPr>
          <w:rFonts w:ascii="Tahoma" w:hAnsi="Tahoma" w:cs="Tahoma"/>
          <w:b/>
          <w:bCs/>
          <w:sz w:val="10"/>
          <w:szCs w:val="10"/>
        </w:rPr>
      </w:pPr>
    </w:p>
    <w:p w:rsidR="00211350" w:rsidRDefault="00B32386" w:rsidP="00DE6E3B">
      <w:pPr>
        <w:pStyle w:val="DefaultText"/>
        <w:spacing w:after="0" w:line="360" w:lineRule="auto"/>
        <w:ind w:left="720"/>
        <w:jc w:val="both"/>
        <w:rPr>
          <w:rFonts w:ascii="Tahoma" w:hAnsi="Tahoma" w:cs="Tahoma"/>
          <w:b/>
          <w:sz w:val="22"/>
          <w:szCs w:val="22"/>
        </w:rPr>
      </w:pPr>
      <w:r w:rsidRPr="00D54916">
        <w:rPr>
          <w:rFonts w:ascii="Tahoma" w:hAnsi="Tahoma" w:cs="Tahoma"/>
          <w:sz w:val="22"/>
          <w:szCs w:val="22"/>
        </w:rPr>
        <w:t>The enterprise requires 15 employees as detailed below</w:t>
      </w:r>
      <w:r w:rsidRPr="00D54916">
        <w:rPr>
          <w:rFonts w:ascii="Tahoma" w:hAnsi="Tahoma" w:cs="Tahoma"/>
          <w:b/>
          <w:sz w:val="22"/>
          <w:szCs w:val="22"/>
        </w:rPr>
        <w:t>:</w:t>
      </w:r>
    </w:p>
    <w:p w:rsidR="00FA3C7F" w:rsidRPr="00FA3C7F" w:rsidRDefault="00FA3C7F" w:rsidP="00DE6E3B">
      <w:pPr>
        <w:pStyle w:val="DefaultText"/>
        <w:spacing w:after="0" w:line="360" w:lineRule="auto"/>
        <w:ind w:left="720"/>
        <w:jc w:val="both"/>
        <w:rPr>
          <w:rFonts w:ascii="Tahoma" w:hAnsi="Tahoma" w:cs="Tahoma"/>
          <w:b/>
          <w:sz w:val="12"/>
          <w:szCs w:val="12"/>
        </w:rPr>
      </w:pPr>
    </w:p>
    <w:tbl>
      <w:tblPr>
        <w:tblW w:w="9637" w:type="dxa"/>
        <w:jc w:val="center"/>
        <w:tblLayout w:type="fixed"/>
        <w:tblLook w:val="04A0" w:firstRow="1" w:lastRow="0" w:firstColumn="1" w:lastColumn="0" w:noHBand="0" w:noVBand="1"/>
      </w:tblPr>
      <w:tblGrid>
        <w:gridCol w:w="913"/>
        <w:gridCol w:w="2790"/>
        <w:gridCol w:w="1440"/>
        <w:gridCol w:w="900"/>
        <w:gridCol w:w="900"/>
        <w:gridCol w:w="900"/>
        <w:gridCol w:w="900"/>
        <w:gridCol w:w="894"/>
      </w:tblGrid>
      <w:tr w:rsidR="00211350" w:rsidRPr="00FA3C7F" w:rsidTr="00FA3C7F">
        <w:trPr>
          <w:trHeight w:val="170"/>
          <w:jc w:val="center"/>
        </w:trPr>
        <w:tc>
          <w:tcPr>
            <w:tcW w:w="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Sr. No.</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Designation of Employees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Monthly Salary ₹</w:t>
            </w:r>
          </w:p>
        </w:tc>
        <w:tc>
          <w:tcPr>
            <w:tcW w:w="44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Number of employees required</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tcPr>
          <w:p w:rsidR="00211350" w:rsidRPr="00FA3C7F" w:rsidRDefault="00211350" w:rsidP="00DE6E3B">
            <w:pPr>
              <w:spacing w:after="0" w:line="360" w:lineRule="auto"/>
              <w:jc w:val="both"/>
              <w:rPr>
                <w:rFonts w:ascii="Tahoma" w:eastAsia="Times New Roman" w:hAnsi="Tahoma" w:cs="Tahoma"/>
                <w:b/>
                <w:color w:val="000000"/>
                <w:sz w:val="20"/>
                <w:szCs w:val="20"/>
                <w:lang w:bidi="ar-SA"/>
              </w:rPr>
            </w:pPr>
          </w:p>
        </w:tc>
        <w:tc>
          <w:tcPr>
            <w:tcW w:w="2790" w:type="dxa"/>
            <w:tcBorders>
              <w:top w:val="nil"/>
              <w:left w:val="nil"/>
              <w:bottom w:val="single" w:sz="4" w:space="0" w:color="auto"/>
              <w:right w:val="single" w:sz="4" w:space="0" w:color="auto"/>
            </w:tcBorders>
            <w:shd w:val="clear" w:color="auto" w:fill="auto"/>
          </w:tcPr>
          <w:p w:rsidR="00211350" w:rsidRPr="00FA3C7F" w:rsidRDefault="00211350" w:rsidP="00DE6E3B">
            <w:pPr>
              <w:spacing w:after="0" w:line="360" w:lineRule="auto"/>
              <w:jc w:val="both"/>
              <w:rPr>
                <w:rFonts w:ascii="Tahoma" w:eastAsia="Times New Roman" w:hAnsi="Tahoma" w:cs="Tahoma"/>
                <w:b/>
                <w:color w:val="000000"/>
                <w:sz w:val="20"/>
                <w:szCs w:val="20"/>
                <w:lang w:bidi="ar-SA"/>
              </w:rPr>
            </w:pPr>
          </w:p>
        </w:tc>
        <w:tc>
          <w:tcPr>
            <w:tcW w:w="1440" w:type="dxa"/>
            <w:tcBorders>
              <w:top w:val="nil"/>
              <w:left w:val="nil"/>
              <w:bottom w:val="single" w:sz="4" w:space="0" w:color="auto"/>
              <w:right w:val="single" w:sz="4" w:space="0" w:color="auto"/>
            </w:tcBorders>
            <w:shd w:val="clear" w:color="auto" w:fill="auto"/>
          </w:tcPr>
          <w:p w:rsidR="00211350" w:rsidRPr="00FA3C7F" w:rsidRDefault="00211350" w:rsidP="00DE6E3B">
            <w:pPr>
              <w:spacing w:after="0" w:line="360" w:lineRule="auto"/>
              <w:jc w:val="both"/>
              <w:rPr>
                <w:rFonts w:ascii="Tahoma" w:eastAsia="Times New Roman" w:hAnsi="Tahoma" w:cs="Tahoma"/>
                <w:b/>
                <w:color w:val="000000"/>
                <w:sz w:val="20"/>
                <w:szCs w:val="20"/>
                <w:lang w:bidi="ar-SA"/>
              </w:rPr>
            </w:pP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Year-1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Year-2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Year-3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Year-4</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Year-5</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1</w:t>
            </w:r>
          </w:p>
        </w:tc>
        <w:tc>
          <w:tcPr>
            <w:tcW w:w="279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Chemist @ 12000</w:t>
            </w:r>
          </w:p>
        </w:tc>
        <w:tc>
          <w:tcPr>
            <w:tcW w:w="144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SimSun" w:hAnsi="Tahoma" w:cs="Tahoma"/>
                <w:color w:val="000000"/>
                <w:sz w:val="20"/>
                <w:szCs w:val="20"/>
                <w:lang w:eastAsia="zh-CN"/>
              </w:rPr>
              <w:t>36000.00</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4</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4</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2</w:t>
            </w:r>
          </w:p>
        </w:tc>
        <w:tc>
          <w:tcPr>
            <w:tcW w:w="279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Skilled workers @ 8000</w:t>
            </w:r>
          </w:p>
        </w:tc>
        <w:tc>
          <w:tcPr>
            <w:tcW w:w="144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SimSun" w:hAnsi="Tahoma" w:cs="Tahoma"/>
                <w:color w:val="000000"/>
                <w:sz w:val="20"/>
                <w:szCs w:val="20"/>
                <w:lang w:eastAsia="zh-CN"/>
              </w:rPr>
              <w:t>24000.00</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5</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5</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1</w:t>
            </w:r>
          </w:p>
        </w:tc>
        <w:tc>
          <w:tcPr>
            <w:tcW w:w="279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Manager @ 15000</w:t>
            </w:r>
          </w:p>
        </w:tc>
        <w:tc>
          <w:tcPr>
            <w:tcW w:w="144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SimSun" w:hAnsi="Tahoma" w:cs="Tahoma"/>
                <w:color w:val="000000"/>
                <w:sz w:val="20"/>
                <w:szCs w:val="20"/>
                <w:lang w:eastAsia="zh-CN"/>
              </w:rPr>
              <w:t>30000.00</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3</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2</w:t>
            </w:r>
          </w:p>
        </w:tc>
        <w:tc>
          <w:tcPr>
            <w:tcW w:w="279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 xml:space="preserve">Accounts/Sales </w:t>
            </w:r>
            <w:proofErr w:type="spellStart"/>
            <w:r w:rsidRPr="00FA3C7F">
              <w:rPr>
                <w:rFonts w:ascii="Tahoma" w:eastAsia="Times New Roman" w:hAnsi="Tahoma" w:cs="Tahoma"/>
                <w:color w:val="000000"/>
                <w:sz w:val="20"/>
                <w:szCs w:val="20"/>
                <w:lang w:bidi="ar-SA"/>
              </w:rPr>
              <w:t>Asst</w:t>
            </w:r>
            <w:proofErr w:type="spellEnd"/>
            <w:r w:rsidRPr="00FA3C7F">
              <w:rPr>
                <w:rFonts w:ascii="Tahoma" w:eastAsia="Times New Roman" w:hAnsi="Tahoma" w:cs="Tahoma"/>
                <w:color w:val="000000"/>
                <w:sz w:val="20"/>
                <w:szCs w:val="20"/>
                <w:lang w:bidi="ar-SA"/>
              </w:rPr>
              <w:t xml:space="preserve"> @12500</w:t>
            </w:r>
          </w:p>
        </w:tc>
        <w:tc>
          <w:tcPr>
            <w:tcW w:w="144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SimSun" w:hAnsi="Tahoma" w:cs="Tahoma"/>
                <w:color w:val="000000"/>
                <w:sz w:val="20"/>
                <w:szCs w:val="20"/>
                <w:lang w:eastAsia="zh-CN"/>
              </w:rPr>
              <w:t>25000.00</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2</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3</w:t>
            </w:r>
          </w:p>
        </w:tc>
        <w:tc>
          <w:tcPr>
            <w:tcW w:w="279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color w:val="000000"/>
                <w:sz w:val="20"/>
                <w:szCs w:val="20"/>
                <w:lang w:bidi="ar-SA"/>
              </w:rPr>
            </w:pPr>
            <w:r w:rsidRPr="00FA3C7F">
              <w:rPr>
                <w:rFonts w:ascii="Tahoma" w:eastAsia="Times New Roman" w:hAnsi="Tahoma" w:cs="Tahoma"/>
                <w:color w:val="000000"/>
                <w:sz w:val="20"/>
                <w:szCs w:val="20"/>
                <w:lang w:bidi="ar-SA"/>
              </w:rPr>
              <w:t>Office Boy @ 9000</w:t>
            </w:r>
          </w:p>
        </w:tc>
        <w:tc>
          <w:tcPr>
            <w:tcW w:w="144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SimSun" w:hAnsi="Tahoma" w:cs="Tahoma"/>
                <w:color w:val="000000"/>
                <w:sz w:val="20"/>
                <w:szCs w:val="20"/>
                <w:lang w:eastAsia="zh-CN"/>
              </w:rPr>
              <w:t>18000.00</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w:t>
            </w:r>
          </w:p>
        </w:tc>
      </w:tr>
      <w:tr w:rsidR="00211350" w:rsidRPr="00FA3C7F" w:rsidTr="00FA3C7F">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211350" w:rsidRPr="00FA3C7F" w:rsidRDefault="00211350" w:rsidP="00DE6E3B">
            <w:pPr>
              <w:spacing w:after="0" w:line="360" w:lineRule="auto"/>
              <w:jc w:val="center"/>
              <w:rPr>
                <w:rFonts w:ascii="Tahoma" w:eastAsia="Times New Roman" w:hAnsi="Tahoma" w:cs="Tahoma"/>
                <w:color w:val="000000"/>
                <w:sz w:val="20"/>
                <w:szCs w:val="20"/>
                <w:lang w:bidi="ar-SA"/>
              </w:rPr>
            </w:pPr>
          </w:p>
        </w:tc>
        <w:tc>
          <w:tcPr>
            <w:tcW w:w="279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both"/>
              <w:rPr>
                <w:rFonts w:ascii="Tahoma" w:eastAsia="Times New Roman" w:hAnsi="Tahoma" w:cs="Tahoma"/>
                <w:b/>
                <w:color w:val="000000"/>
                <w:sz w:val="20"/>
                <w:szCs w:val="20"/>
                <w:lang w:bidi="ar-SA"/>
              </w:rPr>
            </w:pPr>
            <w:r w:rsidRPr="00FA3C7F">
              <w:rPr>
                <w:rFonts w:ascii="Tahoma" w:eastAsia="Times New Roman" w:hAnsi="Tahoma" w:cs="Tahoma"/>
                <w:b/>
                <w:color w:val="000000"/>
                <w:sz w:val="20"/>
                <w:szCs w:val="20"/>
                <w:lang w:bidi="ar-SA"/>
              </w:rPr>
              <w:t>Total</w:t>
            </w:r>
          </w:p>
        </w:tc>
        <w:tc>
          <w:tcPr>
            <w:tcW w:w="144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133000.00</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11</w:t>
            </w:r>
          </w:p>
        </w:tc>
        <w:tc>
          <w:tcPr>
            <w:tcW w:w="900"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15</w:t>
            </w:r>
          </w:p>
        </w:tc>
        <w:tc>
          <w:tcPr>
            <w:tcW w:w="894" w:type="dxa"/>
            <w:tcBorders>
              <w:top w:val="nil"/>
              <w:left w:val="nil"/>
              <w:bottom w:val="single" w:sz="4" w:space="0" w:color="auto"/>
              <w:right w:val="single" w:sz="4" w:space="0" w:color="auto"/>
            </w:tcBorders>
            <w:shd w:val="clear" w:color="auto" w:fill="auto"/>
            <w:vAlign w:val="center"/>
          </w:tcPr>
          <w:p w:rsidR="00211350" w:rsidRPr="00FA3C7F" w:rsidRDefault="00B32386" w:rsidP="00DE6E3B">
            <w:pPr>
              <w:spacing w:after="0" w:line="360" w:lineRule="auto"/>
              <w:jc w:val="center"/>
              <w:textAlignment w:val="center"/>
              <w:rPr>
                <w:rFonts w:ascii="Tahoma" w:eastAsia="Times New Roman" w:hAnsi="Tahoma" w:cs="Tahoma"/>
                <w:color w:val="000000"/>
                <w:sz w:val="20"/>
                <w:szCs w:val="20"/>
                <w:lang w:bidi="ar-SA"/>
              </w:rPr>
            </w:pPr>
            <w:r w:rsidRPr="00FA3C7F">
              <w:rPr>
                <w:rFonts w:ascii="Tahoma" w:eastAsia="Tahoma" w:hAnsi="Tahoma" w:cs="Tahoma"/>
                <w:color w:val="000000"/>
                <w:sz w:val="20"/>
                <w:szCs w:val="20"/>
                <w:lang w:eastAsia="zh-CN"/>
              </w:rPr>
              <w:t>15</w:t>
            </w:r>
          </w:p>
        </w:tc>
      </w:tr>
    </w:tbl>
    <w:p w:rsidR="00E7464F" w:rsidRDefault="00E7464F" w:rsidP="00DE6E3B">
      <w:pPr>
        <w:pStyle w:val="DefaultText"/>
        <w:spacing w:after="0" w:line="360" w:lineRule="auto"/>
        <w:ind w:left="360"/>
        <w:jc w:val="both"/>
        <w:rPr>
          <w:rFonts w:ascii="Tahoma" w:hAnsi="Tahoma" w:cs="Tahoma"/>
          <w:b/>
        </w:rPr>
      </w:pPr>
    </w:p>
    <w:p w:rsidR="00211350" w:rsidRDefault="00B32386" w:rsidP="00DE6E3B">
      <w:pPr>
        <w:pStyle w:val="DefaultText"/>
        <w:numPr>
          <w:ilvl w:val="0"/>
          <w:numId w:val="2"/>
        </w:numPr>
        <w:spacing w:after="0" w:line="360" w:lineRule="auto"/>
        <w:ind w:left="360"/>
        <w:jc w:val="both"/>
        <w:rPr>
          <w:rFonts w:ascii="Tahoma" w:hAnsi="Tahoma" w:cs="Tahoma"/>
          <w:b/>
        </w:rPr>
      </w:pPr>
      <w:r w:rsidRPr="006C0989">
        <w:rPr>
          <w:rFonts w:ascii="Tahoma" w:hAnsi="Tahoma" w:cs="Tahoma"/>
          <w:b/>
        </w:rPr>
        <w:t>IMPLEMENTATION SCHEDULE:</w:t>
      </w:r>
    </w:p>
    <w:p w:rsidR="006C0989" w:rsidRPr="006C0989" w:rsidRDefault="006C0989" w:rsidP="00DE6E3B">
      <w:pPr>
        <w:pStyle w:val="DefaultText"/>
        <w:spacing w:after="0" w:line="360" w:lineRule="auto"/>
        <w:ind w:left="360"/>
        <w:jc w:val="both"/>
        <w:rPr>
          <w:rFonts w:ascii="Tahoma" w:hAnsi="Tahoma" w:cs="Tahoma"/>
          <w:b/>
        </w:rPr>
      </w:pPr>
    </w:p>
    <w:p w:rsidR="00211350" w:rsidRDefault="00B32386" w:rsidP="00DE6E3B">
      <w:pPr>
        <w:pStyle w:val="DefaultText"/>
        <w:spacing w:after="0" w:line="360" w:lineRule="auto"/>
        <w:ind w:left="720"/>
        <w:jc w:val="both"/>
        <w:rPr>
          <w:rFonts w:ascii="Tahoma" w:hAnsi="Tahoma" w:cs="Tahoma"/>
          <w:sz w:val="22"/>
          <w:szCs w:val="22"/>
        </w:rPr>
      </w:pPr>
      <w:r w:rsidRPr="00D54916">
        <w:rPr>
          <w:rFonts w:ascii="Tahoma" w:hAnsi="Tahoma" w:cs="Tahoma"/>
          <w:sz w:val="22"/>
          <w:szCs w:val="22"/>
        </w:rPr>
        <w:t>The project can be implemented in 4 months’ time as detailed below:</w:t>
      </w:r>
    </w:p>
    <w:p w:rsidR="006C0989" w:rsidRPr="00D54916" w:rsidRDefault="006C0989" w:rsidP="00DE6E3B">
      <w:pPr>
        <w:pStyle w:val="DefaultText"/>
        <w:spacing w:after="0" w:line="360" w:lineRule="auto"/>
        <w:jc w:val="both"/>
        <w:rPr>
          <w:rFonts w:ascii="Tahoma" w:hAnsi="Tahoma" w:cs="Tahoma"/>
          <w:sz w:val="22"/>
          <w:szCs w:val="22"/>
        </w:rPr>
      </w:pPr>
    </w:p>
    <w:tbl>
      <w:tblPr>
        <w:tblW w:w="8137" w:type="dxa"/>
        <w:jc w:val="center"/>
        <w:tblLayout w:type="fixed"/>
        <w:tblLook w:val="04A0" w:firstRow="1" w:lastRow="0" w:firstColumn="1" w:lastColumn="0" w:noHBand="0" w:noVBand="1"/>
      </w:tblPr>
      <w:tblGrid>
        <w:gridCol w:w="990"/>
        <w:gridCol w:w="5437"/>
        <w:gridCol w:w="1710"/>
      </w:tblGrid>
      <w:tr w:rsidR="00211350" w:rsidRPr="006C0989">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Time Required</w:t>
            </w:r>
          </w:p>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i/>
                <w:color w:val="000000"/>
                <w:sz w:val="20"/>
                <w:szCs w:val="20"/>
                <w:lang w:bidi="ar-SA"/>
              </w:rPr>
              <w:t>(in months)</w:t>
            </w:r>
          </w:p>
        </w:tc>
      </w:tr>
      <w:tr w:rsidR="00211350" w:rsidRPr="006C0989">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1.00</w:t>
            </w:r>
          </w:p>
        </w:tc>
      </w:tr>
      <w:tr w:rsidR="00211350" w:rsidRPr="006C0989">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1.00</w:t>
            </w:r>
          </w:p>
        </w:tc>
      </w:tr>
      <w:tr w:rsidR="00211350" w:rsidRPr="006C0989">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2.00</w:t>
            </w:r>
          </w:p>
        </w:tc>
      </w:tr>
      <w:tr w:rsidR="00211350" w:rsidRPr="006C0989">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2.00</w:t>
            </w:r>
          </w:p>
        </w:tc>
      </w:tr>
      <w:tr w:rsidR="00211350" w:rsidRPr="006C0989">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1.00</w:t>
            </w:r>
          </w:p>
        </w:tc>
      </w:tr>
      <w:tr w:rsidR="00211350" w:rsidRPr="006C0989">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211350" w:rsidRPr="006C0989" w:rsidRDefault="00211350" w:rsidP="00DE6E3B">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Total time required</w:t>
            </w:r>
            <w:r w:rsidRPr="006C0989">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4.00</w:t>
            </w:r>
          </w:p>
        </w:tc>
      </w:tr>
    </w:tbl>
    <w:p w:rsidR="00211350" w:rsidRDefault="00211350" w:rsidP="00DE6E3B">
      <w:pPr>
        <w:spacing w:after="0" w:line="360" w:lineRule="auto"/>
        <w:jc w:val="both"/>
        <w:rPr>
          <w:rFonts w:ascii="Tahoma" w:eastAsia="Times New Roman" w:hAnsi="Tahoma" w:cs="Tahoma"/>
          <w:sz w:val="22"/>
          <w:szCs w:val="22"/>
          <w:lang w:bidi="ar-SA"/>
        </w:rPr>
      </w:pPr>
    </w:p>
    <w:p w:rsidR="00DE6E3B" w:rsidRPr="00D54916" w:rsidRDefault="00DE6E3B" w:rsidP="00DE6E3B">
      <w:pPr>
        <w:spacing w:after="0" w:line="360" w:lineRule="auto"/>
        <w:jc w:val="both"/>
        <w:rPr>
          <w:rFonts w:ascii="Tahoma" w:eastAsia="Times New Roman" w:hAnsi="Tahoma" w:cs="Tahoma"/>
          <w:sz w:val="22"/>
          <w:szCs w:val="22"/>
          <w:lang w:bidi="ar-SA"/>
        </w:rPr>
      </w:pPr>
    </w:p>
    <w:p w:rsidR="00211350" w:rsidRPr="006C0989" w:rsidRDefault="00B32386" w:rsidP="00DE6E3B">
      <w:pPr>
        <w:pStyle w:val="DefaultText"/>
        <w:numPr>
          <w:ilvl w:val="0"/>
          <w:numId w:val="2"/>
        </w:numPr>
        <w:spacing w:after="0" w:line="360" w:lineRule="auto"/>
        <w:ind w:left="360"/>
        <w:jc w:val="both"/>
        <w:rPr>
          <w:rFonts w:ascii="Tahoma" w:hAnsi="Tahoma" w:cs="Tahoma"/>
        </w:rPr>
      </w:pPr>
      <w:r w:rsidRPr="006C0989">
        <w:rPr>
          <w:rFonts w:ascii="Tahoma" w:hAnsi="Tahoma" w:cs="Tahoma"/>
          <w:b/>
        </w:rPr>
        <w:lastRenderedPageBreak/>
        <w:t>COST OF PROJECT</w:t>
      </w:r>
      <w:r w:rsidRPr="006C0989">
        <w:rPr>
          <w:rFonts w:ascii="Tahoma" w:hAnsi="Tahoma" w:cs="Tahoma"/>
        </w:rPr>
        <w:t>:</w:t>
      </w:r>
    </w:p>
    <w:p w:rsidR="006C0989" w:rsidRPr="00D54916" w:rsidRDefault="006C0989" w:rsidP="00DE6E3B">
      <w:pPr>
        <w:pStyle w:val="DefaultText"/>
        <w:spacing w:after="0" w:line="360" w:lineRule="auto"/>
        <w:ind w:left="360"/>
        <w:jc w:val="both"/>
        <w:rPr>
          <w:rFonts w:ascii="Tahoma" w:hAnsi="Tahoma" w:cs="Tahoma"/>
          <w:sz w:val="22"/>
          <w:szCs w:val="22"/>
        </w:rPr>
      </w:pPr>
    </w:p>
    <w:p w:rsidR="00211350" w:rsidRPr="00D54916" w:rsidRDefault="00B32386" w:rsidP="00DE6E3B">
      <w:pPr>
        <w:spacing w:after="0" w:line="360" w:lineRule="auto"/>
        <w:ind w:firstLine="720"/>
        <w:jc w:val="both"/>
        <w:rPr>
          <w:rFonts w:ascii="Tahoma" w:hAnsi="Tahoma" w:cs="Tahoma"/>
          <w:sz w:val="22"/>
          <w:szCs w:val="22"/>
        </w:rPr>
      </w:pPr>
      <w:r w:rsidRPr="00D54916">
        <w:rPr>
          <w:rFonts w:ascii="Tahoma" w:hAnsi="Tahoma" w:cs="Tahoma"/>
          <w:sz w:val="22"/>
          <w:szCs w:val="22"/>
        </w:rPr>
        <w:t xml:space="preserve">The project shall </w:t>
      </w:r>
      <w:proofErr w:type="gramStart"/>
      <w:r w:rsidRPr="00D54916">
        <w:rPr>
          <w:rFonts w:ascii="Tahoma" w:hAnsi="Tahoma" w:cs="Tahoma"/>
          <w:sz w:val="22"/>
          <w:szCs w:val="22"/>
        </w:rPr>
        <w:t xml:space="preserve">cost </w:t>
      </w:r>
      <w:r w:rsidR="006257D2" w:rsidRPr="00D54916">
        <w:rPr>
          <w:rFonts w:ascii="Tahoma" w:hAnsi="Tahoma" w:cs="Tahoma"/>
          <w:sz w:val="22"/>
          <w:szCs w:val="22"/>
        </w:rPr>
        <w:t>₹ 120.50</w:t>
      </w:r>
      <w:proofErr w:type="gramEnd"/>
      <w:r w:rsidRPr="00D54916">
        <w:rPr>
          <w:rFonts w:ascii="Tahoma" w:hAnsi="Tahoma" w:cs="Tahoma"/>
          <w:sz w:val="22"/>
          <w:szCs w:val="22"/>
        </w:rPr>
        <w:t xml:space="preserve"> lacs as detailed below:</w:t>
      </w:r>
    </w:p>
    <w:p w:rsidR="00E7464F" w:rsidRPr="00D54916" w:rsidRDefault="00E7464F" w:rsidP="00DE6E3B">
      <w:pPr>
        <w:spacing w:after="0" w:line="360" w:lineRule="auto"/>
        <w:jc w:val="both"/>
        <w:rPr>
          <w:rFonts w:ascii="Tahoma" w:hAnsi="Tahoma" w:cs="Tahoma"/>
          <w:sz w:val="22"/>
          <w:szCs w:val="22"/>
        </w:rPr>
      </w:pPr>
    </w:p>
    <w:tbl>
      <w:tblPr>
        <w:tblW w:w="7920" w:type="dxa"/>
        <w:jc w:val="center"/>
        <w:tblLayout w:type="fixed"/>
        <w:tblLook w:val="04A0" w:firstRow="1" w:lastRow="0" w:firstColumn="1" w:lastColumn="0" w:noHBand="0" w:noVBand="1"/>
      </w:tblPr>
      <w:tblGrid>
        <w:gridCol w:w="1134"/>
        <w:gridCol w:w="5616"/>
        <w:gridCol w:w="1170"/>
      </w:tblGrid>
      <w:tr w:rsidR="00211350" w:rsidRPr="006C0989">
        <w:trPr>
          <w:trHeight w:hRule="exact" w:val="446"/>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Sr. No.</w:t>
            </w:r>
          </w:p>
        </w:tc>
        <w:tc>
          <w:tcPr>
            <w:tcW w:w="56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center"/>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 in Lacs</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1</w:t>
            </w: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Land</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10.00</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2</w:t>
            </w: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Building</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35.00</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3</w:t>
            </w: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Plant &amp; Machinery</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25.00</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4</w:t>
            </w: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Furniture, Electrical Installations</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3.00</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5</w:t>
            </w: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Other Assets including Preliminary / Pre-operative expenses</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2.50</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6</w:t>
            </w: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Working Capital</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45.00</w:t>
            </w:r>
          </w:p>
        </w:tc>
      </w:tr>
      <w:tr w:rsidR="00211350" w:rsidRPr="006C0989" w:rsidTr="006C0989">
        <w:trPr>
          <w:trHeight w:hRule="exact" w:val="361"/>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211350" w:rsidP="00DE6E3B">
            <w:pPr>
              <w:spacing w:after="0" w:line="360" w:lineRule="auto"/>
              <w:jc w:val="both"/>
              <w:rPr>
                <w:rFonts w:ascii="Tahoma" w:eastAsia="Times New Roman" w:hAnsi="Tahoma" w:cs="Tahoma"/>
                <w:color w:val="000000"/>
                <w:sz w:val="20"/>
                <w:szCs w:val="20"/>
                <w:lang w:bidi="ar-SA"/>
              </w:rPr>
            </w:pPr>
          </w:p>
        </w:tc>
        <w:tc>
          <w:tcPr>
            <w:tcW w:w="5616"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Total</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b/>
                <w:color w:val="000000"/>
                <w:sz w:val="20"/>
                <w:szCs w:val="20"/>
                <w:lang w:bidi="ar-SA"/>
              </w:rPr>
            </w:pPr>
            <w:r w:rsidRPr="006C0989">
              <w:rPr>
                <w:rFonts w:ascii="Tahoma" w:eastAsia="Tahoma" w:hAnsi="Tahoma" w:cs="Tahoma"/>
                <w:b/>
                <w:color w:val="000000"/>
                <w:sz w:val="20"/>
                <w:szCs w:val="20"/>
                <w:lang w:eastAsia="zh-CN"/>
              </w:rPr>
              <w:t>120.50</w:t>
            </w:r>
          </w:p>
        </w:tc>
      </w:tr>
    </w:tbl>
    <w:p w:rsidR="00211350" w:rsidRPr="00D54916" w:rsidRDefault="00211350" w:rsidP="00DE6E3B">
      <w:pPr>
        <w:pStyle w:val="DefaultText"/>
        <w:spacing w:after="0" w:line="360" w:lineRule="auto"/>
        <w:jc w:val="both"/>
        <w:rPr>
          <w:rFonts w:ascii="Tahoma" w:hAnsi="Tahoma" w:cs="Tahoma"/>
          <w:sz w:val="22"/>
          <w:szCs w:val="22"/>
        </w:rPr>
      </w:pPr>
    </w:p>
    <w:p w:rsidR="00211350" w:rsidRPr="00DE6E3B" w:rsidRDefault="00B32386" w:rsidP="00DE6E3B">
      <w:pPr>
        <w:pStyle w:val="ListParagraph"/>
        <w:numPr>
          <w:ilvl w:val="0"/>
          <w:numId w:val="2"/>
        </w:numPr>
        <w:spacing w:after="0" w:line="360" w:lineRule="auto"/>
        <w:ind w:left="360"/>
        <w:rPr>
          <w:rFonts w:ascii="Tahoma" w:eastAsia="Times-Bold" w:hAnsi="Tahoma" w:cs="Tahoma"/>
          <w:b/>
        </w:rPr>
      </w:pPr>
      <w:r w:rsidRPr="006C0989">
        <w:rPr>
          <w:rFonts w:ascii="Tahoma" w:hAnsi="Tahoma" w:cs="Tahoma"/>
          <w:b/>
        </w:rPr>
        <w:t xml:space="preserve">Means of </w:t>
      </w:r>
      <w:proofErr w:type="gramStart"/>
      <w:r w:rsidRPr="006C0989">
        <w:rPr>
          <w:rFonts w:ascii="Tahoma" w:hAnsi="Tahoma" w:cs="Tahoma"/>
          <w:b/>
        </w:rPr>
        <w:t>Finance :</w:t>
      </w:r>
      <w:proofErr w:type="gramEnd"/>
    </w:p>
    <w:p w:rsidR="00DE6E3B" w:rsidRPr="006C0989" w:rsidRDefault="00DE6E3B" w:rsidP="00DE6E3B">
      <w:pPr>
        <w:pStyle w:val="ListParagraph"/>
        <w:spacing w:after="0" w:line="360" w:lineRule="auto"/>
        <w:ind w:left="360"/>
        <w:rPr>
          <w:rFonts w:ascii="Tahoma" w:eastAsia="Times-Bold" w:hAnsi="Tahoma" w:cs="Tahoma"/>
          <w:b/>
        </w:rPr>
      </w:pPr>
    </w:p>
    <w:p w:rsidR="00211350" w:rsidRPr="00D54916" w:rsidRDefault="00B32386" w:rsidP="00DE6E3B">
      <w:pPr>
        <w:pStyle w:val="DefaultText"/>
        <w:spacing w:after="0" w:line="360" w:lineRule="auto"/>
        <w:ind w:left="720" w:firstLine="720"/>
        <w:jc w:val="both"/>
        <w:rPr>
          <w:rFonts w:ascii="Tahoma" w:hAnsi="Tahoma" w:cs="Tahoma"/>
          <w:sz w:val="22"/>
          <w:szCs w:val="22"/>
        </w:rPr>
      </w:pPr>
      <w:r w:rsidRPr="00D54916">
        <w:rPr>
          <w:rFonts w:ascii="Tahoma" w:hAnsi="Tahoma" w:cs="Tahoma"/>
          <w:sz w:val="22"/>
          <w:szCs w:val="22"/>
        </w:rPr>
        <w:t>The proposed funding pattern is as under:</w:t>
      </w:r>
    </w:p>
    <w:p w:rsidR="00211350" w:rsidRPr="006C0989" w:rsidRDefault="00211350" w:rsidP="00DE6E3B">
      <w:pPr>
        <w:pStyle w:val="DefaultText"/>
        <w:spacing w:after="0" w:line="360" w:lineRule="auto"/>
        <w:ind w:left="1440" w:firstLine="720"/>
        <w:jc w:val="both"/>
        <w:rPr>
          <w:rFonts w:ascii="Tahoma" w:hAnsi="Tahoma" w:cs="Tahoma"/>
          <w:b/>
          <w:sz w:val="12"/>
          <w:szCs w:val="12"/>
        </w:rPr>
      </w:pPr>
    </w:p>
    <w:tbl>
      <w:tblPr>
        <w:tblW w:w="4680" w:type="dxa"/>
        <w:jc w:val="center"/>
        <w:tblLayout w:type="fixed"/>
        <w:tblLook w:val="04A0" w:firstRow="1" w:lastRow="0" w:firstColumn="1" w:lastColumn="0" w:noHBand="0" w:noVBand="1"/>
      </w:tblPr>
      <w:tblGrid>
        <w:gridCol w:w="1015"/>
        <w:gridCol w:w="2495"/>
        <w:gridCol w:w="1170"/>
      </w:tblGrid>
      <w:tr w:rsidR="00211350" w:rsidRPr="006C0989" w:rsidTr="006C0989">
        <w:trPr>
          <w:trHeight w:hRule="exact" w:val="343"/>
          <w:jc w:val="center"/>
        </w:trPr>
        <w:tc>
          <w:tcPr>
            <w:tcW w:w="1015" w:type="dxa"/>
            <w:tcBorders>
              <w:top w:val="single" w:sz="4" w:space="0" w:color="auto"/>
              <w:left w:val="single" w:sz="4" w:space="0" w:color="auto"/>
              <w:bottom w:val="single" w:sz="4" w:space="0" w:color="auto"/>
              <w:right w:val="single" w:sz="4" w:space="0" w:color="auto"/>
            </w:tcBorders>
            <w:shd w:val="clear" w:color="auto" w:fill="D8D8D8"/>
            <w:vAlign w:val="center"/>
          </w:tcPr>
          <w:p w:rsidR="00211350" w:rsidRPr="006C0989" w:rsidRDefault="00B32386" w:rsidP="00DE6E3B">
            <w:pPr>
              <w:spacing w:after="0" w:line="360" w:lineRule="auto"/>
              <w:jc w:val="center"/>
              <w:textAlignment w:val="center"/>
              <w:rPr>
                <w:rFonts w:ascii="Tahoma" w:eastAsia="Times New Roman" w:hAnsi="Tahoma" w:cs="Tahoma"/>
                <w:b/>
                <w:color w:val="000000"/>
                <w:sz w:val="20"/>
                <w:szCs w:val="20"/>
                <w:lang w:bidi="ar-SA"/>
              </w:rPr>
            </w:pPr>
            <w:r w:rsidRPr="006C0989">
              <w:rPr>
                <w:rFonts w:ascii="Tahoma" w:eastAsia="Tahoma" w:hAnsi="Tahoma" w:cs="Tahoma"/>
                <w:b/>
                <w:color w:val="000000"/>
                <w:sz w:val="20"/>
                <w:szCs w:val="20"/>
                <w:lang w:eastAsia="zh-CN"/>
              </w:rPr>
              <w:t>Sr. No.</w:t>
            </w:r>
          </w:p>
        </w:tc>
        <w:tc>
          <w:tcPr>
            <w:tcW w:w="2495" w:type="dxa"/>
            <w:tcBorders>
              <w:top w:val="single" w:sz="4" w:space="0" w:color="auto"/>
              <w:left w:val="nil"/>
              <w:bottom w:val="single" w:sz="4" w:space="0" w:color="auto"/>
              <w:right w:val="single" w:sz="4" w:space="0" w:color="auto"/>
            </w:tcBorders>
            <w:shd w:val="clear" w:color="auto" w:fill="D8D8D8"/>
            <w:vAlign w:val="center"/>
          </w:tcPr>
          <w:p w:rsidR="00211350" w:rsidRPr="006C0989" w:rsidRDefault="00B32386" w:rsidP="00DE6E3B">
            <w:pPr>
              <w:spacing w:after="0" w:line="360" w:lineRule="auto"/>
              <w:jc w:val="center"/>
              <w:textAlignment w:val="center"/>
              <w:rPr>
                <w:rFonts w:ascii="Tahoma" w:eastAsia="Times New Roman" w:hAnsi="Tahoma" w:cs="Tahoma"/>
                <w:b/>
                <w:color w:val="000000"/>
                <w:sz w:val="20"/>
                <w:szCs w:val="20"/>
                <w:lang w:bidi="ar-SA"/>
              </w:rPr>
            </w:pPr>
            <w:r w:rsidRPr="006C0989">
              <w:rPr>
                <w:rFonts w:ascii="Tahoma" w:eastAsia="Tahoma" w:hAnsi="Tahoma" w:cs="Tahoma"/>
                <w:b/>
                <w:color w:val="000000"/>
                <w:sz w:val="20"/>
                <w:szCs w:val="20"/>
                <w:lang w:eastAsia="zh-CN"/>
              </w:rPr>
              <w:t>Particulars</w:t>
            </w:r>
          </w:p>
        </w:tc>
        <w:tc>
          <w:tcPr>
            <w:tcW w:w="1170" w:type="dxa"/>
            <w:tcBorders>
              <w:top w:val="single" w:sz="4" w:space="0" w:color="auto"/>
              <w:left w:val="nil"/>
              <w:bottom w:val="single" w:sz="4" w:space="0" w:color="auto"/>
              <w:right w:val="single" w:sz="4" w:space="0" w:color="auto"/>
            </w:tcBorders>
            <w:shd w:val="clear" w:color="auto" w:fill="D8D8D8"/>
            <w:vAlign w:val="center"/>
          </w:tcPr>
          <w:p w:rsidR="00211350" w:rsidRPr="006C0989" w:rsidRDefault="00B32386" w:rsidP="00DE6E3B">
            <w:pPr>
              <w:spacing w:after="0" w:line="360" w:lineRule="auto"/>
              <w:jc w:val="center"/>
              <w:textAlignment w:val="center"/>
              <w:rPr>
                <w:rFonts w:ascii="Tahoma" w:eastAsia="Times New Roman" w:hAnsi="Tahoma" w:cs="Tahoma"/>
                <w:b/>
                <w:color w:val="000000"/>
                <w:sz w:val="20"/>
                <w:szCs w:val="20"/>
                <w:lang w:bidi="ar-SA"/>
              </w:rPr>
            </w:pPr>
            <w:r w:rsidRPr="006C0989">
              <w:rPr>
                <w:rFonts w:ascii="Tahoma" w:eastAsia="Tahoma" w:hAnsi="Tahoma" w:cs="Tahoma"/>
                <w:b/>
                <w:color w:val="000000"/>
                <w:sz w:val="20"/>
                <w:szCs w:val="20"/>
                <w:lang w:eastAsia="zh-CN"/>
              </w:rPr>
              <w:t>₹ in Lacs</w:t>
            </w:r>
          </w:p>
        </w:tc>
      </w:tr>
      <w:tr w:rsidR="00211350" w:rsidRPr="006C0989" w:rsidTr="006C0989">
        <w:trPr>
          <w:trHeight w:hRule="exact" w:val="361"/>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w:t>
            </w:r>
          </w:p>
        </w:tc>
        <w:tc>
          <w:tcPr>
            <w:tcW w:w="2495"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Promoter's contribution</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30.13</w:t>
            </w:r>
          </w:p>
        </w:tc>
      </w:tr>
      <w:tr w:rsidR="00211350" w:rsidRPr="006C0989" w:rsidTr="006C0989">
        <w:trPr>
          <w:trHeight w:hRule="exact" w:val="280"/>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2</w:t>
            </w:r>
          </w:p>
        </w:tc>
        <w:tc>
          <w:tcPr>
            <w:tcW w:w="2495"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Bank Finance</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90.38</w:t>
            </w:r>
          </w:p>
        </w:tc>
      </w:tr>
      <w:tr w:rsidR="00211350" w:rsidRPr="006C0989" w:rsidTr="006C0989">
        <w:trPr>
          <w:trHeight w:hRule="exact" w:val="343"/>
          <w:jc w:val="center"/>
        </w:trPr>
        <w:tc>
          <w:tcPr>
            <w:tcW w:w="1015"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211350" w:rsidP="00DE6E3B">
            <w:pPr>
              <w:spacing w:after="0" w:line="360" w:lineRule="auto"/>
              <w:jc w:val="both"/>
              <w:rPr>
                <w:rFonts w:ascii="Tahoma" w:eastAsia="Times New Roman" w:hAnsi="Tahoma" w:cs="Tahoma"/>
                <w:color w:val="000000"/>
                <w:sz w:val="20"/>
                <w:szCs w:val="20"/>
                <w:lang w:bidi="ar-SA"/>
              </w:rPr>
            </w:pPr>
          </w:p>
        </w:tc>
        <w:tc>
          <w:tcPr>
            <w:tcW w:w="2495"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textAlignment w:val="center"/>
              <w:rPr>
                <w:rFonts w:ascii="Tahoma" w:eastAsia="Times New Roman" w:hAnsi="Tahoma" w:cs="Tahoma"/>
                <w:b/>
                <w:color w:val="000000"/>
                <w:sz w:val="20"/>
                <w:szCs w:val="20"/>
                <w:lang w:bidi="ar-SA"/>
              </w:rPr>
            </w:pPr>
            <w:r w:rsidRPr="006C0989">
              <w:rPr>
                <w:rFonts w:ascii="Tahoma" w:eastAsia="Tahoma" w:hAnsi="Tahoma" w:cs="Tahoma"/>
                <w:b/>
                <w:color w:val="000000"/>
                <w:sz w:val="20"/>
                <w:szCs w:val="20"/>
                <w:lang w:eastAsia="zh-CN"/>
              </w:rPr>
              <w:t>Total</w:t>
            </w:r>
          </w:p>
        </w:tc>
        <w:tc>
          <w:tcPr>
            <w:tcW w:w="117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b/>
                <w:color w:val="000000"/>
                <w:sz w:val="20"/>
                <w:szCs w:val="20"/>
                <w:lang w:bidi="ar-SA"/>
              </w:rPr>
            </w:pPr>
            <w:r w:rsidRPr="006C0989">
              <w:rPr>
                <w:rFonts w:ascii="Tahoma" w:eastAsia="Tahoma" w:hAnsi="Tahoma" w:cs="Tahoma"/>
                <w:b/>
                <w:color w:val="000000"/>
                <w:sz w:val="20"/>
                <w:szCs w:val="20"/>
                <w:lang w:eastAsia="zh-CN"/>
              </w:rPr>
              <w:t>120.50</w:t>
            </w:r>
          </w:p>
        </w:tc>
      </w:tr>
    </w:tbl>
    <w:p w:rsidR="00E7464F" w:rsidRDefault="00E7464F" w:rsidP="00DE6E3B">
      <w:pPr>
        <w:pStyle w:val="DefaultText"/>
        <w:spacing w:after="0" w:line="360" w:lineRule="auto"/>
        <w:ind w:left="360"/>
        <w:jc w:val="both"/>
        <w:rPr>
          <w:rFonts w:ascii="Tahoma" w:hAnsi="Tahoma" w:cs="Tahoma"/>
          <w:b/>
        </w:rPr>
      </w:pPr>
    </w:p>
    <w:p w:rsidR="00211350" w:rsidRDefault="00B32386" w:rsidP="00DE6E3B">
      <w:pPr>
        <w:pStyle w:val="DefaultText"/>
        <w:numPr>
          <w:ilvl w:val="0"/>
          <w:numId w:val="2"/>
        </w:numPr>
        <w:spacing w:after="0" w:line="360" w:lineRule="auto"/>
        <w:ind w:left="360"/>
        <w:jc w:val="both"/>
        <w:rPr>
          <w:rFonts w:ascii="Tahoma" w:hAnsi="Tahoma" w:cs="Tahoma"/>
          <w:b/>
        </w:rPr>
      </w:pPr>
      <w:r w:rsidRPr="006C0989">
        <w:rPr>
          <w:rFonts w:ascii="Tahoma" w:hAnsi="Tahoma" w:cs="Tahoma"/>
          <w:b/>
        </w:rPr>
        <w:t>WORKING CAPITAL CALCULATION:</w:t>
      </w:r>
    </w:p>
    <w:p w:rsidR="006C0989" w:rsidRPr="006C0989" w:rsidRDefault="006C0989" w:rsidP="00DE6E3B">
      <w:pPr>
        <w:pStyle w:val="DefaultText"/>
        <w:spacing w:after="0" w:line="360" w:lineRule="auto"/>
        <w:ind w:left="360"/>
        <w:jc w:val="both"/>
        <w:rPr>
          <w:rFonts w:ascii="Tahoma" w:hAnsi="Tahoma" w:cs="Tahoma"/>
          <w:b/>
        </w:rPr>
      </w:pPr>
    </w:p>
    <w:p w:rsidR="00211350" w:rsidRDefault="00B32386" w:rsidP="00DE6E3B">
      <w:pPr>
        <w:pStyle w:val="DefaultText"/>
        <w:spacing w:after="0" w:line="360" w:lineRule="auto"/>
        <w:ind w:left="720"/>
        <w:jc w:val="both"/>
        <w:rPr>
          <w:rFonts w:ascii="Tahoma" w:hAnsi="Tahoma" w:cs="Tahoma"/>
          <w:sz w:val="22"/>
          <w:szCs w:val="22"/>
        </w:rPr>
      </w:pPr>
      <w:r w:rsidRPr="00D54916">
        <w:rPr>
          <w:rFonts w:ascii="Tahoma" w:hAnsi="Tahoma" w:cs="Tahoma"/>
          <w:sz w:val="22"/>
          <w:szCs w:val="22"/>
        </w:rPr>
        <w:t xml:space="preserve">The project requires working capital </w:t>
      </w:r>
      <w:proofErr w:type="gramStart"/>
      <w:r w:rsidRPr="00D54916">
        <w:rPr>
          <w:rFonts w:ascii="Tahoma" w:hAnsi="Tahoma" w:cs="Tahoma"/>
          <w:sz w:val="22"/>
          <w:szCs w:val="22"/>
        </w:rPr>
        <w:t>of ₹ 45.00</w:t>
      </w:r>
      <w:proofErr w:type="gramEnd"/>
      <w:r w:rsidRPr="00D54916">
        <w:rPr>
          <w:rFonts w:ascii="Tahoma" w:hAnsi="Tahoma" w:cs="Tahoma"/>
          <w:sz w:val="22"/>
          <w:szCs w:val="22"/>
        </w:rPr>
        <w:t xml:space="preserve"> lacs as detailed below:</w:t>
      </w:r>
    </w:p>
    <w:p w:rsidR="006C0989" w:rsidRPr="00D54916" w:rsidRDefault="006C0989" w:rsidP="00DE6E3B">
      <w:pPr>
        <w:pStyle w:val="DefaultText"/>
        <w:spacing w:after="0" w:line="360" w:lineRule="auto"/>
        <w:jc w:val="both"/>
        <w:rPr>
          <w:rFonts w:ascii="Tahoma" w:hAnsi="Tahoma" w:cs="Tahoma"/>
          <w:sz w:val="22"/>
          <w:szCs w:val="22"/>
        </w:rPr>
      </w:pPr>
    </w:p>
    <w:tbl>
      <w:tblPr>
        <w:tblW w:w="8010" w:type="dxa"/>
        <w:tblInd w:w="468" w:type="dxa"/>
        <w:tblLayout w:type="fixed"/>
        <w:tblLook w:val="04A0" w:firstRow="1" w:lastRow="0" w:firstColumn="1" w:lastColumn="0" w:noHBand="0" w:noVBand="1"/>
      </w:tblPr>
      <w:tblGrid>
        <w:gridCol w:w="990"/>
        <w:gridCol w:w="1440"/>
        <w:gridCol w:w="1260"/>
        <w:gridCol w:w="1260"/>
        <w:gridCol w:w="1440"/>
        <w:gridCol w:w="1620"/>
      </w:tblGrid>
      <w:tr w:rsidR="00211350" w:rsidRPr="006C0989">
        <w:trPr>
          <w:trHeight w:val="533"/>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Sr. No.</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Particulars</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Gross Amt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Margin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Margin Amt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Bank Finance</w:t>
            </w:r>
          </w:p>
        </w:tc>
      </w:tr>
      <w:tr w:rsidR="00211350" w:rsidRPr="006C0989">
        <w:trPr>
          <w:trHeight w:val="70"/>
        </w:trPr>
        <w:tc>
          <w:tcPr>
            <w:tcW w:w="990"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1</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Inventories</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22.50</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0.25</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5.63</w:t>
            </w:r>
          </w:p>
        </w:tc>
        <w:tc>
          <w:tcPr>
            <w:tcW w:w="162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16.88</w:t>
            </w:r>
          </w:p>
        </w:tc>
      </w:tr>
      <w:tr w:rsidR="00211350" w:rsidRPr="006C0989">
        <w:trPr>
          <w:trHeight w:val="70"/>
        </w:trPr>
        <w:tc>
          <w:tcPr>
            <w:tcW w:w="990"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2</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Receivables</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11.25</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0.25</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2.81</w:t>
            </w:r>
          </w:p>
        </w:tc>
        <w:tc>
          <w:tcPr>
            <w:tcW w:w="162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8.44</w:t>
            </w:r>
          </w:p>
        </w:tc>
      </w:tr>
      <w:tr w:rsidR="00211350" w:rsidRPr="006C0989">
        <w:trPr>
          <w:trHeight w:val="70"/>
        </w:trPr>
        <w:tc>
          <w:tcPr>
            <w:tcW w:w="990"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3</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Overheads</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11.25</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100%</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11.25</w:t>
            </w:r>
          </w:p>
        </w:tc>
        <w:tc>
          <w:tcPr>
            <w:tcW w:w="162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0.00</w:t>
            </w:r>
          </w:p>
        </w:tc>
      </w:tr>
      <w:tr w:rsidR="00211350" w:rsidRPr="006C0989">
        <w:trPr>
          <w:trHeight w:val="70"/>
        </w:trPr>
        <w:tc>
          <w:tcPr>
            <w:tcW w:w="990"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4</w:t>
            </w: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color w:val="000000"/>
                <w:sz w:val="20"/>
                <w:szCs w:val="20"/>
                <w:lang w:bidi="ar-SA"/>
              </w:rPr>
            </w:pPr>
            <w:r w:rsidRPr="006C0989">
              <w:rPr>
                <w:rFonts w:ascii="Tahoma" w:eastAsia="Times New Roman" w:hAnsi="Tahoma" w:cs="Tahoma"/>
                <w:color w:val="000000"/>
                <w:sz w:val="20"/>
                <w:szCs w:val="20"/>
                <w:lang w:bidi="ar-SA"/>
              </w:rPr>
              <w:t>Creditors</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211350" w:rsidP="00DE6E3B">
            <w:pPr>
              <w:spacing w:after="0" w:line="360" w:lineRule="auto"/>
              <w:jc w:val="center"/>
              <w:rPr>
                <w:rFonts w:ascii="Tahoma" w:eastAsia="Times New Roman" w:hAnsi="Tahoma" w:cs="Tahoma"/>
                <w:color w:val="000000"/>
                <w:sz w:val="20"/>
                <w:szCs w:val="20"/>
                <w:lang w:bidi="ar-SA"/>
              </w:rPr>
            </w:pP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0.00</w:t>
            </w:r>
          </w:p>
        </w:tc>
        <w:tc>
          <w:tcPr>
            <w:tcW w:w="162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0.00</w:t>
            </w:r>
          </w:p>
        </w:tc>
      </w:tr>
      <w:tr w:rsidR="00211350" w:rsidRPr="006C0989">
        <w:trPr>
          <w:trHeight w:val="377"/>
        </w:trPr>
        <w:tc>
          <w:tcPr>
            <w:tcW w:w="990" w:type="dxa"/>
            <w:tcBorders>
              <w:top w:val="nil"/>
              <w:left w:val="single" w:sz="4" w:space="0" w:color="auto"/>
              <w:bottom w:val="single" w:sz="4" w:space="0" w:color="auto"/>
              <w:right w:val="single" w:sz="4" w:space="0" w:color="auto"/>
            </w:tcBorders>
            <w:shd w:val="clear" w:color="auto" w:fill="auto"/>
            <w:vAlign w:val="center"/>
          </w:tcPr>
          <w:p w:rsidR="00211350" w:rsidRPr="006C0989" w:rsidRDefault="00211350" w:rsidP="00DE6E3B">
            <w:pPr>
              <w:spacing w:after="0" w:line="360" w:lineRule="auto"/>
              <w:jc w:val="center"/>
              <w:rPr>
                <w:rFonts w:ascii="Tahoma" w:eastAsia="Times New Roman" w:hAnsi="Tahoma" w:cs="Tahoma"/>
                <w:color w:val="000000"/>
                <w:sz w:val="20"/>
                <w:szCs w:val="20"/>
                <w:lang w:bidi="ar-SA"/>
              </w:rPr>
            </w:pP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both"/>
              <w:rPr>
                <w:rFonts w:ascii="Tahoma" w:eastAsia="Times New Roman" w:hAnsi="Tahoma" w:cs="Tahoma"/>
                <w:b/>
                <w:color w:val="000000"/>
                <w:sz w:val="20"/>
                <w:szCs w:val="20"/>
                <w:lang w:bidi="ar-SA"/>
              </w:rPr>
            </w:pPr>
            <w:r w:rsidRPr="006C0989">
              <w:rPr>
                <w:rFonts w:ascii="Tahoma" w:eastAsia="Times New Roman" w:hAnsi="Tahoma" w:cs="Tahoma"/>
                <w:b/>
                <w:color w:val="000000"/>
                <w:sz w:val="20"/>
                <w:szCs w:val="20"/>
                <w:lang w:bidi="ar-SA"/>
              </w:rPr>
              <w:t>Total</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45.00</w:t>
            </w:r>
          </w:p>
        </w:tc>
        <w:tc>
          <w:tcPr>
            <w:tcW w:w="1260" w:type="dxa"/>
            <w:tcBorders>
              <w:top w:val="nil"/>
              <w:left w:val="nil"/>
              <w:bottom w:val="single" w:sz="4" w:space="0" w:color="auto"/>
              <w:right w:val="single" w:sz="4" w:space="0" w:color="auto"/>
            </w:tcBorders>
            <w:shd w:val="clear" w:color="auto" w:fill="auto"/>
            <w:vAlign w:val="center"/>
          </w:tcPr>
          <w:p w:rsidR="00211350" w:rsidRPr="006C0989" w:rsidRDefault="00211350" w:rsidP="00DE6E3B">
            <w:pPr>
              <w:spacing w:after="0" w:line="360" w:lineRule="auto"/>
              <w:jc w:val="center"/>
              <w:rPr>
                <w:rFonts w:ascii="Tahoma" w:eastAsia="Times New Roman" w:hAnsi="Tahoma" w:cs="Tahoma"/>
                <w:color w:val="000000"/>
                <w:sz w:val="20"/>
                <w:szCs w:val="20"/>
                <w:lang w:bidi="ar-SA"/>
              </w:rPr>
            </w:pPr>
          </w:p>
        </w:tc>
        <w:tc>
          <w:tcPr>
            <w:tcW w:w="144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19.69</w:t>
            </w:r>
          </w:p>
        </w:tc>
        <w:tc>
          <w:tcPr>
            <w:tcW w:w="1620" w:type="dxa"/>
            <w:tcBorders>
              <w:top w:val="nil"/>
              <w:left w:val="nil"/>
              <w:bottom w:val="single" w:sz="4" w:space="0" w:color="auto"/>
              <w:right w:val="single" w:sz="4" w:space="0" w:color="auto"/>
            </w:tcBorders>
            <w:shd w:val="clear" w:color="auto" w:fill="auto"/>
            <w:vAlign w:val="center"/>
          </w:tcPr>
          <w:p w:rsidR="00211350" w:rsidRPr="006C0989" w:rsidRDefault="00B32386" w:rsidP="00DE6E3B">
            <w:pPr>
              <w:spacing w:after="0" w:line="360" w:lineRule="auto"/>
              <w:jc w:val="center"/>
              <w:textAlignment w:val="center"/>
              <w:rPr>
                <w:rFonts w:ascii="Tahoma" w:eastAsia="Times New Roman" w:hAnsi="Tahoma" w:cs="Tahoma"/>
                <w:color w:val="000000"/>
                <w:sz w:val="20"/>
                <w:szCs w:val="20"/>
                <w:lang w:bidi="ar-SA"/>
              </w:rPr>
            </w:pPr>
            <w:r w:rsidRPr="006C0989">
              <w:rPr>
                <w:rFonts w:ascii="Tahoma" w:eastAsia="Tahoma" w:hAnsi="Tahoma" w:cs="Tahoma"/>
                <w:color w:val="000000"/>
                <w:sz w:val="20"/>
                <w:szCs w:val="20"/>
                <w:lang w:eastAsia="zh-CN"/>
              </w:rPr>
              <w:t>25.31</w:t>
            </w:r>
          </w:p>
        </w:tc>
      </w:tr>
    </w:tbl>
    <w:p w:rsidR="00211350" w:rsidRPr="00D54916" w:rsidRDefault="00211350" w:rsidP="00DE6E3B">
      <w:pPr>
        <w:pStyle w:val="DefaultText"/>
        <w:spacing w:after="0" w:line="360" w:lineRule="auto"/>
        <w:jc w:val="both"/>
        <w:rPr>
          <w:rFonts w:ascii="Tahoma" w:hAnsi="Tahoma" w:cs="Tahoma"/>
          <w:b/>
          <w:sz w:val="22"/>
          <w:szCs w:val="22"/>
        </w:rPr>
      </w:pPr>
    </w:p>
    <w:p w:rsidR="00211350" w:rsidRDefault="00B32386" w:rsidP="00DE6E3B">
      <w:pPr>
        <w:pStyle w:val="DefaultText"/>
        <w:numPr>
          <w:ilvl w:val="0"/>
          <w:numId w:val="2"/>
        </w:numPr>
        <w:spacing w:after="0" w:line="360" w:lineRule="auto"/>
        <w:ind w:left="360"/>
        <w:jc w:val="both"/>
        <w:rPr>
          <w:rFonts w:ascii="Tahoma" w:hAnsi="Tahoma" w:cs="Tahoma"/>
          <w:b/>
          <w:sz w:val="22"/>
          <w:szCs w:val="22"/>
        </w:rPr>
      </w:pPr>
      <w:r w:rsidRPr="00D54916">
        <w:rPr>
          <w:rFonts w:ascii="Tahoma" w:hAnsi="Tahoma" w:cs="Tahoma"/>
          <w:b/>
          <w:sz w:val="22"/>
          <w:szCs w:val="22"/>
        </w:rPr>
        <w:lastRenderedPageBreak/>
        <w:t>LIST OF MACHINERY REQUIRED:</w:t>
      </w:r>
    </w:p>
    <w:p w:rsidR="006C0989" w:rsidRPr="00D54916" w:rsidRDefault="006C0989" w:rsidP="00DE6E3B">
      <w:pPr>
        <w:pStyle w:val="DefaultText"/>
        <w:spacing w:after="0" w:line="360" w:lineRule="auto"/>
        <w:ind w:left="360"/>
        <w:jc w:val="both"/>
        <w:rPr>
          <w:rFonts w:ascii="Tahoma" w:hAnsi="Tahoma" w:cs="Tahoma"/>
          <w:b/>
          <w:sz w:val="22"/>
          <w:szCs w:val="22"/>
        </w:rPr>
      </w:pPr>
    </w:p>
    <w:tbl>
      <w:tblPr>
        <w:tblW w:w="8874" w:type="dxa"/>
        <w:jc w:val="center"/>
        <w:tblLayout w:type="fixed"/>
        <w:tblCellMar>
          <w:top w:w="15" w:type="dxa"/>
          <w:left w:w="15" w:type="dxa"/>
          <w:bottom w:w="15" w:type="dxa"/>
          <w:right w:w="15" w:type="dxa"/>
        </w:tblCellMar>
        <w:tblLook w:val="04A0" w:firstRow="1" w:lastRow="0" w:firstColumn="1" w:lastColumn="0" w:noHBand="0" w:noVBand="1"/>
      </w:tblPr>
      <w:tblGrid>
        <w:gridCol w:w="815"/>
        <w:gridCol w:w="3721"/>
        <w:gridCol w:w="1057"/>
        <w:gridCol w:w="1299"/>
        <w:gridCol w:w="933"/>
        <w:gridCol w:w="1049"/>
      </w:tblGrid>
      <w:tr w:rsidR="00211350" w:rsidRPr="006C0989" w:rsidTr="006C0989">
        <w:trPr>
          <w:trHeight w:hRule="exact" w:val="360"/>
          <w:jc w:val="center"/>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Sr. No.</w:t>
            </w:r>
          </w:p>
        </w:tc>
        <w:tc>
          <w:tcPr>
            <w:tcW w:w="3721"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both"/>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Particulars</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UOM</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proofErr w:type="spellStart"/>
            <w:r w:rsidRPr="006C0989">
              <w:rPr>
                <w:rFonts w:ascii="Tahoma" w:eastAsia="Tahoma" w:hAnsi="Tahoma" w:cs="Tahoma"/>
                <w:b/>
                <w:color w:val="000000"/>
                <w:sz w:val="20"/>
                <w:szCs w:val="20"/>
                <w:lang w:eastAsia="zh-CN"/>
              </w:rPr>
              <w:t>Qtty</w:t>
            </w:r>
            <w:proofErr w:type="spellEnd"/>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Rate (₹)</w:t>
            </w:r>
          </w:p>
        </w:tc>
        <w:tc>
          <w:tcPr>
            <w:tcW w:w="104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Value</w:t>
            </w:r>
          </w:p>
        </w:tc>
      </w:tr>
      <w:tr w:rsidR="00211350" w:rsidRPr="006C0989" w:rsidTr="006C0989">
        <w:trPr>
          <w:trHeight w:hRule="exact" w:val="295"/>
          <w:jc w:val="center"/>
        </w:trPr>
        <w:tc>
          <w:tcPr>
            <w:tcW w:w="815"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211350" w:rsidP="00DE6E3B">
            <w:pPr>
              <w:spacing w:after="0" w:line="360" w:lineRule="auto"/>
              <w:jc w:val="center"/>
              <w:rPr>
                <w:rFonts w:ascii="Tahoma" w:eastAsia="Tahoma" w:hAnsi="Tahoma" w:cs="Tahoma"/>
                <w:b/>
                <w:color w:val="000000"/>
                <w:sz w:val="20"/>
                <w:szCs w:val="20"/>
              </w:rPr>
            </w:pPr>
          </w:p>
        </w:tc>
        <w:tc>
          <w:tcPr>
            <w:tcW w:w="3721"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211350" w:rsidP="00DE6E3B">
            <w:pPr>
              <w:spacing w:after="0" w:line="360" w:lineRule="auto"/>
              <w:jc w:val="both"/>
              <w:rPr>
                <w:rFonts w:ascii="Tahoma" w:eastAsia="Tahoma" w:hAnsi="Tahoma" w:cs="Tahoma"/>
                <w:b/>
                <w:color w:val="000000"/>
                <w:sz w:val="20"/>
                <w:szCs w:val="20"/>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211350" w:rsidP="00DE6E3B">
            <w:pPr>
              <w:spacing w:after="0" w:line="360" w:lineRule="auto"/>
              <w:jc w:val="center"/>
              <w:rPr>
                <w:rFonts w:ascii="Tahoma" w:eastAsia="Tahoma" w:hAnsi="Tahoma" w:cs="Tahoma"/>
                <w:b/>
                <w:color w:val="000000"/>
                <w:sz w:val="20"/>
                <w:szCs w:val="20"/>
              </w:rPr>
            </w:pPr>
          </w:p>
        </w:tc>
        <w:tc>
          <w:tcPr>
            <w:tcW w:w="1299"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211350" w:rsidP="00DE6E3B">
            <w:pPr>
              <w:spacing w:after="0" w:line="360" w:lineRule="auto"/>
              <w:jc w:val="center"/>
              <w:rPr>
                <w:rFonts w:ascii="Tahoma" w:eastAsia="Tahoma" w:hAnsi="Tahoma" w:cs="Tahoma"/>
                <w:b/>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211350" w:rsidP="00DE6E3B">
            <w:pPr>
              <w:spacing w:after="0" w:line="360" w:lineRule="auto"/>
              <w:jc w:val="center"/>
              <w:rPr>
                <w:rFonts w:ascii="Tahoma" w:eastAsia="Tahoma" w:hAnsi="Tahoma" w:cs="Tahoma"/>
                <w:b/>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proofErr w:type="gramStart"/>
            <w:r w:rsidRPr="006C0989">
              <w:rPr>
                <w:rFonts w:ascii="Tahoma" w:eastAsia="Tahoma" w:hAnsi="Tahoma" w:cs="Tahoma"/>
                <w:b/>
                <w:color w:val="000000"/>
                <w:sz w:val="20"/>
                <w:szCs w:val="20"/>
                <w:lang w:eastAsia="zh-CN"/>
              </w:rPr>
              <w:t>(₹ in</w:t>
            </w:r>
            <w:proofErr w:type="gramEnd"/>
            <w:r w:rsidRPr="006C0989">
              <w:rPr>
                <w:rFonts w:ascii="Tahoma" w:eastAsia="Tahoma" w:hAnsi="Tahoma" w:cs="Tahoma"/>
                <w:b/>
                <w:color w:val="000000"/>
                <w:sz w:val="20"/>
                <w:szCs w:val="20"/>
                <w:lang w:eastAsia="zh-CN"/>
              </w:rPr>
              <w:t xml:space="preserve"> Lacs)</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 xml:space="preserve">Plant &amp; Machinery / </w:t>
            </w:r>
            <w:proofErr w:type="spellStart"/>
            <w:r w:rsidRPr="006C0989">
              <w:rPr>
                <w:rFonts w:ascii="Tahoma" w:eastAsia="Tahoma" w:hAnsi="Tahoma" w:cs="Tahoma"/>
                <w:b/>
                <w:color w:val="000000"/>
                <w:sz w:val="20"/>
                <w:szCs w:val="20"/>
                <w:lang w:eastAsia="zh-CN"/>
              </w:rPr>
              <w:t>equipments</w:t>
            </w:r>
            <w:proofErr w:type="spellEnd"/>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b/>
                <w:i/>
                <w:color w:val="000000"/>
                <w:sz w:val="20"/>
                <w:szCs w:val="20"/>
              </w:rPr>
            </w:pPr>
            <w:r w:rsidRPr="006C0989">
              <w:rPr>
                <w:rFonts w:ascii="Tahoma" w:eastAsia="Tahoma" w:hAnsi="Tahoma" w:cs="Tahoma"/>
                <w:b/>
                <w:i/>
                <w:color w:val="000000"/>
                <w:sz w:val="20"/>
                <w:szCs w:val="20"/>
                <w:lang w:eastAsia="zh-CN"/>
              </w:rPr>
              <w:t>a)</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b/>
                <w:i/>
                <w:color w:val="000000"/>
                <w:sz w:val="20"/>
                <w:szCs w:val="20"/>
              </w:rPr>
            </w:pPr>
            <w:r w:rsidRPr="006C0989">
              <w:rPr>
                <w:rFonts w:ascii="Tahoma" w:eastAsia="Tahoma" w:hAnsi="Tahoma" w:cs="Tahoma"/>
                <w:b/>
                <w:i/>
                <w:color w:val="000000"/>
                <w:sz w:val="20"/>
                <w:szCs w:val="20"/>
                <w:lang w:eastAsia="zh-CN"/>
              </w:rPr>
              <w:t>Main Machinery</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proofErr w:type="spellStart"/>
            <w:r w:rsidRPr="006C0989">
              <w:rPr>
                <w:rFonts w:ascii="Tahoma" w:eastAsia="Tahoma" w:hAnsi="Tahoma" w:cs="Tahoma"/>
                <w:color w:val="000000"/>
                <w:sz w:val="20"/>
                <w:szCs w:val="20"/>
                <w:lang w:eastAsia="zh-CN"/>
              </w:rPr>
              <w:t>i</w:t>
            </w:r>
            <w:proofErr w:type="spellEnd"/>
            <w:r w:rsidRPr="006C0989">
              <w:rPr>
                <w:rFonts w:ascii="Tahoma" w:eastAsia="Tahoma" w:hAnsi="Tahoma" w:cs="Tahoma"/>
                <w:color w:val="000000"/>
                <w:sz w:val="20"/>
                <w:szCs w:val="20"/>
                <w:lang w:eastAsia="zh-CN"/>
              </w:rPr>
              <w:t>.</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Gear manufacturing division</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NOS.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700000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7.00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ii.</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 xml:space="preserve">Electronics division </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Nos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600000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6.00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iii.</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Metal Division</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Nos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300000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3.00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b/>
                <w:i/>
                <w:color w:val="000000"/>
                <w:sz w:val="20"/>
                <w:szCs w:val="20"/>
              </w:rPr>
            </w:pPr>
            <w:r w:rsidRPr="006C0989">
              <w:rPr>
                <w:rFonts w:ascii="Tahoma" w:eastAsia="Tahoma" w:hAnsi="Tahoma" w:cs="Tahoma"/>
                <w:b/>
                <w:i/>
                <w:color w:val="000000"/>
                <w:sz w:val="20"/>
                <w:szCs w:val="20"/>
                <w:lang w:eastAsia="zh-CN"/>
              </w:rPr>
              <w:t>IV</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Testing Division</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Nos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500000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5.00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V</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6257D2" w:rsidP="00DE6E3B">
            <w:pPr>
              <w:spacing w:after="0" w:line="360" w:lineRule="auto"/>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Installation,</w:t>
            </w:r>
            <w:r w:rsidR="00B32386" w:rsidRPr="006C0989">
              <w:rPr>
                <w:rFonts w:ascii="Tahoma" w:eastAsia="SimSun" w:hAnsi="Tahoma" w:cs="Tahoma"/>
                <w:color w:val="000000"/>
                <w:sz w:val="20"/>
                <w:szCs w:val="20"/>
                <w:lang w:eastAsia="zh-CN"/>
              </w:rPr>
              <w:t xml:space="preserve"> erection </w:t>
            </w:r>
            <w:proofErr w:type="spellStart"/>
            <w:r w:rsidR="00B32386" w:rsidRPr="006C0989">
              <w:rPr>
                <w:rFonts w:ascii="Tahoma" w:eastAsia="SimSun" w:hAnsi="Tahoma" w:cs="Tahoma"/>
                <w:color w:val="000000"/>
                <w:sz w:val="20"/>
                <w:szCs w:val="20"/>
                <w:lang w:eastAsia="zh-CN"/>
              </w:rPr>
              <w:t>electr</w:t>
            </w:r>
            <w:proofErr w:type="spellEnd"/>
            <w:r w:rsidR="00B32386" w:rsidRPr="006C0989">
              <w:rPr>
                <w:rFonts w:ascii="Tahoma" w:eastAsia="SimSun" w:hAnsi="Tahoma" w:cs="Tahoma"/>
                <w:color w:val="000000"/>
                <w:sz w:val="20"/>
                <w:szCs w:val="20"/>
                <w:lang w:eastAsia="zh-C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VI</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 xml:space="preserve">taxes and </w:t>
            </w:r>
            <w:r w:rsidR="006257D2" w:rsidRPr="006C0989">
              <w:rPr>
                <w:rFonts w:ascii="Tahoma" w:eastAsia="SimSun" w:hAnsi="Tahoma" w:cs="Tahoma"/>
                <w:color w:val="000000"/>
                <w:sz w:val="20"/>
                <w:szCs w:val="20"/>
                <w:lang w:eastAsia="zh-CN"/>
              </w:rPr>
              <w:t>transportation</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i/>
                <w:color w:val="000000"/>
                <w:sz w:val="20"/>
                <w:szCs w:val="20"/>
              </w:rPr>
            </w:pPr>
            <w:r w:rsidRPr="006C0989">
              <w:rPr>
                <w:rFonts w:ascii="Tahoma" w:eastAsia="Tahoma" w:hAnsi="Tahoma" w:cs="Tahoma"/>
                <w:i/>
                <w:color w:val="000000"/>
                <w:sz w:val="20"/>
                <w:szCs w:val="20"/>
                <w:lang w:eastAsia="zh-CN"/>
              </w:rPr>
              <w:t>sub-total Plant &amp; Machinery</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25.00</w:t>
            </w:r>
          </w:p>
        </w:tc>
      </w:tr>
      <w:tr w:rsidR="00211350" w:rsidRPr="006C0989" w:rsidTr="006C0989">
        <w:trPr>
          <w:trHeight w:hRule="exact" w:val="29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Furniture / Electrical installations</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a)</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Office furniture</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LS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b)</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Stores Almirah</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LS</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1.00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c)</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Computer &amp; Printer</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L. S.</w:t>
            </w:r>
          </w:p>
        </w:tc>
        <w:tc>
          <w:tcPr>
            <w:tcW w:w="1299" w:type="dxa"/>
            <w:shd w:val="clear" w:color="auto" w:fill="auto"/>
            <w:vAlign w:val="center"/>
          </w:tcPr>
          <w:p w:rsidR="00211350" w:rsidRPr="006C0989" w:rsidRDefault="00B32386" w:rsidP="00DE6E3B">
            <w:pPr>
              <w:spacing w:after="0" w:line="360" w:lineRule="auto"/>
              <w:jc w:val="center"/>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i/>
                <w:color w:val="000000"/>
                <w:sz w:val="20"/>
                <w:szCs w:val="20"/>
              </w:rPr>
            </w:pPr>
            <w:r w:rsidRPr="006C0989">
              <w:rPr>
                <w:rFonts w:ascii="Tahoma" w:eastAsia="Tahoma" w:hAnsi="Tahoma" w:cs="Tahoma"/>
                <w:i/>
                <w:color w:val="000000"/>
                <w:sz w:val="20"/>
                <w:szCs w:val="20"/>
                <w:lang w:eastAsia="zh-CN"/>
              </w:rPr>
              <w:t>sub total</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3.00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Other Assets</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a)</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preliminary and preoperative</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color w:val="000000"/>
                <w:sz w:val="20"/>
                <w:szCs w:val="20"/>
              </w:rPr>
            </w:pPr>
            <w:r w:rsidRPr="006C0989">
              <w:rPr>
                <w:rFonts w:ascii="Tahoma" w:eastAsia="Tahoma" w:hAnsi="Tahoma" w:cs="Tahoma"/>
                <w:color w:val="000000"/>
                <w:sz w:val="20"/>
                <w:szCs w:val="20"/>
                <w:lang w:eastAsia="zh-CN"/>
              </w:rPr>
              <w:t>2.50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i/>
                <w:color w:val="000000"/>
                <w:sz w:val="20"/>
                <w:szCs w:val="20"/>
              </w:rPr>
            </w:pPr>
            <w:r w:rsidRPr="006C0989">
              <w:rPr>
                <w:rFonts w:ascii="Tahoma" w:eastAsia="Tahoma" w:hAnsi="Tahoma" w:cs="Tahoma"/>
                <w:i/>
                <w:color w:val="000000"/>
                <w:sz w:val="20"/>
                <w:szCs w:val="20"/>
                <w:lang w:eastAsia="zh-CN"/>
              </w:rPr>
              <w:t>sub-total Other Assets</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hAnsi="Tahoma" w:cs="Tahoma"/>
                <w:color w:val="000000"/>
                <w:sz w:val="20"/>
                <w:szCs w:val="20"/>
              </w:rPr>
            </w:pPr>
            <w:r w:rsidRPr="006C0989">
              <w:rPr>
                <w:rFonts w:ascii="Tahoma" w:eastAsia="SimSun" w:hAnsi="Tahoma" w:cs="Tahoma"/>
                <w:color w:val="000000"/>
                <w:sz w:val="20"/>
                <w:szCs w:val="20"/>
                <w:lang w:eastAsia="zh-CN"/>
              </w:rPr>
              <w:t>2.50</w:t>
            </w:r>
          </w:p>
        </w:tc>
      </w:tr>
      <w:tr w:rsidR="00211350" w:rsidRPr="006C0989" w:rsidTr="006C0989">
        <w:trPr>
          <w:trHeight w:hRule="exact" w:val="3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both"/>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Total</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211350" w:rsidP="00DE6E3B">
            <w:pPr>
              <w:spacing w:after="0" w:line="360" w:lineRule="auto"/>
              <w:jc w:val="center"/>
              <w:rPr>
                <w:rFonts w:ascii="Tahoma" w:eastAsia="Tahoma" w:hAnsi="Tahoma" w:cs="Tahoma"/>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350" w:rsidRPr="006C0989" w:rsidRDefault="00B32386" w:rsidP="00DE6E3B">
            <w:pPr>
              <w:spacing w:after="0" w:line="360" w:lineRule="auto"/>
              <w:jc w:val="center"/>
              <w:textAlignment w:val="center"/>
              <w:rPr>
                <w:rFonts w:ascii="Tahoma" w:eastAsia="Tahoma" w:hAnsi="Tahoma" w:cs="Tahoma"/>
                <w:b/>
                <w:color w:val="000000"/>
                <w:sz w:val="20"/>
                <w:szCs w:val="20"/>
              </w:rPr>
            </w:pPr>
            <w:r w:rsidRPr="006C0989">
              <w:rPr>
                <w:rFonts w:ascii="Tahoma" w:eastAsia="Tahoma" w:hAnsi="Tahoma" w:cs="Tahoma"/>
                <w:b/>
                <w:color w:val="000000"/>
                <w:sz w:val="20"/>
                <w:szCs w:val="20"/>
                <w:lang w:eastAsia="zh-CN"/>
              </w:rPr>
              <w:t>30.50</w:t>
            </w:r>
          </w:p>
        </w:tc>
      </w:tr>
    </w:tbl>
    <w:p w:rsidR="008D69CE" w:rsidRDefault="008D69CE" w:rsidP="00DE6E3B">
      <w:pPr>
        <w:spacing w:after="0" w:line="360" w:lineRule="auto"/>
        <w:ind w:left="-284"/>
        <w:rPr>
          <w:rFonts w:ascii="Tahoma" w:eastAsia="Andale Sans UI;Arial Unicode MS" w:hAnsi="Tahoma"/>
          <w:sz w:val="22"/>
          <w:szCs w:val="22"/>
        </w:rPr>
      </w:pPr>
    </w:p>
    <w:p w:rsidR="008D69CE" w:rsidRDefault="00E7464F" w:rsidP="00DE6E3B">
      <w:pPr>
        <w:spacing w:after="0" w:line="360" w:lineRule="auto"/>
        <w:ind w:left="-284"/>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DE6E3B" w:rsidRDefault="00DE6E3B" w:rsidP="00DE6E3B">
      <w:pPr>
        <w:spacing w:after="0" w:line="360" w:lineRule="auto"/>
        <w:ind w:left="-284"/>
        <w:rPr>
          <w:rFonts w:ascii="Tahoma" w:eastAsia="Andale Sans UI;Arial Unicode MS" w:hAnsi="Tahoma"/>
          <w:sz w:val="22"/>
          <w:szCs w:val="22"/>
        </w:rPr>
      </w:pPr>
    </w:p>
    <w:p w:rsidR="00FB5499" w:rsidRDefault="00FB5499" w:rsidP="00DE6E3B">
      <w:pPr>
        <w:pStyle w:val="ListParagraph"/>
        <w:numPr>
          <w:ilvl w:val="0"/>
          <w:numId w:val="8"/>
        </w:numPr>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t>Hifine</w:t>
      </w:r>
      <w:proofErr w:type="spellEnd"/>
      <w:r>
        <w:rPr>
          <w:rFonts w:ascii="Tahoma" w:eastAsia="Andale Sans UI;Arial Unicode MS" w:hAnsi="Tahoma"/>
          <w:sz w:val="22"/>
          <w:szCs w:val="22"/>
        </w:rPr>
        <w:t xml:space="preserve"> Machine</w:t>
      </w:r>
    </w:p>
    <w:p w:rsidR="00FB5499" w:rsidRDefault="00FB5499" w:rsidP="00DE6E3B">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5, New India Estate, Inside Relief Hotel, </w:t>
      </w:r>
    </w:p>
    <w:p w:rsidR="00FB5499" w:rsidRDefault="00FB5499" w:rsidP="00DE6E3B">
      <w:pPr>
        <w:pStyle w:val="ListParagraph"/>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t>Sanand</w:t>
      </w:r>
      <w:proofErr w:type="spellEnd"/>
      <w:r>
        <w:rPr>
          <w:rFonts w:ascii="Tahoma" w:eastAsia="Andale Sans UI;Arial Unicode MS" w:hAnsi="Tahoma"/>
          <w:sz w:val="22"/>
          <w:szCs w:val="22"/>
        </w:rPr>
        <w:t xml:space="preserve"> Char Rasta, </w:t>
      </w:r>
      <w:proofErr w:type="spellStart"/>
      <w:r>
        <w:rPr>
          <w:rFonts w:ascii="Tahoma" w:eastAsia="Andale Sans UI;Arial Unicode MS" w:hAnsi="Tahoma"/>
          <w:sz w:val="22"/>
          <w:szCs w:val="22"/>
        </w:rPr>
        <w:t>Sarkhej</w:t>
      </w:r>
      <w:proofErr w:type="spellEnd"/>
      <w:r>
        <w:rPr>
          <w:rFonts w:ascii="Tahoma" w:eastAsia="Andale Sans UI;Arial Unicode MS" w:hAnsi="Tahoma"/>
          <w:sz w:val="22"/>
          <w:szCs w:val="22"/>
        </w:rPr>
        <w:t>, Ahmedabad-382210, Gujarat</w:t>
      </w:r>
    </w:p>
    <w:p w:rsidR="00FB5499" w:rsidRDefault="00FB5499" w:rsidP="00DE6E3B">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Phone: 079 26891274, 079 26890274</w:t>
      </w:r>
    </w:p>
    <w:p w:rsidR="00FB5499" w:rsidRDefault="00FB5499" w:rsidP="00DE6E3B">
      <w:pPr>
        <w:pStyle w:val="ListParagraph"/>
        <w:numPr>
          <w:ilvl w:val="0"/>
          <w:numId w:val="8"/>
        </w:numPr>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lastRenderedPageBreak/>
        <w:t>Heena</w:t>
      </w:r>
      <w:proofErr w:type="spellEnd"/>
      <w:r>
        <w:rPr>
          <w:rFonts w:ascii="Tahoma" w:eastAsia="Andale Sans UI;Arial Unicode MS" w:hAnsi="Tahoma"/>
          <w:sz w:val="22"/>
          <w:szCs w:val="22"/>
        </w:rPr>
        <w:t xml:space="preserve"> Machine Product</w:t>
      </w:r>
    </w:p>
    <w:p w:rsidR="00FB5499" w:rsidRDefault="00FB5499" w:rsidP="00DE6E3B">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No. 1, </w:t>
      </w:r>
      <w:proofErr w:type="spellStart"/>
      <w:r>
        <w:rPr>
          <w:rFonts w:ascii="Tahoma" w:eastAsia="Andale Sans UI;Arial Unicode MS" w:hAnsi="Tahoma"/>
          <w:sz w:val="22"/>
          <w:szCs w:val="22"/>
        </w:rPr>
        <w:t>Samrat</w:t>
      </w:r>
      <w:proofErr w:type="spellEnd"/>
      <w:r>
        <w:rPr>
          <w:rFonts w:ascii="Tahoma" w:eastAsia="Andale Sans UI;Arial Unicode MS" w:hAnsi="Tahoma"/>
          <w:sz w:val="22"/>
          <w:szCs w:val="22"/>
        </w:rPr>
        <w:t xml:space="preserve"> Industrial Area, </w:t>
      </w:r>
    </w:p>
    <w:p w:rsidR="00FB5499" w:rsidRDefault="00FB5499" w:rsidP="00DE6E3B">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Near Ban Labs, Rajkot - 360004, Gujarat, India</w:t>
      </w:r>
    </w:p>
    <w:p w:rsidR="00FB5499" w:rsidRDefault="00FB5499" w:rsidP="00DE6E3B">
      <w:pPr>
        <w:pStyle w:val="ListParagraph"/>
        <w:spacing w:after="0" w:line="360" w:lineRule="auto"/>
        <w:jc w:val="both"/>
        <w:rPr>
          <w:rFonts w:ascii="Tahoma" w:eastAsia="Andale Sans UI;Arial Unicode MS" w:hAnsi="Tahoma"/>
          <w:sz w:val="22"/>
          <w:szCs w:val="22"/>
        </w:rPr>
      </w:pPr>
    </w:p>
    <w:p w:rsidR="00FB5499" w:rsidRDefault="00FB5499" w:rsidP="00DE6E3B">
      <w:pPr>
        <w:pStyle w:val="DefaultText"/>
        <w:numPr>
          <w:ilvl w:val="0"/>
          <w:numId w:val="8"/>
        </w:numPr>
        <w:spacing w:after="0" w:line="360" w:lineRule="auto"/>
        <w:jc w:val="both"/>
        <w:rPr>
          <w:rFonts w:ascii="Tahoma" w:hAnsi="Tahoma" w:cs="Tahoma"/>
          <w:bCs/>
          <w:sz w:val="22"/>
          <w:szCs w:val="22"/>
        </w:rPr>
      </w:pPr>
      <w:proofErr w:type="spellStart"/>
      <w:r>
        <w:rPr>
          <w:rFonts w:ascii="Tahoma" w:hAnsi="Tahoma" w:cs="Tahoma"/>
          <w:sz w:val="22"/>
          <w:szCs w:val="22"/>
          <w:lang w:val="en-IN" w:eastAsia="en-IN" w:bidi="gu-IN"/>
        </w:rPr>
        <w:t>Sagar</w:t>
      </w:r>
      <w:proofErr w:type="spellEnd"/>
      <w:r>
        <w:rPr>
          <w:rFonts w:ascii="Tahoma" w:hAnsi="Tahoma" w:cs="Tahoma"/>
          <w:sz w:val="22"/>
          <w:szCs w:val="22"/>
          <w:lang w:val="en-IN" w:eastAsia="en-IN" w:bidi="gu-IN"/>
        </w:rPr>
        <w:t xml:space="preserve"> Engineering Works</w:t>
      </w:r>
    </w:p>
    <w:p w:rsidR="00FB5499" w:rsidRDefault="00FB5499" w:rsidP="00DE6E3B">
      <w:pPr>
        <w:pStyle w:val="DefaultText"/>
        <w:spacing w:after="0" w:line="360" w:lineRule="auto"/>
        <w:ind w:left="720"/>
        <w:jc w:val="both"/>
        <w:rPr>
          <w:rFonts w:ascii="Tahoma" w:hAnsi="Tahoma" w:cs="Tahoma"/>
          <w:bCs/>
          <w:sz w:val="22"/>
          <w:szCs w:val="22"/>
        </w:rPr>
      </w:pPr>
      <w:r>
        <w:rPr>
          <w:rFonts w:ascii="Tahoma" w:hAnsi="Tahoma" w:cs="Tahoma"/>
          <w:sz w:val="22"/>
          <w:szCs w:val="22"/>
          <w:lang w:val="en-IN" w:eastAsia="en-IN" w:bidi="gu-IN"/>
        </w:rPr>
        <w:t xml:space="preserve">A-129, Road No. 9 D, </w:t>
      </w:r>
    </w:p>
    <w:p w:rsidR="00FB5499" w:rsidRDefault="00FB5499" w:rsidP="00DE6E3B">
      <w:pPr>
        <w:pStyle w:val="DefaultText"/>
        <w:spacing w:after="0"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 xml:space="preserve">V. K. I. Area, Jaipur - 302013, </w:t>
      </w:r>
    </w:p>
    <w:p w:rsidR="00FB5499" w:rsidRDefault="00FB5499" w:rsidP="00DE6E3B">
      <w:pPr>
        <w:pStyle w:val="DefaultText"/>
        <w:spacing w:after="0"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Rajasthan, India</w:t>
      </w:r>
    </w:p>
    <w:p w:rsidR="00FB5499" w:rsidRDefault="00FB5499" w:rsidP="00DE6E3B">
      <w:pPr>
        <w:pStyle w:val="DefaultText"/>
        <w:spacing w:after="0" w:line="360" w:lineRule="auto"/>
        <w:ind w:left="720"/>
        <w:jc w:val="both"/>
        <w:rPr>
          <w:rFonts w:ascii="Tahoma" w:hAnsi="Tahoma" w:cs="Tahoma"/>
          <w:bCs/>
          <w:sz w:val="22"/>
          <w:szCs w:val="22"/>
        </w:rPr>
      </w:pPr>
      <w:r>
        <w:rPr>
          <w:rFonts w:ascii="Tahoma" w:hAnsi="Tahoma" w:cs="Tahoma"/>
          <w:bCs/>
          <w:sz w:val="22"/>
          <w:szCs w:val="22"/>
        </w:rPr>
        <w:t>Phone: +91-9829024358, +91-141-4064876</w:t>
      </w:r>
    </w:p>
    <w:p w:rsidR="00FB5499" w:rsidRDefault="00FB5499" w:rsidP="00DE6E3B">
      <w:pPr>
        <w:pStyle w:val="DefaultText"/>
        <w:spacing w:after="0" w:line="360" w:lineRule="auto"/>
        <w:ind w:left="720"/>
        <w:jc w:val="both"/>
        <w:rPr>
          <w:rFonts w:ascii="Tahoma" w:hAnsi="Tahoma" w:cs="Tahoma"/>
          <w:bCs/>
          <w:sz w:val="22"/>
          <w:szCs w:val="22"/>
        </w:rPr>
      </w:pPr>
    </w:p>
    <w:p w:rsidR="00FB5499" w:rsidRPr="007F4253" w:rsidRDefault="00FB5499" w:rsidP="00DE6E3B">
      <w:pPr>
        <w:pStyle w:val="NoSpacing"/>
        <w:numPr>
          <w:ilvl w:val="0"/>
          <w:numId w:val="8"/>
        </w:numPr>
        <w:shd w:val="clear" w:color="auto" w:fill="FFFFFF"/>
        <w:spacing w:line="360" w:lineRule="auto"/>
        <w:rPr>
          <w:rFonts w:ascii="Tahoma" w:hAnsi="Tahoma" w:cs="Tahoma"/>
          <w:color w:val="222222"/>
          <w:sz w:val="22"/>
          <w:szCs w:val="22"/>
        </w:rPr>
      </w:pPr>
      <w:r w:rsidRPr="007F4253">
        <w:rPr>
          <w:rFonts w:ascii="Tahoma" w:hAnsi="Tahoma" w:cs="Tahoma"/>
          <w:sz w:val="22"/>
          <w:szCs w:val="22"/>
          <w:shd w:val="clear" w:color="auto" w:fill="FFFFFF"/>
        </w:rPr>
        <w:t>Meter Centre</w:t>
      </w:r>
    </w:p>
    <w:p w:rsidR="00FB5499" w:rsidRPr="007F4253" w:rsidRDefault="00FB5499" w:rsidP="00DE6E3B">
      <w:pPr>
        <w:pStyle w:val="NoSpacing"/>
        <w:shd w:val="clear" w:color="auto" w:fill="FFFFFF"/>
        <w:spacing w:line="360" w:lineRule="auto"/>
        <w:ind w:left="720"/>
        <w:rPr>
          <w:rStyle w:val="xbe"/>
          <w:rFonts w:ascii="Tahoma" w:hAnsi="Tahoma" w:cs="Tahoma"/>
          <w:color w:val="222222"/>
          <w:sz w:val="22"/>
          <w:szCs w:val="22"/>
        </w:rPr>
      </w:pPr>
      <w:r w:rsidRPr="007F4253">
        <w:rPr>
          <w:rStyle w:val="xbe"/>
          <w:rFonts w:ascii="Tahoma" w:hAnsi="Tahoma" w:cs="Tahoma"/>
          <w:color w:val="222222"/>
          <w:sz w:val="22"/>
          <w:szCs w:val="22"/>
        </w:rPr>
        <w:t xml:space="preserve">No. 1778/6, Ground Floor, Gandhi Main Road, </w:t>
      </w:r>
    </w:p>
    <w:p w:rsidR="00FB5499" w:rsidRPr="007F4253" w:rsidRDefault="00FB5499" w:rsidP="00DE6E3B">
      <w:pPr>
        <w:pStyle w:val="ListParagraph"/>
        <w:shd w:val="clear" w:color="auto" w:fill="FFFFFF"/>
        <w:spacing w:after="0" w:line="360" w:lineRule="auto"/>
        <w:rPr>
          <w:rFonts w:ascii="Tahoma" w:hAnsi="Tahoma" w:cs="Tahoma"/>
          <w:color w:val="222222"/>
          <w:sz w:val="22"/>
          <w:szCs w:val="22"/>
        </w:rPr>
      </w:pPr>
      <w:r w:rsidRPr="007F4253">
        <w:rPr>
          <w:rStyle w:val="xbe"/>
          <w:rFonts w:ascii="Tahoma" w:hAnsi="Tahoma" w:cs="Tahoma"/>
          <w:color w:val="222222"/>
          <w:sz w:val="22"/>
          <w:szCs w:val="22"/>
        </w:rPr>
        <w:t>Near HDFC Bank, Ahmedabad, Gujarat 380001</w:t>
      </w:r>
    </w:p>
    <w:p w:rsidR="00FB5499" w:rsidRDefault="00FB5499" w:rsidP="00DE6E3B">
      <w:pPr>
        <w:pStyle w:val="ListParagraph"/>
        <w:shd w:val="clear" w:color="auto" w:fill="FFFFFF"/>
        <w:spacing w:after="0" w:line="360" w:lineRule="auto"/>
        <w:rPr>
          <w:rStyle w:val="xbe"/>
          <w:rFonts w:ascii="Tahoma" w:hAnsi="Tahoma" w:cs="Tahoma"/>
          <w:color w:val="222222"/>
          <w:sz w:val="22"/>
          <w:szCs w:val="22"/>
        </w:rPr>
      </w:pPr>
      <w:r w:rsidRPr="00FB5499">
        <w:rPr>
          <w:rFonts w:ascii="Tahoma" w:hAnsi="Tahoma" w:cs="Tahoma"/>
          <w:sz w:val="22"/>
          <w:szCs w:val="22"/>
        </w:rPr>
        <w:t>Phone</w:t>
      </w:r>
      <w:r w:rsidRPr="007F4253">
        <w:rPr>
          <w:rStyle w:val="xdb"/>
          <w:rFonts w:ascii="Tahoma" w:hAnsi="Tahoma" w:cs="Tahoma"/>
          <w:b/>
          <w:bCs/>
          <w:color w:val="222222"/>
          <w:sz w:val="22"/>
          <w:szCs w:val="22"/>
        </w:rPr>
        <w:t>: </w:t>
      </w:r>
      <w:r w:rsidRPr="007F4253">
        <w:rPr>
          <w:rStyle w:val="xbe"/>
          <w:rFonts w:ascii="Tahoma" w:hAnsi="Tahoma" w:cs="Tahoma"/>
          <w:color w:val="222222"/>
          <w:sz w:val="22"/>
          <w:szCs w:val="22"/>
        </w:rPr>
        <w:t>098257 01297</w:t>
      </w:r>
    </w:p>
    <w:p w:rsidR="00FB5499" w:rsidRDefault="00FB5499" w:rsidP="00DE6E3B">
      <w:pPr>
        <w:pStyle w:val="ListParagraph"/>
        <w:shd w:val="clear" w:color="auto" w:fill="FFFFFF"/>
        <w:spacing w:after="0" w:line="360" w:lineRule="auto"/>
        <w:rPr>
          <w:rStyle w:val="xbe"/>
          <w:rFonts w:ascii="Tahoma" w:hAnsi="Tahoma" w:cs="Tahoma"/>
          <w:color w:val="222222"/>
          <w:sz w:val="22"/>
          <w:szCs w:val="22"/>
        </w:rPr>
      </w:pPr>
    </w:p>
    <w:p w:rsidR="00FB5499" w:rsidRPr="008308C2" w:rsidRDefault="00FB5499" w:rsidP="00DE6E3B">
      <w:pPr>
        <w:pStyle w:val="DefaultText"/>
        <w:numPr>
          <w:ilvl w:val="0"/>
          <w:numId w:val="8"/>
        </w:numPr>
        <w:spacing w:after="0" w:line="360" w:lineRule="auto"/>
        <w:jc w:val="both"/>
        <w:rPr>
          <w:rFonts w:ascii="Tahoma" w:hAnsi="Tahoma" w:cs="Tahoma"/>
          <w:bCs/>
          <w:sz w:val="22"/>
          <w:szCs w:val="22"/>
        </w:rPr>
      </w:pPr>
      <w:r w:rsidRPr="008308C2">
        <w:rPr>
          <w:rFonts w:ascii="Tahoma" w:hAnsi="Tahoma" w:cs="Tahoma"/>
          <w:bCs/>
          <w:sz w:val="22"/>
          <w:szCs w:val="22"/>
        </w:rPr>
        <w:t>Pulsar Electronics Private Limited</w:t>
      </w:r>
    </w:p>
    <w:p w:rsidR="00FB5499" w:rsidRDefault="00FB5499" w:rsidP="00DE6E3B">
      <w:pPr>
        <w:pStyle w:val="DefaultText"/>
        <w:spacing w:after="0" w:line="360" w:lineRule="auto"/>
        <w:ind w:left="720"/>
        <w:jc w:val="both"/>
        <w:rPr>
          <w:rFonts w:ascii="Tahoma" w:hAnsi="Tahoma" w:cs="Tahoma"/>
          <w:bCs/>
          <w:sz w:val="22"/>
          <w:szCs w:val="22"/>
        </w:rPr>
      </w:pPr>
      <w:r w:rsidRPr="008308C2">
        <w:rPr>
          <w:rFonts w:ascii="Tahoma" w:hAnsi="Tahoma" w:cs="Tahoma"/>
          <w:bCs/>
          <w:sz w:val="22"/>
          <w:szCs w:val="22"/>
        </w:rPr>
        <w:t xml:space="preserve">No. 127/128, </w:t>
      </w:r>
      <w:proofErr w:type="spellStart"/>
      <w:r w:rsidRPr="008308C2">
        <w:rPr>
          <w:rFonts w:ascii="Tahoma" w:hAnsi="Tahoma" w:cs="Tahoma"/>
          <w:bCs/>
          <w:sz w:val="22"/>
          <w:szCs w:val="22"/>
        </w:rPr>
        <w:t>Sonal</w:t>
      </w:r>
      <w:proofErr w:type="spellEnd"/>
      <w:r w:rsidRPr="008308C2">
        <w:rPr>
          <w:rFonts w:ascii="Tahoma" w:hAnsi="Tahoma" w:cs="Tahoma"/>
          <w:bCs/>
          <w:sz w:val="22"/>
          <w:szCs w:val="22"/>
        </w:rPr>
        <w:t xml:space="preserve"> Link Industrial Estate, No. 2, </w:t>
      </w:r>
    </w:p>
    <w:p w:rsidR="00FB5499" w:rsidRDefault="00FB5499" w:rsidP="00DE6E3B">
      <w:pPr>
        <w:pStyle w:val="DefaultText"/>
        <w:spacing w:after="0" w:line="360" w:lineRule="auto"/>
        <w:ind w:left="720"/>
        <w:jc w:val="both"/>
        <w:rPr>
          <w:rFonts w:ascii="Tahoma" w:hAnsi="Tahoma" w:cs="Tahoma"/>
          <w:bCs/>
          <w:sz w:val="22"/>
          <w:szCs w:val="22"/>
        </w:rPr>
      </w:pPr>
      <w:r w:rsidRPr="008308C2">
        <w:rPr>
          <w:rFonts w:ascii="Tahoma" w:hAnsi="Tahoma" w:cs="Tahoma"/>
          <w:bCs/>
          <w:sz w:val="22"/>
          <w:szCs w:val="22"/>
        </w:rPr>
        <w:t xml:space="preserve">Link Road Opposite Movie Time Cinema, </w:t>
      </w:r>
    </w:p>
    <w:p w:rsidR="00FB5499" w:rsidRPr="008308C2" w:rsidRDefault="00FB5499" w:rsidP="00DE6E3B">
      <w:pPr>
        <w:pStyle w:val="DefaultText"/>
        <w:spacing w:after="0" w:line="360" w:lineRule="auto"/>
        <w:ind w:left="720"/>
        <w:jc w:val="both"/>
        <w:rPr>
          <w:rFonts w:ascii="Tahoma" w:hAnsi="Tahoma" w:cs="Tahoma"/>
          <w:bCs/>
          <w:sz w:val="22"/>
          <w:szCs w:val="22"/>
        </w:rPr>
      </w:pPr>
      <w:proofErr w:type="spellStart"/>
      <w:r w:rsidRPr="008308C2">
        <w:rPr>
          <w:rFonts w:ascii="Tahoma" w:hAnsi="Tahoma" w:cs="Tahoma"/>
          <w:bCs/>
          <w:sz w:val="22"/>
          <w:szCs w:val="22"/>
        </w:rPr>
        <w:t>Malad</w:t>
      </w:r>
      <w:proofErr w:type="spellEnd"/>
      <w:r w:rsidRPr="008308C2">
        <w:rPr>
          <w:rFonts w:ascii="Tahoma" w:hAnsi="Tahoma" w:cs="Tahoma"/>
          <w:bCs/>
          <w:sz w:val="22"/>
          <w:szCs w:val="22"/>
        </w:rPr>
        <w:t xml:space="preserve"> West, Mumbai - 400064, Maharashtra, India</w:t>
      </w:r>
    </w:p>
    <w:p w:rsidR="00FB5499" w:rsidRDefault="00FB5499" w:rsidP="00DE6E3B">
      <w:pPr>
        <w:pStyle w:val="DefaultText"/>
        <w:spacing w:after="0" w:line="360" w:lineRule="auto"/>
        <w:ind w:left="720"/>
        <w:jc w:val="both"/>
        <w:rPr>
          <w:rFonts w:ascii="Tahoma" w:hAnsi="Tahoma" w:cs="Tahoma"/>
          <w:bCs/>
          <w:sz w:val="22"/>
          <w:szCs w:val="22"/>
        </w:rPr>
      </w:pPr>
      <w:r w:rsidRPr="008308C2">
        <w:rPr>
          <w:rFonts w:ascii="Tahoma" w:hAnsi="Tahoma" w:cs="Tahoma"/>
          <w:bCs/>
          <w:sz w:val="22"/>
          <w:szCs w:val="22"/>
        </w:rPr>
        <w:t>Phone: +91-7021000597,</w:t>
      </w:r>
      <w:r>
        <w:rPr>
          <w:rFonts w:ascii="Tahoma" w:hAnsi="Tahoma" w:cs="Tahoma"/>
          <w:bCs/>
          <w:sz w:val="22"/>
          <w:szCs w:val="22"/>
        </w:rPr>
        <w:t xml:space="preserve"> </w:t>
      </w:r>
      <w:r w:rsidRPr="008308C2">
        <w:rPr>
          <w:rFonts w:ascii="Tahoma" w:hAnsi="Tahoma" w:cs="Tahoma"/>
          <w:bCs/>
          <w:sz w:val="22"/>
          <w:szCs w:val="22"/>
        </w:rPr>
        <w:t>+91-9867024141</w:t>
      </w:r>
    </w:p>
    <w:p w:rsidR="00FB5499" w:rsidRDefault="00FB5499" w:rsidP="00DE6E3B">
      <w:pPr>
        <w:pStyle w:val="DefaultText"/>
        <w:spacing w:after="0" w:line="360" w:lineRule="auto"/>
        <w:ind w:left="720"/>
        <w:jc w:val="both"/>
        <w:rPr>
          <w:rFonts w:ascii="Tahoma" w:hAnsi="Tahoma" w:cs="Tahoma"/>
          <w:bCs/>
          <w:sz w:val="22"/>
          <w:szCs w:val="22"/>
        </w:rPr>
      </w:pPr>
    </w:p>
    <w:p w:rsidR="00FB5499" w:rsidRPr="008308C2" w:rsidRDefault="00FB5499" w:rsidP="00DE6E3B">
      <w:pPr>
        <w:pStyle w:val="ListParagraph"/>
        <w:numPr>
          <w:ilvl w:val="0"/>
          <w:numId w:val="8"/>
        </w:numPr>
        <w:shd w:val="clear" w:color="auto" w:fill="FFFFFF"/>
        <w:spacing w:after="0" w:line="360" w:lineRule="auto"/>
        <w:rPr>
          <w:rFonts w:ascii="Tahoma" w:eastAsia="Times New Roman" w:hAnsi="Tahoma" w:cs="Tahoma"/>
          <w:sz w:val="22"/>
          <w:szCs w:val="22"/>
          <w:lang w:val="en-IN" w:eastAsia="en-IN" w:bidi="gu-IN"/>
        </w:rPr>
      </w:pPr>
      <w:r w:rsidRPr="008308C2">
        <w:rPr>
          <w:rFonts w:ascii="Tahoma" w:eastAsia="Times New Roman" w:hAnsi="Tahoma" w:cs="Tahoma"/>
          <w:sz w:val="22"/>
          <w:szCs w:val="22"/>
          <w:lang w:val="en-IN" w:eastAsia="en-IN" w:bidi="gu-IN"/>
        </w:rPr>
        <w:t>Cosmic Devices</w:t>
      </w:r>
      <w:r w:rsidRPr="008308C2">
        <w:rPr>
          <w:rFonts w:ascii="Tahoma" w:eastAsia="Times New Roman" w:hAnsi="Tahoma" w:cs="Tahoma"/>
          <w:sz w:val="22"/>
          <w:szCs w:val="22"/>
          <w:lang w:val="en-IN" w:eastAsia="en-IN" w:bidi="gu-IN"/>
        </w:rPr>
        <w:br/>
        <w:t>No. 1702/307, Srinath Building, 3rd Floor Bhagirath Palace, Chandni Chowk, Delhi - 110006, India</w:t>
      </w:r>
    </w:p>
    <w:p w:rsidR="00FB5499" w:rsidRDefault="00FB5499" w:rsidP="00DE6E3B">
      <w:pPr>
        <w:pStyle w:val="ListParagraph"/>
        <w:shd w:val="clear" w:color="auto" w:fill="FFFFFF"/>
        <w:spacing w:after="0" w:line="360" w:lineRule="auto"/>
        <w:rPr>
          <w:rFonts w:ascii="Tahoma" w:eastAsia="Times New Roman" w:hAnsi="Tahoma" w:cs="Tahoma"/>
          <w:sz w:val="22"/>
          <w:szCs w:val="22"/>
          <w:lang w:val="en-IN" w:eastAsia="en-IN" w:bidi="gu-IN"/>
        </w:rPr>
      </w:pPr>
      <w:r w:rsidRPr="008308C2">
        <w:rPr>
          <w:rFonts w:ascii="Tahoma" w:eastAsia="Times New Roman" w:hAnsi="Tahoma" w:cs="Tahoma"/>
          <w:sz w:val="22"/>
          <w:szCs w:val="22"/>
          <w:lang w:val="en-IN" w:eastAsia="en-IN" w:bidi="gu-IN"/>
        </w:rPr>
        <w:t>Phone:  +91-9810413218</w:t>
      </w:r>
      <w:r>
        <w:rPr>
          <w:rFonts w:ascii="Tahoma" w:eastAsia="Times New Roman" w:hAnsi="Tahoma" w:cs="Tahoma"/>
          <w:sz w:val="22"/>
          <w:szCs w:val="22"/>
          <w:lang w:val="en-IN" w:eastAsia="en-IN" w:bidi="gu-IN"/>
        </w:rPr>
        <w:t xml:space="preserve">, </w:t>
      </w:r>
      <w:r w:rsidRPr="008308C2">
        <w:rPr>
          <w:rFonts w:ascii="Tahoma" w:eastAsia="Times New Roman" w:hAnsi="Tahoma" w:cs="Tahoma"/>
          <w:sz w:val="22"/>
          <w:szCs w:val="22"/>
          <w:lang w:val="en-IN" w:eastAsia="en-IN" w:bidi="gu-IN"/>
        </w:rPr>
        <w:t>+91-9313866166</w:t>
      </w:r>
    </w:p>
    <w:p w:rsidR="00DE6E3B"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DE6E3B"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DE6E3B"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DE6E3B"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DE6E3B"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DE6E3B"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DE6E3B" w:rsidRPr="008308C2" w:rsidRDefault="00DE6E3B" w:rsidP="00DE6E3B">
      <w:pPr>
        <w:pStyle w:val="ListParagraph"/>
        <w:shd w:val="clear" w:color="auto" w:fill="FFFFFF"/>
        <w:spacing w:after="0" w:line="360" w:lineRule="auto"/>
        <w:rPr>
          <w:rFonts w:ascii="Tahoma" w:eastAsia="Times New Roman" w:hAnsi="Tahoma" w:cs="Tahoma"/>
          <w:sz w:val="22"/>
          <w:szCs w:val="22"/>
          <w:lang w:val="en-IN" w:eastAsia="en-IN" w:bidi="gu-IN"/>
        </w:rPr>
      </w:pPr>
    </w:p>
    <w:p w:rsidR="00211350" w:rsidRPr="006C0989" w:rsidRDefault="00B32386" w:rsidP="00DE6E3B">
      <w:pPr>
        <w:pStyle w:val="DefaultText"/>
        <w:numPr>
          <w:ilvl w:val="0"/>
          <w:numId w:val="2"/>
        </w:numPr>
        <w:spacing w:after="0" w:line="360" w:lineRule="auto"/>
        <w:ind w:left="360"/>
        <w:jc w:val="both"/>
        <w:rPr>
          <w:rFonts w:ascii="Tahoma" w:hAnsi="Tahoma" w:cs="Tahoma"/>
          <w:b/>
        </w:rPr>
      </w:pPr>
      <w:r w:rsidRPr="006C0989">
        <w:rPr>
          <w:rFonts w:ascii="Tahoma" w:hAnsi="Tahoma" w:cs="Tahoma"/>
          <w:b/>
        </w:rPr>
        <w:lastRenderedPageBreak/>
        <w:t>PROFITABILITY CALCULATIONS:</w:t>
      </w:r>
    </w:p>
    <w:p w:rsidR="00211350" w:rsidRPr="00D54916" w:rsidRDefault="00211350" w:rsidP="00DE6E3B">
      <w:pPr>
        <w:pStyle w:val="DefaultText"/>
        <w:spacing w:after="0" w:line="360" w:lineRule="auto"/>
        <w:ind w:left="360"/>
        <w:jc w:val="both"/>
        <w:rPr>
          <w:rFonts w:ascii="Tahoma" w:hAnsi="Tahoma" w:cs="Tahoma"/>
          <w:b/>
          <w:sz w:val="22"/>
          <w:szCs w:val="22"/>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250"/>
        <w:gridCol w:w="1170"/>
        <w:gridCol w:w="900"/>
        <w:gridCol w:w="900"/>
        <w:gridCol w:w="900"/>
        <w:gridCol w:w="900"/>
        <w:gridCol w:w="986"/>
      </w:tblGrid>
      <w:tr w:rsidR="00211350" w:rsidRPr="006C0989" w:rsidTr="00D74E06">
        <w:trPr>
          <w:trHeight w:val="593"/>
          <w:jc w:val="center"/>
        </w:trPr>
        <w:tc>
          <w:tcPr>
            <w:tcW w:w="915"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Sr. No.</w:t>
            </w:r>
          </w:p>
        </w:tc>
        <w:tc>
          <w:tcPr>
            <w:tcW w:w="2250"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Particulars</w:t>
            </w:r>
          </w:p>
        </w:tc>
        <w:tc>
          <w:tcPr>
            <w:tcW w:w="1170"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UOM</w:t>
            </w:r>
          </w:p>
        </w:tc>
        <w:tc>
          <w:tcPr>
            <w:tcW w:w="900"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Year-1</w:t>
            </w:r>
          </w:p>
        </w:tc>
        <w:tc>
          <w:tcPr>
            <w:tcW w:w="900"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Year-2</w:t>
            </w:r>
          </w:p>
        </w:tc>
        <w:tc>
          <w:tcPr>
            <w:tcW w:w="900"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Year-3</w:t>
            </w:r>
          </w:p>
        </w:tc>
        <w:tc>
          <w:tcPr>
            <w:tcW w:w="900"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Year-4</w:t>
            </w:r>
          </w:p>
        </w:tc>
        <w:tc>
          <w:tcPr>
            <w:tcW w:w="986" w:type="dxa"/>
            <w:shd w:val="clear" w:color="auto" w:fill="D9D9D9" w:themeFill="background1" w:themeFillShade="D9"/>
            <w:vAlign w:val="center"/>
          </w:tcPr>
          <w:p w:rsidR="00211350" w:rsidRPr="006C0989" w:rsidRDefault="00B32386" w:rsidP="00DE6E3B">
            <w:pPr>
              <w:spacing w:after="0" w:line="360" w:lineRule="auto"/>
              <w:jc w:val="both"/>
              <w:rPr>
                <w:rFonts w:ascii="Tahoma" w:hAnsi="Tahoma" w:cs="Tahoma"/>
                <w:b/>
                <w:bCs/>
                <w:sz w:val="20"/>
                <w:szCs w:val="20"/>
              </w:rPr>
            </w:pPr>
            <w:r w:rsidRPr="006C0989">
              <w:rPr>
                <w:rFonts w:ascii="Tahoma" w:hAnsi="Tahoma" w:cs="Tahoma"/>
                <w:b/>
                <w:bCs/>
                <w:sz w:val="20"/>
                <w:szCs w:val="20"/>
              </w:rPr>
              <w:t>Year-5</w:t>
            </w:r>
          </w:p>
        </w:tc>
      </w:tr>
      <w:tr w:rsidR="00211350" w:rsidRPr="006C0989" w:rsidTr="00DE6E3B">
        <w:trPr>
          <w:trHeight w:val="260"/>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1</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Capacity Utilization</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w:t>
            </w:r>
          </w:p>
        </w:tc>
        <w:tc>
          <w:tcPr>
            <w:tcW w:w="90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60%</w:t>
            </w:r>
          </w:p>
        </w:tc>
        <w:tc>
          <w:tcPr>
            <w:tcW w:w="90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70%</w:t>
            </w:r>
          </w:p>
        </w:tc>
        <w:tc>
          <w:tcPr>
            <w:tcW w:w="90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80%</w:t>
            </w:r>
          </w:p>
        </w:tc>
        <w:tc>
          <w:tcPr>
            <w:tcW w:w="90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90%</w:t>
            </w:r>
          </w:p>
        </w:tc>
        <w:tc>
          <w:tcPr>
            <w:tcW w:w="986"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100%</w:t>
            </w:r>
          </w:p>
        </w:tc>
      </w:tr>
      <w:tr w:rsidR="00211350" w:rsidRPr="006C0989" w:rsidTr="00DE6E3B">
        <w:trPr>
          <w:trHeight w:val="161"/>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2</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Sales</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135.00</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157.50</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180.00</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202.50</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225.00</w:t>
            </w:r>
          </w:p>
        </w:tc>
      </w:tr>
      <w:tr w:rsidR="00211350" w:rsidRPr="006C0989" w:rsidTr="00D74E06">
        <w:trPr>
          <w:trHeight w:val="461"/>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3</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Raw Materials &amp; Other direct inputs</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102.42</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119.49</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136.56</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153.63</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170.70</w:t>
            </w:r>
          </w:p>
        </w:tc>
      </w:tr>
      <w:tr w:rsidR="00211350" w:rsidRPr="006C0989" w:rsidTr="00DE6E3B">
        <w:trPr>
          <w:trHeight w:val="233"/>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4</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Gross Margin</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32.58</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38.01</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43.44</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48.87</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54.30</w:t>
            </w:r>
          </w:p>
        </w:tc>
      </w:tr>
      <w:tr w:rsidR="00211350" w:rsidRPr="006C0989" w:rsidTr="00D74E06">
        <w:trPr>
          <w:trHeight w:val="461"/>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5</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Overheads except interest</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11.01</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11.70</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13.07</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13.48</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13.76</w:t>
            </w:r>
          </w:p>
        </w:tc>
      </w:tr>
      <w:tr w:rsidR="00211350" w:rsidRPr="006C0989" w:rsidTr="00D74E06">
        <w:trPr>
          <w:trHeight w:val="461"/>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6</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xml:space="preserve">Interest@ 10 % on 2.20 lakhs </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9.04</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9.04</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6.03</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4.52</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3.62</w:t>
            </w:r>
          </w:p>
        </w:tc>
      </w:tr>
      <w:tr w:rsidR="00211350" w:rsidRPr="006C0989" w:rsidTr="00DE6E3B">
        <w:trPr>
          <w:trHeight w:val="278"/>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7</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Depreciation</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17.50</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12.50</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8.75</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6.25</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color w:val="000000"/>
                <w:sz w:val="20"/>
                <w:szCs w:val="20"/>
                <w:lang w:eastAsia="zh-CN"/>
              </w:rPr>
              <w:t>5.63</w:t>
            </w:r>
          </w:p>
        </w:tc>
      </w:tr>
      <w:tr w:rsidR="00211350" w:rsidRPr="006C0989" w:rsidTr="00D74E06">
        <w:trPr>
          <w:trHeight w:val="461"/>
          <w:jc w:val="center"/>
        </w:trPr>
        <w:tc>
          <w:tcPr>
            <w:tcW w:w="915" w:type="dxa"/>
            <w:shd w:val="clear" w:color="auto" w:fill="auto"/>
            <w:vAlign w:val="center"/>
          </w:tcPr>
          <w:p w:rsidR="00211350" w:rsidRPr="006C0989" w:rsidRDefault="00B32386" w:rsidP="00DE6E3B">
            <w:pPr>
              <w:spacing w:after="0" w:line="360" w:lineRule="auto"/>
              <w:jc w:val="center"/>
              <w:rPr>
                <w:rFonts w:ascii="Tahoma" w:hAnsi="Tahoma" w:cs="Tahoma"/>
                <w:sz w:val="20"/>
                <w:szCs w:val="20"/>
              </w:rPr>
            </w:pPr>
            <w:r w:rsidRPr="006C0989">
              <w:rPr>
                <w:rFonts w:ascii="Tahoma" w:hAnsi="Tahoma" w:cs="Tahoma"/>
                <w:sz w:val="20"/>
                <w:szCs w:val="20"/>
              </w:rPr>
              <w:t>8</w:t>
            </w:r>
          </w:p>
        </w:tc>
        <w:tc>
          <w:tcPr>
            <w:tcW w:w="225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Net Profit before tax</w:t>
            </w:r>
          </w:p>
        </w:tc>
        <w:tc>
          <w:tcPr>
            <w:tcW w:w="1170" w:type="dxa"/>
            <w:shd w:val="clear" w:color="auto" w:fill="auto"/>
            <w:vAlign w:val="center"/>
          </w:tcPr>
          <w:p w:rsidR="00211350" w:rsidRPr="006C0989" w:rsidRDefault="00B32386" w:rsidP="00DE6E3B">
            <w:pPr>
              <w:spacing w:after="0" w:line="360" w:lineRule="auto"/>
              <w:jc w:val="both"/>
              <w:rPr>
                <w:rFonts w:ascii="Tahoma" w:hAnsi="Tahoma" w:cs="Tahoma"/>
                <w:sz w:val="20"/>
                <w:szCs w:val="20"/>
              </w:rPr>
            </w:pPr>
            <w:r w:rsidRPr="006C0989">
              <w:rPr>
                <w:rFonts w:ascii="Tahoma" w:hAnsi="Tahoma" w:cs="Tahoma"/>
                <w:sz w:val="20"/>
                <w:szCs w:val="20"/>
              </w:rPr>
              <w:t>₹. In Lacs</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b/>
                <w:color w:val="000000"/>
                <w:sz w:val="20"/>
                <w:szCs w:val="20"/>
                <w:lang w:eastAsia="zh-CN"/>
              </w:rPr>
              <w:t>-4.97</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b/>
                <w:color w:val="000000"/>
                <w:sz w:val="20"/>
                <w:szCs w:val="20"/>
                <w:lang w:eastAsia="zh-CN"/>
              </w:rPr>
              <w:t>4.78</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b/>
                <w:color w:val="000000"/>
                <w:sz w:val="20"/>
                <w:szCs w:val="20"/>
                <w:lang w:eastAsia="zh-CN"/>
              </w:rPr>
              <w:t>15.59</w:t>
            </w:r>
          </w:p>
        </w:tc>
        <w:tc>
          <w:tcPr>
            <w:tcW w:w="900"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b/>
                <w:color w:val="000000"/>
                <w:sz w:val="20"/>
                <w:szCs w:val="20"/>
                <w:lang w:eastAsia="zh-CN"/>
              </w:rPr>
              <w:t>24.62</w:t>
            </w:r>
          </w:p>
        </w:tc>
        <w:tc>
          <w:tcPr>
            <w:tcW w:w="986" w:type="dxa"/>
            <w:shd w:val="clear" w:color="auto" w:fill="auto"/>
            <w:vAlign w:val="center"/>
          </w:tcPr>
          <w:p w:rsidR="00211350" w:rsidRPr="006C0989" w:rsidRDefault="00B32386" w:rsidP="00DE6E3B">
            <w:pPr>
              <w:spacing w:after="0" w:line="360" w:lineRule="auto"/>
              <w:jc w:val="center"/>
              <w:textAlignment w:val="center"/>
              <w:rPr>
                <w:rFonts w:ascii="Tahoma" w:hAnsi="Tahoma" w:cs="Tahoma"/>
                <w:sz w:val="20"/>
                <w:szCs w:val="20"/>
              </w:rPr>
            </w:pPr>
            <w:r w:rsidRPr="006C0989">
              <w:rPr>
                <w:rFonts w:ascii="Tahoma" w:eastAsia="Tahoma" w:hAnsi="Tahoma" w:cs="Tahoma"/>
                <w:b/>
                <w:color w:val="000000"/>
                <w:sz w:val="20"/>
                <w:szCs w:val="20"/>
                <w:lang w:eastAsia="zh-CN"/>
              </w:rPr>
              <w:t>31.30</w:t>
            </w:r>
          </w:p>
        </w:tc>
      </w:tr>
    </w:tbl>
    <w:p w:rsidR="00211350" w:rsidRDefault="00211350" w:rsidP="00DE6E3B">
      <w:pPr>
        <w:pStyle w:val="DefaultText"/>
        <w:spacing w:after="0" w:line="360" w:lineRule="auto"/>
        <w:jc w:val="both"/>
        <w:rPr>
          <w:rFonts w:ascii="Tahoma" w:hAnsi="Tahoma" w:cs="Tahoma"/>
          <w:b/>
        </w:rPr>
      </w:pPr>
    </w:p>
    <w:p w:rsidR="008D6DD4" w:rsidRPr="00DE6E3B" w:rsidRDefault="008D6DD4" w:rsidP="00DE6E3B">
      <w:pPr>
        <w:spacing w:after="0" w:line="360" w:lineRule="auto"/>
        <w:rPr>
          <w:rFonts w:ascii="Tahoma" w:hAnsi="Tahoma" w:cs="Tahoma"/>
          <w:sz w:val="22"/>
          <w:szCs w:val="22"/>
        </w:rPr>
      </w:pPr>
      <w:r w:rsidRPr="00DE6E3B">
        <w:rPr>
          <w:rFonts w:ascii="Tahoma" w:hAnsi="Tahoma" w:cs="Tahoma"/>
          <w:sz w:val="22"/>
          <w:szCs w:val="22"/>
        </w:rPr>
        <w:t>The basis of profitability calculation:</w:t>
      </w:r>
    </w:p>
    <w:p w:rsidR="008D6DD4" w:rsidRPr="00DE6E3B" w:rsidRDefault="008D6DD4" w:rsidP="00DE6E3B">
      <w:pPr>
        <w:spacing w:after="0" w:line="360" w:lineRule="auto"/>
        <w:rPr>
          <w:rFonts w:ascii="Tahoma" w:hAnsi="Tahoma" w:cs="Tahoma"/>
          <w:sz w:val="22"/>
          <w:szCs w:val="22"/>
        </w:rPr>
      </w:pPr>
      <w:r w:rsidRPr="00DE6E3B">
        <w:rPr>
          <w:rFonts w:ascii="Tahoma" w:hAnsi="Tahoma" w:cs="Tahoma"/>
          <w:sz w:val="22"/>
          <w:szCs w:val="22"/>
        </w:rPr>
        <w:t xml:space="preserve">The growth of selling capacity will be increased 10% per year. (This is assumed by various analysis and </w:t>
      </w:r>
      <w:r w:rsidR="00165AE6" w:rsidRPr="00DE6E3B">
        <w:rPr>
          <w:rFonts w:ascii="Tahoma" w:hAnsi="Tahoma" w:cs="Tahoma"/>
          <w:sz w:val="22"/>
          <w:szCs w:val="22"/>
        </w:rPr>
        <w:t>study;</w:t>
      </w:r>
      <w:r w:rsidRPr="00DE6E3B">
        <w:rPr>
          <w:rFonts w:ascii="Tahoma" w:hAnsi="Tahoma" w:cs="Tahoma"/>
          <w:sz w:val="22"/>
          <w:szCs w:val="22"/>
        </w:rPr>
        <w:t xml:space="preserve"> it can be increased according to the selling strategy.) </w:t>
      </w:r>
    </w:p>
    <w:p w:rsidR="008D6DD4" w:rsidRPr="00DE6E3B" w:rsidRDefault="008D6DD4" w:rsidP="00DE6E3B">
      <w:pPr>
        <w:spacing w:after="0" w:line="360" w:lineRule="auto"/>
        <w:rPr>
          <w:rFonts w:ascii="Tahoma" w:hAnsi="Tahoma" w:cs="Tahoma"/>
          <w:sz w:val="22"/>
          <w:szCs w:val="22"/>
        </w:rPr>
      </w:pPr>
    </w:p>
    <w:p w:rsidR="008D6DD4" w:rsidRPr="00DE6E3B" w:rsidRDefault="008D6DD4" w:rsidP="00DE6E3B">
      <w:pPr>
        <w:pStyle w:val="NoSpacing"/>
        <w:spacing w:line="360" w:lineRule="auto"/>
        <w:jc w:val="both"/>
        <w:rPr>
          <w:rFonts w:ascii="Tahoma" w:hAnsi="Tahoma" w:cs="Tahoma"/>
          <w:sz w:val="22"/>
          <w:szCs w:val="28"/>
        </w:rPr>
      </w:pPr>
      <w:r w:rsidRPr="00DE6E3B">
        <w:rPr>
          <w:rFonts w:ascii="Tahoma" w:hAnsi="Tahoma" w:cs="Tahoma"/>
          <w:sz w:val="22"/>
          <w:szCs w:val="28"/>
        </w:rPr>
        <w:t xml:space="preserve">Energy Costs are considered at </w:t>
      </w:r>
      <w:proofErr w:type="spellStart"/>
      <w:r w:rsidRPr="00DE6E3B">
        <w:rPr>
          <w:rFonts w:ascii="Tahoma" w:hAnsi="Tahoma" w:cs="Tahoma"/>
          <w:sz w:val="22"/>
          <w:szCs w:val="28"/>
        </w:rPr>
        <w:t>Rs</w:t>
      </w:r>
      <w:proofErr w:type="spellEnd"/>
      <w:r w:rsidRPr="00DE6E3B">
        <w:rPr>
          <w:rFonts w:ascii="Tahoma" w:hAnsi="Tahoma" w:cs="Tahoma"/>
          <w:sz w:val="22"/>
          <w:szCs w:val="28"/>
        </w:rPr>
        <w:t xml:space="preserve"> 7 per </w:t>
      </w:r>
      <w:proofErr w:type="spellStart"/>
      <w:r w:rsidRPr="00DE6E3B">
        <w:rPr>
          <w:rFonts w:ascii="Tahoma" w:hAnsi="Tahoma" w:cs="Tahoma"/>
          <w:sz w:val="22"/>
          <w:szCs w:val="28"/>
        </w:rPr>
        <w:t>Kwh</w:t>
      </w:r>
      <w:proofErr w:type="spellEnd"/>
      <w:r w:rsidRPr="00DE6E3B">
        <w:rPr>
          <w:rFonts w:ascii="Tahoma" w:hAnsi="Tahoma" w:cs="Tahoma"/>
          <w:sz w:val="22"/>
          <w:szCs w:val="28"/>
        </w:rPr>
        <w:t xml:space="preserve"> and fuel cost is considered at </w:t>
      </w:r>
      <w:proofErr w:type="spellStart"/>
      <w:r w:rsidRPr="00DE6E3B">
        <w:rPr>
          <w:rFonts w:ascii="Tahoma" w:hAnsi="Tahoma" w:cs="Tahoma"/>
          <w:sz w:val="22"/>
          <w:szCs w:val="28"/>
        </w:rPr>
        <w:t>Rs</w:t>
      </w:r>
      <w:proofErr w:type="spellEnd"/>
      <w:r w:rsidRPr="00DE6E3B">
        <w:rPr>
          <w:rFonts w:ascii="Tahoma" w:hAnsi="Tahoma" w:cs="Tahoma"/>
          <w:sz w:val="22"/>
          <w:szCs w:val="28"/>
        </w:rPr>
        <w:t xml:space="preserve">. 65 per </w:t>
      </w:r>
      <w:r w:rsidR="00165AE6" w:rsidRPr="00DE6E3B">
        <w:rPr>
          <w:rFonts w:ascii="Tahoma" w:hAnsi="Tahoma" w:cs="Tahoma"/>
          <w:sz w:val="22"/>
          <w:szCs w:val="28"/>
        </w:rPr>
        <w:t>liter</w:t>
      </w:r>
      <w:r w:rsidRPr="00DE6E3B">
        <w:rPr>
          <w:rFonts w:ascii="Tahoma" w:hAnsi="Tahoma" w:cs="Tahoma"/>
          <w:sz w:val="22"/>
          <w:szCs w:val="28"/>
        </w:rPr>
        <w:t>.  The depreciation of plant is taken at 10-12 % and Interest costs are taken at 14 -15 % depending on type of industry.</w:t>
      </w:r>
    </w:p>
    <w:p w:rsidR="008D6DD4" w:rsidRPr="00AD6755" w:rsidRDefault="008D6DD4" w:rsidP="00DE6E3B">
      <w:pPr>
        <w:pStyle w:val="DefaultText"/>
        <w:spacing w:after="0" w:line="360" w:lineRule="auto"/>
        <w:jc w:val="both"/>
        <w:rPr>
          <w:rFonts w:ascii="Tahoma" w:hAnsi="Tahoma" w:cs="Tahoma"/>
          <w:b/>
        </w:rPr>
      </w:pPr>
    </w:p>
    <w:p w:rsidR="00211350" w:rsidRPr="00AD6755" w:rsidRDefault="00B32386" w:rsidP="00DE6E3B">
      <w:pPr>
        <w:pStyle w:val="DefaultText"/>
        <w:numPr>
          <w:ilvl w:val="0"/>
          <w:numId w:val="2"/>
        </w:numPr>
        <w:spacing w:after="0" w:line="360" w:lineRule="auto"/>
        <w:ind w:left="360"/>
        <w:jc w:val="both"/>
        <w:rPr>
          <w:rFonts w:ascii="Tahoma" w:hAnsi="Tahoma" w:cs="Tahoma"/>
          <w:b/>
        </w:rPr>
      </w:pPr>
      <w:r w:rsidRPr="00AD6755">
        <w:rPr>
          <w:rFonts w:ascii="Tahoma" w:hAnsi="Tahoma" w:cs="Tahoma"/>
          <w:b/>
        </w:rPr>
        <w:t>BREAKEVEN ANALYSIS:</w:t>
      </w:r>
    </w:p>
    <w:p w:rsidR="00211350" w:rsidRPr="00D54916" w:rsidRDefault="00211350" w:rsidP="00DE6E3B">
      <w:pPr>
        <w:pStyle w:val="DefaultText"/>
        <w:spacing w:after="0" w:line="360" w:lineRule="auto"/>
        <w:ind w:left="720"/>
        <w:jc w:val="both"/>
        <w:rPr>
          <w:rFonts w:ascii="Tahoma" w:hAnsi="Tahoma" w:cs="Tahoma"/>
          <w:b/>
          <w:sz w:val="22"/>
          <w:szCs w:val="22"/>
        </w:rPr>
      </w:pPr>
    </w:p>
    <w:p w:rsidR="00211350" w:rsidRPr="00D54916" w:rsidRDefault="00B32386" w:rsidP="00DE6E3B">
      <w:pPr>
        <w:pStyle w:val="DefaultText"/>
        <w:spacing w:after="0" w:line="360" w:lineRule="auto"/>
        <w:jc w:val="both"/>
        <w:rPr>
          <w:rFonts w:ascii="Tahoma" w:hAnsi="Tahoma" w:cs="Tahoma"/>
          <w:sz w:val="22"/>
          <w:szCs w:val="22"/>
        </w:rPr>
      </w:pPr>
      <w:r w:rsidRPr="00D54916">
        <w:rPr>
          <w:rFonts w:ascii="Tahoma" w:hAnsi="Tahoma" w:cs="Tahoma"/>
          <w:sz w:val="22"/>
          <w:szCs w:val="22"/>
        </w:rPr>
        <w:t xml:space="preserve">The project shall reach cash break-even </w:t>
      </w:r>
      <w:r w:rsidR="006257D2" w:rsidRPr="00D54916">
        <w:rPr>
          <w:rFonts w:ascii="Tahoma" w:hAnsi="Tahoma" w:cs="Tahoma"/>
          <w:sz w:val="22"/>
          <w:szCs w:val="22"/>
        </w:rPr>
        <w:t>at 32.00</w:t>
      </w:r>
      <w:r w:rsidRPr="00D54916">
        <w:rPr>
          <w:rFonts w:ascii="Tahoma" w:hAnsi="Tahoma" w:cs="Tahoma"/>
          <w:sz w:val="22"/>
          <w:szCs w:val="22"/>
        </w:rPr>
        <w:t xml:space="preserve"> % of projected capacity as detailed below:</w:t>
      </w:r>
    </w:p>
    <w:tbl>
      <w:tblPr>
        <w:tblW w:w="6499" w:type="dxa"/>
        <w:jc w:val="center"/>
        <w:tblLayout w:type="fixed"/>
        <w:tblLook w:val="04A0" w:firstRow="1" w:lastRow="0" w:firstColumn="1" w:lastColumn="0" w:noHBand="0" w:noVBand="1"/>
      </w:tblPr>
      <w:tblGrid>
        <w:gridCol w:w="919"/>
        <w:gridCol w:w="2970"/>
        <w:gridCol w:w="1440"/>
        <w:gridCol w:w="1170"/>
      </w:tblGrid>
      <w:tr w:rsidR="00211350" w:rsidRPr="00AD6755">
        <w:trPr>
          <w:trHeight w:val="491"/>
          <w:jc w:val="center"/>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1350" w:rsidRPr="00AD6755" w:rsidRDefault="00B32386" w:rsidP="00DE6E3B">
            <w:pPr>
              <w:spacing w:after="0" w:line="360" w:lineRule="auto"/>
              <w:jc w:val="both"/>
              <w:rPr>
                <w:rFonts w:ascii="Tahoma" w:eastAsia="Times New Roman" w:hAnsi="Tahoma" w:cs="Tahoma"/>
                <w:b/>
                <w:color w:val="000000"/>
                <w:sz w:val="20"/>
                <w:szCs w:val="20"/>
                <w:lang w:bidi="ar-SA"/>
              </w:rPr>
            </w:pPr>
            <w:r w:rsidRPr="00AD6755">
              <w:rPr>
                <w:rFonts w:ascii="Tahoma" w:eastAsia="Times New Roman" w:hAnsi="Tahoma" w:cs="Tahoma"/>
                <w:b/>
                <w:color w:val="000000"/>
                <w:sz w:val="20"/>
                <w:szCs w:val="20"/>
                <w:lang w:bidi="ar-SA"/>
              </w:rPr>
              <w:t>Sr. No.</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AD6755" w:rsidRDefault="00B32386" w:rsidP="00DE6E3B">
            <w:pPr>
              <w:spacing w:after="0" w:line="360" w:lineRule="auto"/>
              <w:jc w:val="both"/>
              <w:rPr>
                <w:rFonts w:ascii="Tahoma" w:eastAsia="Times New Roman" w:hAnsi="Tahoma" w:cs="Tahoma"/>
                <w:b/>
                <w:color w:val="000000"/>
                <w:sz w:val="20"/>
                <w:szCs w:val="20"/>
                <w:lang w:bidi="ar-SA"/>
              </w:rPr>
            </w:pPr>
            <w:r w:rsidRPr="00AD6755">
              <w:rPr>
                <w:rFonts w:ascii="Tahoma" w:eastAsia="Times New Roman" w:hAnsi="Tahoma" w:cs="Tahoma"/>
                <w:b/>
                <w:color w:val="000000"/>
                <w:sz w:val="20"/>
                <w:szCs w:val="20"/>
                <w:lang w:bidi="ar-SA"/>
              </w:rPr>
              <w:t>Particulars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AD6755" w:rsidRDefault="00B32386" w:rsidP="00DE6E3B">
            <w:pPr>
              <w:spacing w:after="0" w:line="360" w:lineRule="auto"/>
              <w:jc w:val="both"/>
              <w:rPr>
                <w:rFonts w:ascii="Tahoma" w:eastAsia="Times New Roman" w:hAnsi="Tahoma" w:cs="Tahoma"/>
                <w:b/>
                <w:color w:val="000000"/>
                <w:sz w:val="20"/>
                <w:szCs w:val="20"/>
                <w:lang w:bidi="ar-SA"/>
              </w:rPr>
            </w:pPr>
            <w:r w:rsidRPr="00AD6755">
              <w:rPr>
                <w:rFonts w:ascii="Tahoma" w:eastAsia="Times New Roman" w:hAnsi="Tahoma" w:cs="Tahoma"/>
                <w:b/>
                <w:color w:val="000000"/>
                <w:sz w:val="20"/>
                <w:szCs w:val="20"/>
                <w:lang w:bidi="ar-SA"/>
              </w:rPr>
              <w:t>UOM</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11350" w:rsidRPr="00AD6755" w:rsidRDefault="00B32386" w:rsidP="00DE6E3B">
            <w:pPr>
              <w:spacing w:after="0" w:line="360" w:lineRule="auto"/>
              <w:jc w:val="both"/>
              <w:rPr>
                <w:rFonts w:ascii="Tahoma" w:eastAsia="Times New Roman" w:hAnsi="Tahoma" w:cs="Tahoma"/>
                <w:b/>
                <w:color w:val="000000"/>
                <w:sz w:val="20"/>
                <w:szCs w:val="20"/>
                <w:lang w:bidi="ar-SA"/>
              </w:rPr>
            </w:pPr>
            <w:r w:rsidRPr="00AD6755">
              <w:rPr>
                <w:rFonts w:ascii="Tahoma" w:eastAsia="Times New Roman" w:hAnsi="Tahoma" w:cs="Tahoma"/>
                <w:b/>
                <w:color w:val="000000"/>
                <w:sz w:val="20"/>
                <w:szCs w:val="20"/>
                <w:lang w:bidi="ar-SA"/>
              </w:rPr>
              <w:t>Value</w:t>
            </w:r>
          </w:p>
        </w:tc>
      </w:tr>
      <w:tr w:rsidR="00211350" w:rsidRPr="00AD6755">
        <w:trPr>
          <w:trHeight w:val="143"/>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lastRenderedPageBreak/>
              <w:t>1</w:t>
            </w:r>
          </w:p>
        </w:tc>
        <w:tc>
          <w:tcPr>
            <w:tcW w:w="29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Sales at full capacity</w:t>
            </w:r>
          </w:p>
        </w:tc>
        <w:tc>
          <w:tcPr>
            <w:tcW w:w="144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 In Lacs</w:t>
            </w:r>
          </w:p>
        </w:tc>
        <w:tc>
          <w:tcPr>
            <w:tcW w:w="11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textAlignment w:val="center"/>
              <w:rPr>
                <w:rFonts w:ascii="Tahoma" w:eastAsia="Times New Roman" w:hAnsi="Tahoma" w:cs="Tahoma"/>
                <w:color w:val="000000"/>
                <w:sz w:val="20"/>
                <w:szCs w:val="20"/>
                <w:lang w:bidi="ar-SA"/>
              </w:rPr>
            </w:pPr>
            <w:r w:rsidRPr="00AD6755">
              <w:rPr>
                <w:rFonts w:ascii="Tahoma" w:eastAsia="Tahoma" w:hAnsi="Tahoma" w:cs="Tahoma"/>
                <w:color w:val="000000"/>
                <w:sz w:val="20"/>
                <w:szCs w:val="20"/>
                <w:lang w:eastAsia="zh-CN"/>
              </w:rPr>
              <w:t>225.00</w:t>
            </w:r>
          </w:p>
        </w:tc>
      </w:tr>
      <w:tr w:rsidR="00211350" w:rsidRPr="00AD6755">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2</w:t>
            </w:r>
          </w:p>
        </w:tc>
        <w:tc>
          <w:tcPr>
            <w:tcW w:w="29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Variable costs</w:t>
            </w:r>
          </w:p>
        </w:tc>
        <w:tc>
          <w:tcPr>
            <w:tcW w:w="144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 In Lacs</w:t>
            </w:r>
          </w:p>
        </w:tc>
        <w:tc>
          <w:tcPr>
            <w:tcW w:w="11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textAlignment w:val="center"/>
              <w:rPr>
                <w:rFonts w:ascii="Tahoma" w:eastAsia="Times New Roman" w:hAnsi="Tahoma" w:cs="Tahoma"/>
                <w:color w:val="000000"/>
                <w:sz w:val="20"/>
                <w:szCs w:val="20"/>
                <w:lang w:bidi="ar-SA"/>
              </w:rPr>
            </w:pPr>
            <w:r w:rsidRPr="00AD6755">
              <w:rPr>
                <w:rFonts w:ascii="Tahoma" w:eastAsia="Tahoma" w:hAnsi="Tahoma" w:cs="Tahoma"/>
                <w:color w:val="000000"/>
                <w:sz w:val="20"/>
                <w:szCs w:val="20"/>
                <w:lang w:eastAsia="zh-CN"/>
              </w:rPr>
              <w:t>170.70</w:t>
            </w:r>
          </w:p>
        </w:tc>
      </w:tr>
      <w:tr w:rsidR="00211350" w:rsidRPr="00AD6755">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3</w:t>
            </w:r>
          </w:p>
        </w:tc>
        <w:tc>
          <w:tcPr>
            <w:tcW w:w="29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Fixed costs incl. interest</w:t>
            </w:r>
          </w:p>
        </w:tc>
        <w:tc>
          <w:tcPr>
            <w:tcW w:w="144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 In Lacs</w:t>
            </w:r>
          </w:p>
        </w:tc>
        <w:tc>
          <w:tcPr>
            <w:tcW w:w="11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textAlignment w:val="center"/>
              <w:rPr>
                <w:rFonts w:ascii="Tahoma" w:eastAsia="Times New Roman" w:hAnsi="Tahoma" w:cs="Tahoma"/>
                <w:color w:val="000000"/>
                <w:sz w:val="20"/>
                <w:szCs w:val="20"/>
                <w:lang w:bidi="ar-SA"/>
              </w:rPr>
            </w:pPr>
            <w:r w:rsidRPr="00AD6755">
              <w:rPr>
                <w:rFonts w:ascii="Tahoma" w:eastAsia="Tahoma" w:hAnsi="Tahoma" w:cs="Tahoma"/>
                <w:color w:val="000000"/>
                <w:sz w:val="20"/>
                <w:szCs w:val="20"/>
                <w:lang w:eastAsia="zh-CN"/>
              </w:rPr>
              <w:t>17.38</w:t>
            </w:r>
          </w:p>
        </w:tc>
      </w:tr>
      <w:tr w:rsidR="00211350" w:rsidRPr="00AD6755">
        <w:trPr>
          <w:trHeight w:val="70"/>
          <w:jc w:val="center"/>
        </w:trPr>
        <w:tc>
          <w:tcPr>
            <w:tcW w:w="919" w:type="dxa"/>
            <w:tcBorders>
              <w:top w:val="nil"/>
              <w:left w:val="single" w:sz="4" w:space="0" w:color="auto"/>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4</w:t>
            </w:r>
          </w:p>
        </w:tc>
        <w:tc>
          <w:tcPr>
            <w:tcW w:w="29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val="pt-PT" w:bidi="ar-SA"/>
              </w:rPr>
            </w:pPr>
            <w:r w:rsidRPr="00AD6755">
              <w:rPr>
                <w:rFonts w:ascii="Tahoma" w:eastAsia="Times New Roman" w:hAnsi="Tahoma" w:cs="Tahoma"/>
                <w:color w:val="000000"/>
                <w:sz w:val="20"/>
                <w:szCs w:val="20"/>
                <w:lang w:val="pt-PT" w:bidi="ar-SA"/>
              </w:rPr>
              <w:t>BEP = FC/(SR-VC) x 100  =</w:t>
            </w:r>
          </w:p>
        </w:tc>
        <w:tc>
          <w:tcPr>
            <w:tcW w:w="144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both"/>
              <w:rPr>
                <w:rFonts w:ascii="Tahoma" w:eastAsia="Times New Roman" w:hAnsi="Tahoma" w:cs="Tahoma"/>
                <w:color w:val="000000"/>
                <w:sz w:val="20"/>
                <w:szCs w:val="20"/>
                <w:lang w:bidi="ar-SA"/>
              </w:rPr>
            </w:pPr>
            <w:r w:rsidRPr="00AD6755">
              <w:rPr>
                <w:rFonts w:ascii="Tahoma" w:eastAsia="Times New Roman" w:hAnsi="Tahoma" w:cs="Tahoma"/>
                <w:color w:val="000000"/>
                <w:sz w:val="20"/>
                <w:szCs w:val="20"/>
                <w:lang w:bidi="ar-SA"/>
              </w:rPr>
              <w:t>% of capacity</w:t>
            </w:r>
          </w:p>
        </w:tc>
        <w:tc>
          <w:tcPr>
            <w:tcW w:w="1170" w:type="dxa"/>
            <w:tcBorders>
              <w:top w:val="nil"/>
              <w:left w:val="nil"/>
              <w:bottom w:val="single" w:sz="4" w:space="0" w:color="auto"/>
              <w:right w:val="single" w:sz="4" w:space="0" w:color="auto"/>
            </w:tcBorders>
            <w:shd w:val="clear" w:color="auto" w:fill="auto"/>
            <w:vAlign w:val="center"/>
          </w:tcPr>
          <w:p w:rsidR="00211350" w:rsidRPr="00AD6755" w:rsidRDefault="00B32386" w:rsidP="00DE6E3B">
            <w:pPr>
              <w:spacing w:after="0" w:line="360" w:lineRule="auto"/>
              <w:jc w:val="center"/>
              <w:textAlignment w:val="center"/>
              <w:rPr>
                <w:rFonts w:ascii="Tahoma" w:eastAsia="Times New Roman" w:hAnsi="Tahoma" w:cs="Tahoma"/>
                <w:color w:val="000000"/>
                <w:sz w:val="20"/>
                <w:szCs w:val="20"/>
                <w:lang w:bidi="ar-SA"/>
              </w:rPr>
            </w:pPr>
            <w:r w:rsidRPr="00AD6755">
              <w:rPr>
                <w:rFonts w:ascii="Tahoma" w:eastAsia="Tahoma" w:hAnsi="Tahoma" w:cs="Tahoma"/>
                <w:color w:val="000000"/>
                <w:sz w:val="20"/>
                <w:szCs w:val="20"/>
                <w:lang w:eastAsia="zh-CN"/>
              </w:rPr>
              <w:t>32.00%</w:t>
            </w:r>
          </w:p>
        </w:tc>
      </w:tr>
    </w:tbl>
    <w:p w:rsidR="00C41BA5" w:rsidRPr="00D566A8" w:rsidRDefault="00C41BA5" w:rsidP="00DE6E3B">
      <w:pPr>
        <w:pStyle w:val="ListParagraph"/>
        <w:numPr>
          <w:ilvl w:val="0"/>
          <w:numId w:val="2"/>
        </w:numPr>
        <w:spacing w:after="0" w:line="360" w:lineRule="auto"/>
        <w:rPr>
          <w:rFonts w:ascii="Arial" w:eastAsia="Times New Roman" w:hAnsi="Arial" w:cs="Arial"/>
          <w:lang w:val="en-IN" w:eastAsia="en-IN" w:bidi="gu-IN"/>
        </w:rPr>
      </w:pPr>
      <w:r w:rsidRPr="00D566A8">
        <w:rPr>
          <w:rFonts w:ascii="Tahoma" w:hAnsi="Tahoma" w:cs="Tahoma"/>
          <w:b/>
          <w:bCs/>
        </w:rPr>
        <w:t>STATUTORY / GOVERNMENT APPROVALS</w:t>
      </w:r>
    </w:p>
    <w:p w:rsidR="00C41BA5" w:rsidRDefault="00C41BA5" w:rsidP="00DE6E3B">
      <w:pPr>
        <w:spacing w:after="0" w:line="360" w:lineRule="auto"/>
        <w:rPr>
          <w:rFonts w:ascii="Tahoma" w:eastAsia="Times New Roman" w:hAnsi="Tahoma" w:cs="Tahoma"/>
          <w:sz w:val="22"/>
          <w:szCs w:val="22"/>
          <w:lang w:val="en-IN" w:eastAsia="en-IN" w:bidi="gu-IN"/>
        </w:rPr>
      </w:pPr>
    </w:p>
    <w:p w:rsidR="00C41BA5" w:rsidRDefault="00C41BA5" w:rsidP="00DE6E3B">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C41BA5" w:rsidRPr="00E032F7" w:rsidRDefault="00C41BA5" w:rsidP="00DE6E3B">
      <w:pPr>
        <w:spacing w:after="0" w:line="360" w:lineRule="auto"/>
        <w:jc w:val="both"/>
        <w:rPr>
          <w:rFonts w:ascii="Tahoma" w:eastAsia="Times New Roman" w:hAnsi="Tahoma" w:cs="Tahoma"/>
          <w:sz w:val="22"/>
          <w:szCs w:val="22"/>
          <w:lang w:val="en-IN" w:eastAsia="en-IN" w:bidi="gu-IN"/>
        </w:rPr>
      </w:pPr>
    </w:p>
    <w:p w:rsidR="00C41BA5" w:rsidRPr="00E032F7" w:rsidRDefault="00C41BA5" w:rsidP="00DE6E3B">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165AE6"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w:t>
      </w:r>
      <w:r w:rsidR="00380239">
        <w:rPr>
          <w:rFonts w:ascii="Tahoma" w:eastAsia="Times New Roman" w:hAnsi="Tahoma" w:cs="Tahoma"/>
          <w:sz w:val="22"/>
          <w:szCs w:val="22"/>
          <w:lang w:val="en-IN" w:eastAsia="en-IN" w:bidi="gu-IN"/>
        </w:rPr>
        <w:t>ring sector are discussed below</w:t>
      </w:r>
      <w:r w:rsidRPr="00E032F7">
        <w:rPr>
          <w:rFonts w:ascii="Tahoma" w:eastAsia="Times New Roman" w:hAnsi="Tahoma" w:cs="Tahoma"/>
          <w:sz w:val="22"/>
          <w:szCs w:val="22"/>
          <w:lang w:val="en-IN" w:eastAsia="en-IN" w:bidi="gu-IN"/>
        </w:rPr>
        <w:t>:</w:t>
      </w:r>
    </w:p>
    <w:p w:rsidR="00C41BA5" w:rsidRPr="00E10384" w:rsidRDefault="00C41BA5" w:rsidP="00DE6E3B">
      <w:pPr>
        <w:spacing w:after="0" w:line="360" w:lineRule="auto"/>
        <w:rPr>
          <w:rFonts w:ascii="Tahoma" w:eastAsia="Times New Roman" w:hAnsi="Tahoma" w:cs="Tahoma"/>
          <w:sz w:val="22"/>
          <w:szCs w:val="22"/>
          <w:lang w:val="en-IN" w:eastAsia="en-IN" w:bidi="gu-IN"/>
        </w:rPr>
      </w:pPr>
    </w:p>
    <w:p w:rsidR="00C41BA5" w:rsidRPr="00E032F7" w:rsidRDefault="00C41BA5" w:rsidP="00DE6E3B">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165AE6">
        <w:rPr>
          <w:rFonts w:ascii="Tahoma" w:eastAsia="Times New Roman" w:hAnsi="Tahoma" w:cs="Tahoma"/>
          <w:b/>
          <w:bCs/>
          <w:sz w:val="22"/>
          <w:szCs w:val="22"/>
          <w:lang w:val="en-IN" w:eastAsia="en-IN" w:bidi="gu-IN"/>
        </w:rPr>
        <w:t xml:space="preserve">Electronic </w:t>
      </w:r>
      <w:r w:rsidR="00165AE6"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C41BA5" w:rsidRPr="00E10384" w:rsidRDefault="00C41BA5" w:rsidP="00DE6E3B">
      <w:pPr>
        <w:spacing w:after="0" w:line="360" w:lineRule="auto"/>
        <w:rPr>
          <w:rFonts w:ascii="Tahoma" w:eastAsia="Times New Roman" w:hAnsi="Tahoma" w:cs="Tahoma"/>
          <w:sz w:val="22"/>
          <w:szCs w:val="22"/>
          <w:lang w:val="en-IN" w:eastAsia="en-IN" w:bidi="gu-IN"/>
        </w:rPr>
      </w:pPr>
    </w:p>
    <w:p w:rsidR="00C41BA5" w:rsidRPr="00E10384" w:rsidRDefault="00C41BA5" w:rsidP="00DE6E3B">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165AE6"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165AE6"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DE6E3B">
        <w:rPr>
          <w:rFonts w:ascii="Tahoma" w:eastAsia="Times New Roman" w:hAnsi="Tahoma" w:cs="Tahoma"/>
          <w:sz w:val="22"/>
          <w:szCs w:val="22"/>
          <w:lang w:val="en-IN" w:eastAsia="en-IN" w:bidi="gu-IN"/>
        </w:rPr>
        <w:t xml:space="preserve"> </w:t>
      </w:r>
      <w:r w:rsidR="00DE6E3B">
        <w:rPr>
          <w:rFonts w:ascii="Tahoma" w:eastAsia="Times New Roman" w:hAnsi="Tahoma" w:cs="Tahoma"/>
          <w:sz w:val="22"/>
          <w:szCs w:val="22"/>
        </w:rPr>
        <w:t>Entrepreneur may contact State Pollution Control Board where ever it is applicable.</w:t>
      </w:r>
    </w:p>
    <w:p w:rsidR="00C41BA5" w:rsidRPr="00380239" w:rsidRDefault="00C41BA5" w:rsidP="00DE6E3B">
      <w:pPr>
        <w:spacing w:after="0" w:line="360" w:lineRule="auto"/>
        <w:rPr>
          <w:rFonts w:ascii="Tahoma" w:eastAsia="Times New Roman" w:hAnsi="Tahoma" w:cs="Tahoma"/>
          <w:sz w:val="22"/>
          <w:szCs w:val="22"/>
          <w:lang w:val="en-IN" w:eastAsia="en-IN" w:bidi="gu-IN"/>
        </w:rPr>
      </w:pPr>
    </w:p>
    <w:p w:rsidR="00C41BA5" w:rsidRPr="00380239" w:rsidRDefault="00C41BA5" w:rsidP="00DE6E3B">
      <w:pPr>
        <w:pStyle w:val="ListParagraph"/>
        <w:numPr>
          <w:ilvl w:val="0"/>
          <w:numId w:val="2"/>
        </w:numPr>
        <w:spacing w:after="0" w:line="360" w:lineRule="auto"/>
        <w:jc w:val="both"/>
        <w:rPr>
          <w:rFonts w:ascii="Tahoma" w:eastAsia="Times New Roman" w:hAnsi="Tahoma" w:cs="Tahoma"/>
        </w:rPr>
      </w:pPr>
      <w:r w:rsidRPr="00BC4307">
        <w:rPr>
          <w:rFonts w:ascii="Tahoma" w:hAnsi="Tahoma" w:cs="Tahoma"/>
          <w:b/>
          <w:bCs/>
        </w:rPr>
        <w:t>BACKWARD AND FORWARD INTEGRATIONS</w:t>
      </w:r>
    </w:p>
    <w:p w:rsidR="00380239" w:rsidRDefault="00380239" w:rsidP="00DE6E3B">
      <w:pPr>
        <w:spacing w:after="0" w:line="360" w:lineRule="auto"/>
        <w:jc w:val="both"/>
        <w:rPr>
          <w:rFonts w:ascii="Tahoma" w:eastAsia="Times New Roman" w:hAnsi="Tahoma" w:cs="Tahoma"/>
        </w:rPr>
      </w:pPr>
    </w:p>
    <w:p w:rsidR="00380239" w:rsidRDefault="00380239" w:rsidP="00DE6E3B">
      <w:pPr>
        <w:spacing w:after="0" w:line="360" w:lineRule="auto"/>
        <w:jc w:val="both"/>
        <w:rPr>
          <w:rFonts w:ascii="Tahoma" w:hAnsi="Tahoma" w:cs="Tahoma"/>
          <w:sz w:val="22"/>
          <w:szCs w:val="22"/>
        </w:rPr>
      </w:pPr>
      <w:r>
        <w:rPr>
          <w:rFonts w:ascii="Tahoma" w:hAnsi="Tahoma" w:cs="Tahoma"/>
          <w:sz w:val="22"/>
          <w:szCs w:val="22"/>
        </w:rPr>
        <w:lastRenderedPageBreak/>
        <w:t>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2231AF" w:rsidRPr="00380239" w:rsidRDefault="002231AF" w:rsidP="00DE6E3B">
      <w:pPr>
        <w:spacing w:after="0" w:line="360" w:lineRule="auto"/>
        <w:jc w:val="both"/>
        <w:rPr>
          <w:rFonts w:ascii="Tahoma" w:eastAsia="Times New Roman" w:hAnsi="Tahoma" w:cs="Tahoma"/>
        </w:rPr>
      </w:pPr>
    </w:p>
    <w:p w:rsidR="00C41BA5" w:rsidRPr="008A36F6" w:rsidRDefault="00C41BA5" w:rsidP="00DE6E3B">
      <w:pPr>
        <w:pStyle w:val="ListParagraph"/>
        <w:numPr>
          <w:ilvl w:val="0"/>
          <w:numId w:val="2"/>
        </w:numPr>
        <w:spacing w:after="0" w:line="360" w:lineRule="auto"/>
        <w:jc w:val="both"/>
        <w:rPr>
          <w:rFonts w:ascii="Tahoma" w:eastAsia="Times New Roman" w:hAnsi="Tahoma" w:cs="Tahoma"/>
        </w:rPr>
      </w:pPr>
      <w:r w:rsidRPr="008A36F6">
        <w:rPr>
          <w:rFonts w:ascii="Tahoma" w:hAnsi="Tahoma" w:cs="Tahoma"/>
          <w:b/>
          <w:bCs/>
        </w:rPr>
        <w:t>TRAINING CENTERS AND COURSES</w:t>
      </w:r>
    </w:p>
    <w:p w:rsidR="00C41BA5" w:rsidRDefault="00C41BA5" w:rsidP="00DE6E3B">
      <w:pPr>
        <w:spacing w:after="0" w:line="360" w:lineRule="auto"/>
        <w:jc w:val="both"/>
        <w:rPr>
          <w:rFonts w:ascii="Tahoma" w:eastAsia="Times New Roman" w:hAnsi="Tahoma" w:cs="Tahoma"/>
        </w:rPr>
      </w:pPr>
    </w:p>
    <w:p w:rsidR="00C41BA5" w:rsidRPr="00DE6E3B" w:rsidRDefault="00C41BA5" w:rsidP="00DE6E3B">
      <w:pPr>
        <w:pStyle w:val="NoSpacing"/>
        <w:spacing w:line="360" w:lineRule="auto"/>
        <w:jc w:val="both"/>
        <w:rPr>
          <w:rFonts w:ascii="Tahoma" w:eastAsia="Times New Roman" w:hAnsi="Tahoma" w:cs="Tahoma"/>
          <w:sz w:val="22"/>
          <w:szCs w:val="22"/>
        </w:rPr>
      </w:pPr>
      <w:r w:rsidRPr="00DE6E3B">
        <w:rPr>
          <w:rFonts w:ascii="Tahoma" w:eastAsia="Times New Roman" w:hAnsi="Tahoma" w:cs="Tahoma"/>
          <w:sz w:val="22"/>
          <w:szCs w:val="22"/>
        </w:rPr>
        <w:t>There is no such training required to start th</w:t>
      </w:r>
      <w:r w:rsidR="001419FB" w:rsidRPr="00DE6E3B">
        <w:rPr>
          <w:rFonts w:ascii="Tahoma" w:eastAsia="Times New Roman" w:hAnsi="Tahoma" w:cs="Tahoma"/>
          <w:sz w:val="22"/>
          <w:szCs w:val="22"/>
        </w:rPr>
        <w:t xml:space="preserve">is business but, basic Electrical or IC </w:t>
      </w:r>
      <w:r w:rsidRPr="00DE6E3B">
        <w:rPr>
          <w:rFonts w:ascii="Tahoma" w:eastAsia="Times New Roman" w:hAnsi="Tahoma" w:cs="Tahoma"/>
          <w:sz w:val="22"/>
          <w:szCs w:val="22"/>
        </w:rPr>
        <w:t xml:space="preserve">bachelor’s degree is plus point for enterpriser. Promoter may train their employees in such specialized institutions to grow up the business. There are few </w:t>
      </w:r>
      <w:r w:rsidR="00165AE6" w:rsidRPr="00DE6E3B">
        <w:rPr>
          <w:rFonts w:ascii="Tahoma" w:eastAsia="Times New Roman" w:hAnsi="Tahoma" w:cs="Tahoma"/>
          <w:sz w:val="22"/>
          <w:szCs w:val="22"/>
        </w:rPr>
        <w:t>specialized</w:t>
      </w:r>
      <w:r w:rsidRPr="00DE6E3B">
        <w:rPr>
          <w:rFonts w:ascii="Tahoma" w:eastAsia="Times New Roman" w:hAnsi="Tahoma" w:cs="Tahoma"/>
          <w:sz w:val="22"/>
          <w:szCs w:val="22"/>
        </w:rPr>
        <w:t xml:space="preserve"> Institutes provide degree certification in chemical Technology, few most famous and authenticate Institutions are as follows:  </w:t>
      </w:r>
    </w:p>
    <w:p w:rsidR="00C41BA5" w:rsidRPr="00DE6E3B" w:rsidRDefault="00C41BA5" w:rsidP="00DE6E3B">
      <w:pPr>
        <w:spacing w:after="0" w:line="360" w:lineRule="auto"/>
        <w:jc w:val="both"/>
        <w:rPr>
          <w:rFonts w:ascii="Tahoma" w:eastAsia="Times New Roman" w:hAnsi="Tahoma" w:cs="Tahoma"/>
          <w:sz w:val="22"/>
          <w:szCs w:val="22"/>
        </w:rPr>
      </w:pPr>
    </w:p>
    <w:p w:rsidR="00C41BA5" w:rsidRPr="00DE6E3B" w:rsidRDefault="00C41BA5" w:rsidP="00DE6E3B">
      <w:pPr>
        <w:pStyle w:val="ListParagraph"/>
        <w:numPr>
          <w:ilvl w:val="0"/>
          <w:numId w:val="7"/>
        </w:numPr>
        <w:spacing w:after="0" w:line="360" w:lineRule="auto"/>
        <w:jc w:val="both"/>
        <w:rPr>
          <w:rFonts w:ascii="Tahoma" w:eastAsia="Times New Roman" w:hAnsi="Tahoma" w:cs="Tahoma"/>
          <w:sz w:val="22"/>
          <w:szCs w:val="22"/>
        </w:rPr>
      </w:pPr>
      <w:r w:rsidRPr="00DE6E3B">
        <w:rPr>
          <w:rFonts w:ascii="Tahoma" w:eastAsia="Times New Roman" w:hAnsi="Tahoma" w:cs="Tahoma"/>
          <w:sz w:val="22"/>
          <w:szCs w:val="22"/>
        </w:rPr>
        <w:t xml:space="preserve">Department of Electrical LD College of engineering </w:t>
      </w:r>
    </w:p>
    <w:p w:rsidR="00C41BA5" w:rsidRPr="00DE6E3B" w:rsidRDefault="00C41BA5" w:rsidP="00DE6E3B">
      <w:pPr>
        <w:spacing w:after="0" w:line="360" w:lineRule="auto"/>
        <w:ind w:firstLine="720"/>
        <w:jc w:val="both"/>
        <w:rPr>
          <w:rFonts w:ascii="Tahoma" w:hAnsi="Tahoma" w:cs="Tahoma"/>
          <w:sz w:val="22"/>
          <w:szCs w:val="22"/>
        </w:rPr>
      </w:pPr>
      <w:r w:rsidRPr="00DE6E3B">
        <w:rPr>
          <w:rFonts w:ascii="Tahoma" w:hAnsi="Tahoma" w:cs="Tahoma"/>
          <w:sz w:val="22"/>
          <w:szCs w:val="22"/>
        </w:rPr>
        <w:t xml:space="preserve">No.120, Circular Road, University Area, </w:t>
      </w:r>
      <w:proofErr w:type="spellStart"/>
      <w:r w:rsidRPr="00DE6E3B">
        <w:rPr>
          <w:rFonts w:ascii="Tahoma" w:hAnsi="Tahoma" w:cs="Tahoma"/>
          <w:sz w:val="22"/>
          <w:szCs w:val="22"/>
        </w:rPr>
        <w:t>Navrangpura</w:t>
      </w:r>
      <w:proofErr w:type="spellEnd"/>
      <w:r w:rsidRPr="00DE6E3B">
        <w:rPr>
          <w:rFonts w:ascii="Tahoma" w:hAnsi="Tahoma" w:cs="Tahoma"/>
          <w:sz w:val="22"/>
          <w:szCs w:val="22"/>
        </w:rPr>
        <w:t xml:space="preserve">, </w:t>
      </w:r>
    </w:p>
    <w:p w:rsidR="00C41BA5" w:rsidRPr="00DE6E3B" w:rsidRDefault="00C41BA5" w:rsidP="00DE6E3B">
      <w:pPr>
        <w:spacing w:after="0" w:line="360" w:lineRule="auto"/>
        <w:ind w:firstLine="720"/>
        <w:jc w:val="both"/>
        <w:rPr>
          <w:rFonts w:ascii="Tahoma" w:hAnsi="Tahoma" w:cs="Tahoma"/>
          <w:sz w:val="22"/>
          <w:szCs w:val="22"/>
        </w:rPr>
      </w:pPr>
      <w:r w:rsidRPr="00DE6E3B">
        <w:rPr>
          <w:rFonts w:ascii="Tahoma" w:hAnsi="Tahoma" w:cs="Tahoma"/>
          <w:sz w:val="22"/>
          <w:szCs w:val="22"/>
        </w:rPr>
        <w:t>Opposite Gujarat University, Ahmedabad, Gujarat 380015</w:t>
      </w:r>
    </w:p>
    <w:p w:rsidR="00C41BA5" w:rsidRPr="00DE6E3B" w:rsidRDefault="00C41BA5" w:rsidP="00DE6E3B">
      <w:pPr>
        <w:spacing w:after="0" w:line="360" w:lineRule="auto"/>
        <w:jc w:val="both"/>
        <w:rPr>
          <w:rFonts w:ascii="Tahoma" w:hAnsi="Tahoma" w:cs="Tahoma"/>
          <w:sz w:val="22"/>
          <w:szCs w:val="22"/>
        </w:rPr>
      </w:pPr>
    </w:p>
    <w:p w:rsidR="00C41BA5" w:rsidRPr="00DE6E3B" w:rsidRDefault="00C41BA5" w:rsidP="00DE6E3B">
      <w:pPr>
        <w:pStyle w:val="NoSpacing"/>
        <w:numPr>
          <w:ilvl w:val="0"/>
          <w:numId w:val="7"/>
        </w:numPr>
        <w:spacing w:line="360" w:lineRule="auto"/>
        <w:jc w:val="both"/>
        <w:rPr>
          <w:rFonts w:ascii="Tahoma" w:hAnsi="Tahoma" w:cs="Tahoma"/>
          <w:sz w:val="22"/>
          <w:szCs w:val="22"/>
        </w:rPr>
      </w:pPr>
      <w:r w:rsidRPr="00DE6E3B">
        <w:rPr>
          <w:rStyle w:val="Strong"/>
          <w:rFonts w:ascii="Tahoma" w:hAnsi="Tahoma" w:cs="Tahoma"/>
          <w:b w:val="0"/>
          <w:bCs/>
          <w:sz w:val="22"/>
          <w:szCs w:val="22"/>
          <w:bdr w:val="none" w:sz="0" w:space="0" w:color="auto" w:frame="1"/>
          <w:shd w:val="clear" w:color="auto" w:fill="FFFFFF"/>
        </w:rPr>
        <w:t>MIT College of Engineering, Pune</w:t>
      </w:r>
      <w:r w:rsidRPr="00DE6E3B">
        <w:rPr>
          <w:rFonts w:ascii="Tahoma" w:hAnsi="Tahoma" w:cs="Tahoma"/>
          <w:sz w:val="22"/>
          <w:szCs w:val="22"/>
        </w:rPr>
        <w:br/>
      </w:r>
      <w:r w:rsidRPr="00DE6E3B">
        <w:rPr>
          <w:rFonts w:ascii="Tahoma" w:hAnsi="Tahoma" w:cs="Tahoma"/>
          <w:sz w:val="22"/>
          <w:szCs w:val="22"/>
          <w:shd w:val="clear" w:color="auto" w:fill="FFFFFF"/>
        </w:rPr>
        <w:t>Gate.No.140, Raj Baugh Educational Complex,</w:t>
      </w:r>
      <w:r w:rsidRPr="00DE6E3B">
        <w:rPr>
          <w:rFonts w:ascii="Tahoma" w:hAnsi="Tahoma" w:cs="Tahoma"/>
          <w:sz w:val="22"/>
          <w:szCs w:val="22"/>
        </w:rPr>
        <w:br/>
      </w:r>
      <w:r w:rsidRPr="00DE6E3B">
        <w:rPr>
          <w:rFonts w:ascii="Tahoma" w:hAnsi="Tahoma" w:cs="Tahoma"/>
          <w:sz w:val="22"/>
          <w:szCs w:val="22"/>
          <w:shd w:val="clear" w:color="auto" w:fill="FFFFFF"/>
        </w:rPr>
        <w:t>Pune Solapur Highway,</w:t>
      </w:r>
      <w:r w:rsidRPr="00DE6E3B">
        <w:rPr>
          <w:rFonts w:ascii="Tahoma" w:hAnsi="Tahoma" w:cs="Tahoma"/>
          <w:sz w:val="22"/>
          <w:szCs w:val="22"/>
        </w:rPr>
        <w:br/>
      </w:r>
      <w:proofErr w:type="spellStart"/>
      <w:r w:rsidRPr="00DE6E3B">
        <w:rPr>
          <w:rFonts w:ascii="Tahoma" w:hAnsi="Tahoma" w:cs="Tahoma"/>
          <w:sz w:val="22"/>
          <w:szCs w:val="22"/>
          <w:shd w:val="clear" w:color="auto" w:fill="FFFFFF"/>
        </w:rPr>
        <w:t>Loni</w:t>
      </w:r>
      <w:proofErr w:type="spellEnd"/>
      <w:r w:rsidRPr="00DE6E3B">
        <w:rPr>
          <w:rFonts w:ascii="Tahoma" w:hAnsi="Tahoma" w:cs="Tahoma"/>
          <w:sz w:val="22"/>
          <w:szCs w:val="22"/>
          <w:shd w:val="clear" w:color="auto" w:fill="FFFFFF"/>
        </w:rPr>
        <w:t xml:space="preserve"> </w:t>
      </w:r>
      <w:proofErr w:type="spellStart"/>
      <w:r w:rsidRPr="00DE6E3B">
        <w:rPr>
          <w:rFonts w:ascii="Tahoma" w:hAnsi="Tahoma" w:cs="Tahoma"/>
          <w:sz w:val="22"/>
          <w:szCs w:val="22"/>
          <w:shd w:val="clear" w:color="auto" w:fill="FFFFFF"/>
        </w:rPr>
        <w:t>Kalbhor</w:t>
      </w:r>
      <w:proofErr w:type="spellEnd"/>
      <w:r w:rsidRPr="00DE6E3B">
        <w:rPr>
          <w:rFonts w:ascii="Tahoma" w:hAnsi="Tahoma" w:cs="Tahoma"/>
          <w:sz w:val="22"/>
          <w:szCs w:val="22"/>
          <w:shd w:val="clear" w:color="auto" w:fill="FFFFFF"/>
        </w:rPr>
        <w:t>, Pune – 412201</w:t>
      </w:r>
    </w:p>
    <w:p w:rsidR="00C41BA5" w:rsidRPr="00DE6E3B" w:rsidRDefault="00C41BA5" w:rsidP="00DE6E3B">
      <w:pPr>
        <w:pStyle w:val="NoSpacing"/>
        <w:spacing w:line="360" w:lineRule="auto"/>
        <w:ind w:firstLine="720"/>
        <w:jc w:val="both"/>
        <w:rPr>
          <w:rFonts w:ascii="Tahoma" w:hAnsi="Tahoma" w:cs="Tahoma"/>
          <w:sz w:val="22"/>
          <w:szCs w:val="22"/>
        </w:rPr>
      </w:pPr>
      <w:r w:rsidRPr="00DE6E3B">
        <w:rPr>
          <w:rFonts w:ascii="Tahoma" w:hAnsi="Tahoma" w:cs="Tahoma"/>
          <w:sz w:val="22"/>
          <w:szCs w:val="22"/>
        </w:rPr>
        <w:t>Maharashtra, India</w:t>
      </w:r>
    </w:p>
    <w:p w:rsidR="00C41BA5" w:rsidRPr="00DE6E3B" w:rsidRDefault="00C41BA5" w:rsidP="00DE6E3B">
      <w:pPr>
        <w:pStyle w:val="NoSpacing"/>
        <w:spacing w:line="360" w:lineRule="auto"/>
        <w:jc w:val="both"/>
        <w:rPr>
          <w:rFonts w:ascii="Tahoma" w:hAnsi="Tahoma" w:cs="Tahoma"/>
          <w:sz w:val="22"/>
          <w:szCs w:val="22"/>
        </w:rPr>
      </w:pPr>
    </w:p>
    <w:p w:rsidR="00C41BA5" w:rsidRDefault="00C41BA5" w:rsidP="00DE6E3B">
      <w:pPr>
        <w:spacing w:after="0" w:line="360" w:lineRule="auto"/>
        <w:jc w:val="both"/>
        <w:rPr>
          <w:rFonts w:ascii="Tahoma" w:eastAsia="Times New Roman" w:hAnsi="Tahoma" w:cs="Tahoma"/>
          <w:sz w:val="22"/>
          <w:szCs w:val="22"/>
        </w:rPr>
      </w:pPr>
      <w:proofErr w:type="spellStart"/>
      <w:r w:rsidRPr="00DE6E3B">
        <w:rPr>
          <w:rFonts w:ascii="Tahoma" w:eastAsia="Times New Roman" w:hAnsi="Tahoma" w:cs="Tahoma"/>
          <w:sz w:val="22"/>
          <w:szCs w:val="22"/>
        </w:rPr>
        <w:lastRenderedPageBreak/>
        <w:t>Udyamimitra</w:t>
      </w:r>
      <w:proofErr w:type="spellEnd"/>
      <w:r w:rsidRPr="00DE6E3B">
        <w:rPr>
          <w:rFonts w:ascii="Tahoma" w:eastAsia="Times New Roman" w:hAnsi="Tahoma" w:cs="Tahoma"/>
          <w:sz w:val="22"/>
          <w:szCs w:val="22"/>
        </w:rPr>
        <w:t xml:space="preserve"> </w:t>
      </w:r>
      <w:proofErr w:type="gramStart"/>
      <w:r w:rsidRPr="00DE6E3B">
        <w:rPr>
          <w:rFonts w:ascii="Tahoma" w:eastAsia="Times New Roman" w:hAnsi="Tahoma" w:cs="Tahoma"/>
          <w:sz w:val="22"/>
          <w:szCs w:val="22"/>
        </w:rPr>
        <w:t>portal  (</w:t>
      </w:r>
      <w:proofErr w:type="gramEnd"/>
      <w:r w:rsidRPr="00DE6E3B">
        <w:rPr>
          <w:rFonts w:ascii="Tahoma" w:eastAsia="Times New Roman" w:hAnsi="Tahoma" w:cs="Tahoma"/>
          <w:sz w:val="22"/>
          <w:szCs w:val="22"/>
        </w:rPr>
        <w:t xml:space="preserve"> link : </w:t>
      </w:r>
      <w:hyperlink r:id="rId9" w:tgtFrame="_blank" w:history="1">
        <w:r w:rsidRPr="00DE6E3B">
          <w:rPr>
            <w:rFonts w:ascii="Tahoma" w:eastAsia="Times New Roman" w:hAnsi="Tahoma" w:cs="Tahoma"/>
            <w:sz w:val="22"/>
            <w:szCs w:val="22"/>
          </w:rPr>
          <w:t>www.udyamimitra.in</w:t>
        </w:r>
      </w:hyperlink>
      <w:r w:rsidRPr="00DE6E3B">
        <w:rPr>
          <w:rFonts w:ascii="Tahoma" w:eastAsia="Times New Roman" w:hAnsi="Tahoma" w:cs="Tahoma"/>
          <w:sz w:val="22"/>
          <w:szCs w:val="22"/>
        </w:rPr>
        <w:t> ) can also be accessed for handholding services viz. application filling / project report preparation, EDP, financial Training, Skil</w:t>
      </w:r>
      <w:r w:rsidR="00816AEE">
        <w:rPr>
          <w:rFonts w:ascii="Tahoma" w:eastAsia="Times New Roman" w:hAnsi="Tahoma" w:cs="Tahoma"/>
          <w:sz w:val="22"/>
          <w:szCs w:val="22"/>
        </w:rPr>
        <w:t>l Development,  mentoring etc.</w:t>
      </w:r>
    </w:p>
    <w:p w:rsidR="00816AEE" w:rsidRDefault="00816AEE" w:rsidP="00DE6E3B">
      <w:pPr>
        <w:spacing w:after="0" w:line="360" w:lineRule="auto"/>
        <w:jc w:val="both"/>
        <w:rPr>
          <w:rFonts w:ascii="Tahoma" w:eastAsia="Times New Roman" w:hAnsi="Tahoma" w:cs="Tahoma"/>
          <w:sz w:val="22"/>
          <w:szCs w:val="22"/>
        </w:rPr>
      </w:pPr>
    </w:p>
    <w:p w:rsidR="00C41BA5" w:rsidRPr="00816AEE" w:rsidRDefault="00816AEE" w:rsidP="00816AEE">
      <w:pPr>
        <w:rPr>
          <w:rFonts w:ascii="Tahoma" w:eastAsia="Times New Roman" w:hAnsi="Tahoma" w:cs="Tahoma"/>
          <w:sz w:val="22"/>
          <w:szCs w:val="22"/>
        </w:rPr>
      </w:pPr>
      <w:r w:rsidRPr="00F225E8">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bookmarkStart w:id="0" w:name="_GoBack"/>
      <w:bookmarkEnd w:id="0"/>
    </w:p>
    <w:p w:rsidR="00DE6E3B" w:rsidRPr="00DE6E3B" w:rsidRDefault="00DE6E3B" w:rsidP="00DE6E3B">
      <w:pPr>
        <w:pStyle w:val="ListParagraph"/>
        <w:spacing w:after="0" w:line="360" w:lineRule="auto"/>
        <w:ind w:left="360"/>
        <w:jc w:val="both"/>
        <w:rPr>
          <w:rFonts w:ascii="Tahoma" w:eastAsia="Times New Roman" w:hAnsi="Tahoma" w:cs="Tahoma"/>
          <w:sz w:val="22"/>
          <w:szCs w:val="22"/>
        </w:rPr>
      </w:pPr>
    </w:p>
    <w:p w:rsidR="00C41BA5" w:rsidRPr="00547224" w:rsidRDefault="00C41BA5" w:rsidP="00DE6E3B">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211350" w:rsidRPr="00DE6E3B" w:rsidRDefault="00C41BA5" w:rsidP="00DE6E3B">
      <w:pPr>
        <w:pStyle w:val="NoSpacing"/>
        <w:spacing w:line="360" w:lineRule="auto"/>
        <w:jc w:val="both"/>
        <w:rPr>
          <w:rFonts w:ascii="Tahoma" w:eastAsia="Times New Roman" w:hAnsi="Tahoma" w:cs="Tahoma"/>
          <w:sz w:val="22"/>
          <w:szCs w:val="28"/>
        </w:rPr>
      </w:pPr>
      <w:r w:rsidRPr="00DE6E3B">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DE6E3B">
        <w:rPr>
          <w:rFonts w:ascii="Tahoma" w:eastAsia="Times New Roman" w:hAnsi="Tahoma" w:cs="Tahoma"/>
          <w:sz w:val="22"/>
          <w:szCs w:val="28"/>
        </w:rPr>
        <w:t>inadvertent error</w:t>
      </w:r>
      <w:proofErr w:type="gramEnd"/>
      <w:r w:rsidRPr="00DE6E3B">
        <w:rPr>
          <w:rFonts w:ascii="Tahoma" w:eastAsia="Times New Roman" w:hAnsi="Tahoma" w:cs="Tahoma"/>
          <w:sz w:val="22"/>
          <w:szCs w:val="28"/>
        </w:rPr>
        <w:t xml:space="preserve"> or incorrectness is noticed therein.  Further the same have been given by way of information only and do not carry any recommendation.</w:t>
      </w:r>
    </w:p>
    <w:sectPr w:rsidR="00211350" w:rsidRPr="00DE6E3B" w:rsidSect="000063FB">
      <w:headerReference w:type="default" r:id="rId10"/>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EB" w:rsidRDefault="003D32EB">
      <w:pPr>
        <w:spacing w:after="0" w:line="240" w:lineRule="auto"/>
      </w:pPr>
      <w:r>
        <w:separator/>
      </w:r>
    </w:p>
  </w:endnote>
  <w:endnote w:type="continuationSeparator" w:id="0">
    <w:p w:rsidR="003D32EB" w:rsidRDefault="003D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Roman">
    <w:altName w:val="Times New Roman"/>
    <w:charset w:val="00"/>
    <w:family w:val="auto"/>
    <w:pitch w:val="default"/>
    <w:sig w:usb0="00000000" w:usb1="00000000" w:usb2="00000000" w:usb3="00000000" w:csb0="00000001" w:csb1="00000000"/>
  </w:font>
  <w:font w:name="Times-Bold">
    <w:altName w:val="Segoe Print"/>
    <w:charset w:val="00"/>
    <w:family w:val="auto"/>
    <w:pitch w:val="default"/>
    <w:sig w:usb0="00000000"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EB" w:rsidRDefault="003D32EB">
      <w:pPr>
        <w:spacing w:after="0" w:line="240" w:lineRule="auto"/>
      </w:pPr>
      <w:r>
        <w:separator/>
      </w:r>
    </w:p>
  </w:footnote>
  <w:footnote w:type="continuationSeparator" w:id="0">
    <w:p w:rsidR="003D32EB" w:rsidRDefault="003D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16" w:rsidRDefault="00D54916">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FBF"/>
    <w:multiLevelType w:val="hybridMultilevel"/>
    <w:tmpl w:val="C74C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B5A209D"/>
    <w:multiLevelType w:val="hybridMultilevel"/>
    <w:tmpl w:val="ADD080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E60B52"/>
    <w:multiLevelType w:val="hybridMultilevel"/>
    <w:tmpl w:val="12FCC35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AE1781"/>
    <w:multiLevelType w:val="hybridMultilevel"/>
    <w:tmpl w:val="4E022E6E"/>
    <w:lvl w:ilvl="0" w:tplc="877C39E6">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63FB"/>
    <w:rsid w:val="00022657"/>
    <w:rsid w:val="00032DF1"/>
    <w:rsid w:val="00034693"/>
    <w:rsid w:val="00040C5B"/>
    <w:rsid w:val="00043744"/>
    <w:rsid w:val="00067EF4"/>
    <w:rsid w:val="0008004F"/>
    <w:rsid w:val="0008262B"/>
    <w:rsid w:val="000913DB"/>
    <w:rsid w:val="00092A9E"/>
    <w:rsid w:val="00097895"/>
    <w:rsid w:val="000A5B3B"/>
    <w:rsid w:val="000A5B3C"/>
    <w:rsid w:val="000B7445"/>
    <w:rsid w:val="000C1712"/>
    <w:rsid w:val="000C6A2E"/>
    <w:rsid w:val="000E46CC"/>
    <w:rsid w:val="000F518F"/>
    <w:rsid w:val="000F58D6"/>
    <w:rsid w:val="00101198"/>
    <w:rsid w:val="001017B8"/>
    <w:rsid w:val="00101870"/>
    <w:rsid w:val="001070FF"/>
    <w:rsid w:val="001419FB"/>
    <w:rsid w:val="001460D4"/>
    <w:rsid w:val="00150205"/>
    <w:rsid w:val="00163DD9"/>
    <w:rsid w:val="00165AE6"/>
    <w:rsid w:val="00170605"/>
    <w:rsid w:val="0017281D"/>
    <w:rsid w:val="00172A27"/>
    <w:rsid w:val="00183F80"/>
    <w:rsid w:val="0018743F"/>
    <w:rsid w:val="001903A1"/>
    <w:rsid w:val="0019076D"/>
    <w:rsid w:val="00194575"/>
    <w:rsid w:val="00194B58"/>
    <w:rsid w:val="00195B12"/>
    <w:rsid w:val="001B0F91"/>
    <w:rsid w:val="001B208F"/>
    <w:rsid w:val="001B30D4"/>
    <w:rsid w:val="001B45B9"/>
    <w:rsid w:val="001C0D76"/>
    <w:rsid w:val="001D47EE"/>
    <w:rsid w:val="001E1994"/>
    <w:rsid w:val="001E200D"/>
    <w:rsid w:val="001F54E2"/>
    <w:rsid w:val="001F6A21"/>
    <w:rsid w:val="00201D9B"/>
    <w:rsid w:val="00202DC6"/>
    <w:rsid w:val="00203E7E"/>
    <w:rsid w:val="00204CF9"/>
    <w:rsid w:val="002104B9"/>
    <w:rsid w:val="00211350"/>
    <w:rsid w:val="002155AA"/>
    <w:rsid w:val="002206B7"/>
    <w:rsid w:val="002231AF"/>
    <w:rsid w:val="00250871"/>
    <w:rsid w:val="00251F53"/>
    <w:rsid w:val="00277722"/>
    <w:rsid w:val="002841B6"/>
    <w:rsid w:val="00291CAD"/>
    <w:rsid w:val="002929EC"/>
    <w:rsid w:val="002C1AD1"/>
    <w:rsid w:val="002C5617"/>
    <w:rsid w:val="002C574B"/>
    <w:rsid w:val="002D79AC"/>
    <w:rsid w:val="002E1D1E"/>
    <w:rsid w:val="002E40F8"/>
    <w:rsid w:val="002F18B6"/>
    <w:rsid w:val="00302323"/>
    <w:rsid w:val="00305D9B"/>
    <w:rsid w:val="003102A8"/>
    <w:rsid w:val="0031680E"/>
    <w:rsid w:val="00322B9F"/>
    <w:rsid w:val="003251FF"/>
    <w:rsid w:val="0033380A"/>
    <w:rsid w:val="003418AD"/>
    <w:rsid w:val="00351C15"/>
    <w:rsid w:val="003547C4"/>
    <w:rsid w:val="0035694F"/>
    <w:rsid w:val="00356FC8"/>
    <w:rsid w:val="00380239"/>
    <w:rsid w:val="003D32EB"/>
    <w:rsid w:val="003D4B98"/>
    <w:rsid w:val="00411213"/>
    <w:rsid w:val="00411B79"/>
    <w:rsid w:val="00420338"/>
    <w:rsid w:val="00425A48"/>
    <w:rsid w:val="00432770"/>
    <w:rsid w:val="004507B2"/>
    <w:rsid w:val="00462556"/>
    <w:rsid w:val="004656EE"/>
    <w:rsid w:val="004657D6"/>
    <w:rsid w:val="00486662"/>
    <w:rsid w:val="004D344A"/>
    <w:rsid w:val="004D61A7"/>
    <w:rsid w:val="004E57C8"/>
    <w:rsid w:val="004F0779"/>
    <w:rsid w:val="004F14EC"/>
    <w:rsid w:val="0050364E"/>
    <w:rsid w:val="00513297"/>
    <w:rsid w:val="005221DE"/>
    <w:rsid w:val="00542AB4"/>
    <w:rsid w:val="0054615D"/>
    <w:rsid w:val="00553684"/>
    <w:rsid w:val="00556422"/>
    <w:rsid w:val="00557574"/>
    <w:rsid w:val="00557A8C"/>
    <w:rsid w:val="005610A3"/>
    <w:rsid w:val="00566A8B"/>
    <w:rsid w:val="00572F89"/>
    <w:rsid w:val="00577B99"/>
    <w:rsid w:val="005933EB"/>
    <w:rsid w:val="005A03D2"/>
    <w:rsid w:val="005A4507"/>
    <w:rsid w:val="005B6226"/>
    <w:rsid w:val="005C1962"/>
    <w:rsid w:val="005C1A23"/>
    <w:rsid w:val="005C3A6C"/>
    <w:rsid w:val="005E308B"/>
    <w:rsid w:val="005E5930"/>
    <w:rsid w:val="006257D2"/>
    <w:rsid w:val="00626B80"/>
    <w:rsid w:val="006516CC"/>
    <w:rsid w:val="00662F6E"/>
    <w:rsid w:val="00664DED"/>
    <w:rsid w:val="00674D1F"/>
    <w:rsid w:val="00695C92"/>
    <w:rsid w:val="006A10B1"/>
    <w:rsid w:val="006A61A9"/>
    <w:rsid w:val="006A61F5"/>
    <w:rsid w:val="006A76F0"/>
    <w:rsid w:val="006B1306"/>
    <w:rsid w:val="006B5FE8"/>
    <w:rsid w:val="006C0989"/>
    <w:rsid w:val="006D4C28"/>
    <w:rsid w:val="006D70F6"/>
    <w:rsid w:val="006F1676"/>
    <w:rsid w:val="00714A5A"/>
    <w:rsid w:val="007161D3"/>
    <w:rsid w:val="00722E5E"/>
    <w:rsid w:val="00726151"/>
    <w:rsid w:val="0073724F"/>
    <w:rsid w:val="00753B3A"/>
    <w:rsid w:val="00756CC3"/>
    <w:rsid w:val="00756CD5"/>
    <w:rsid w:val="00777E54"/>
    <w:rsid w:val="007900CC"/>
    <w:rsid w:val="00790F48"/>
    <w:rsid w:val="00791CA2"/>
    <w:rsid w:val="00797620"/>
    <w:rsid w:val="007A52B6"/>
    <w:rsid w:val="007A62AD"/>
    <w:rsid w:val="007B1B03"/>
    <w:rsid w:val="007C0525"/>
    <w:rsid w:val="007C44F8"/>
    <w:rsid w:val="007D3BD7"/>
    <w:rsid w:val="007E77A8"/>
    <w:rsid w:val="007F2CEC"/>
    <w:rsid w:val="007F5B7E"/>
    <w:rsid w:val="00800F54"/>
    <w:rsid w:val="00801A7B"/>
    <w:rsid w:val="00802C62"/>
    <w:rsid w:val="00803FC4"/>
    <w:rsid w:val="0080433F"/>
    <w:rsid w:val="00816AEE"/>
    <w:rsid w:val="00825F0A"/>
    <w:rsid w:val="00827405"/>
    <w:rsid w:val="00837409"/>
    <w:rsid w:val="008438CE"/>
    <w:rsid w:val="00843C15"/>
    <w:rsid w:val="00843C65"/>
    <w:rsid w:val="00846B70"/>
    <w:rsid w:val="00850E44"/>
    <w:rsid w:val="0085362F"/>
    <w:rsid w:val="00854BE5"/>
    <w:rsid w:val="008600FF"/>
    <w:rsid w:val="00860A39"/>
    <w:rsid w:val="008642B4"/>
    <w:rsid w:val="00867406"/>
    <w:rsid w:val="00875969"/>
    <w:rsid w:val="00887F5A"/>
    <w:rsid w:val="008B2A7A"/>
    <w:rsid w:val="008B30B2"/>
    <w:rsid w:val="008C498D"/>
    <w:rsid w:val="008D58AC"/>
    <w:rsid w:val="008D69CE"/>
    <w:rsid w:val="008D6DD4"/>
    <w:rsid w:val="008E5EAD"/>
    <w:rsid w:val="008F2FC9"/>
    <w:rsid w:val="00922EEF"/>
    <w:rsid w:val="00926288"/>
    <w:rsid w:val="00931741"/>
    <w:rsid w:val="00941735"/>
    <w:rsid w:val="009455BB"/>
    <w:rsid w:val="00955C4F"/>
    <w:rsid w:val="009729EC"/>
    <w:rsid w:val="00983E5E"/>
    <w:rsid w:val="009906BF"/>
    <w:rsid w:val="00992232"/>
    <w:rsid w:val="00996769"/>
    <w:rsid w:val="009A3FCE"/>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D6755"/>
    <w:rsid w:val="00AE2906"/>
    <w:rsid w:val="00AF6EBC"/>
    <w:rsid w:val="00B06A74"/>
    <w:rsid w:val="00B12EDD"/>
    <w:rsid w:val="00B23FE0"/>
    <w:rsid w:val="00B32386"/>
    <w:rsid w:val="00B43296"/>
    <w:rsid w:val="00B53D48"/>
    <w:rsid w:val="00B57B8B"/>
    <w:rsid w:val="00B60DAA"/>
    <w:rsid w:val="00B63361"/>
    <w:rsid w:val="00B7620F"/>
    <w:rsid w:val="00B81BEB"/>
    <w:rsid w:val="00B82108"/>
    <w:rsid w:val="00B93E7D"/>
    <w:rsid w:val="00BA6C0D"/>
    <w:rsid w:val="00BB0F0B"/>
    <w:rsid w:val="00BB2B9F"/>
    <w:rsid w:val="00BC3D23"/>
    <w:rsid w:val="00BD2A6C"/>
    <w:rsid w:val="00BE2CA7"/>
    <w:rsid w:val="00BF45D1"/>
    <w:rsid w:val="00C068C6"/>
    <w:rsid w:val="00C3189A"/>
    <w:rsid w:val="00C31FC2"/>
    <w:rsid w:val="00C33E31"/>
    <w:rsid w:val="00C403E8"/>
    <w:rsid w:val="00C41BA5"/>
    <w:rsid w:val="00C55586"/>
    <w:rsid w:val="00C66039"/>
    <w:rsid w:val="00C84C79"/>
    <w:rsid w:val="00C85B47"/>
    <w:rsid w:val="00C9259C"/>
    <w:rsid w:val="00C950CE"/>
    <w:rsid w:val="00CB5499"/>
    <w:rsid w:val="00CC2355"/>
    <w:rsid w:val="00CE5F08"/>
    <w:rsid w:val="00CE620A"/>
    <w:rsid w:val="00CF1B33"/>
    <w:rsid w:val="00CF421E"/>
    <w:rsid w:val="00D1028A"/>
    <w:rsid w:val="00D361DC"/>
    <w:rsid w:val="00D37D1C"/>
    <w:rsid w:val="00D446A0"/>
    <w:rsid w:val="00D44E1D"/>
    <w:rsid w:val="00D54916"/>
    <w:rsid w:val="00D566A8"/>
    <w:rsid w:val="00D70BCC"/>
    <w:rsid w:val="00D71F87"/>
    <w:rsid w:val="00D73C96"/>
    <w:rsid w:val="00D74E06"/>
    <w:rsid w:val="00D7760A"/>
    <w:rsid w:val="00D86532"/>
    <w:rsid w:val="00D92716"/>
    <w:rsid w:val="00DE1C7C"/>
    <w:rsid w:val="00DE2AB5"/>
    <w:rsid w:val="00DE4A9A"/>
    <w:rsid w:val="00DE6E3B"/>
    <w:rsid w:val="00DF0C51"/>
    <w:rsid w:val="00DF3BDF"/>
    <w:rsid w:val="00E11CB6"/>
    <w:rsid w:val="00E14038"/>
    <w:rsid w:val="00E23230"/>
    <w:rsid w:val="00E31ABD"/>
    <w:rsid w:val="00E55694"/>
    <w:rsid w:val="00E56407"/>
    <w:rsid w:val="00E73E41"/>
    <w:rsid w:val="00E7464F"/>
    <w:rsid w:val="00E74EB0"/>
    <w:rsid w:val="00E860DB"/>
    <w:rsid w:val="00E9459E"/>
    <w:rsid w:val="00E94A11"/>
    <w:rsid w:val="00E94AC4"/>
    <w:rsid w:val="00EA2AF2"/>
    <w:rsid w:val="00EA5EE8"/>
    <w:rsid w:val="00EE4F6C"/>
    <w:rsid w:val="00EE66C1"/>
    <w:rsid w:val="00F22EC5"/>
    <w:rsid w:val="00F26C4A"/>
    <w:rsid w:val="00F37AF8"/>
    <w:rsid w:val="00F4270E"/>
    <w:rsid w:val="00F46746"/>
    <w:rsid w:val="00F54C99"/>
    <w:rsid w:val="00F57665"/>
    <w:rsid w:val="00F73F96"/>
    <w:rsid w:val="00F85803"/>
    <w:rsid w:val="00F85A03"/>
    <w:rsid w:val="00F95A6B"/>
    <w:rsid w:val="00FA3C7F"/>
    <w:rsid w:val="00FB0371"/>
    <w:rsid w:val="00FB5499"/>
    <w:rsid w:val="00FE098A"/>
    <w:rsid w:val="00FE3707"/>
    <w:rsid w:val="00FE4CD6"/>
    <w:rsid w:val="00FF7839"/>
    <w:rsid w:val="0F1A7A21"/>
    <w:rsid w:val="12E45B8A"/>
    <w:rsid w:val="1C4A39F8"/>
    <w:rsid w:val="220407DE"/>
    <w:rsid w:val="26F032F7"/>
    <w:rsid w:val="315D3AA0"/>
    <w:rsid w:val="37060940"/>
    <w:rsid w:val="39E72A06"/>
    <w:rsid w:val="3ED1254D"/>
    <w:rsid w:val="46135618"/>
    <w:rsid w:val="4DC73078"/>
    <w:rsid w:val="583C3099"/>
    <w:rsid w:val="59AD7D6B"/>
    <w:rsid w:val="59BE635F"/>
    <w:rsid w:val="6A151227"/>
    <w:rsid w:val="6C21631F"/>
    <w:rsid w:val="71B73F13"/>
    <w:rsid w:val="730235BA"/>
    <w:rsid w:val="747619C4"/>
    <w:rsid w:val="778A0255"/>
    <w:rsid w:val="7A3E7B96"/>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631F"/>
  <w15:docId w15:val="{72F3A16B-B539-4925-B078-46063BFE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3FB"/>
    <w:rPr>
      <w:rFonts w:ascii="Calibri" w:eastAsia="Calibri" w:hAnsi="Calibri"/>
      <w:sz w:val="24"/>
      <w:szCs w:val="24"/>
      <w:lang w:bidi="en-US"/>
    </w:rPr>
  </w:style>
  <w:style w:type="paragraph" w:styleId="Heading1">
    <w:name w:val="heading 1"/>
    <w:basedOn w:val="Normal"/>
    <w:next w:val="Normal"/>
    <w:link w:val="Heading1Char"/>
    <w:uiPriority w:val="9"/>
    <w:qFormat/>
    <w:rsid w:val="000063FB"/>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0063FB"/>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0063FB"/>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0063FB"/>
    <w:pPr>
      <w:keepNext/>
      <w:spacing w:before="240" w:after="60"/>
      <w:outlineLvl w:val="3"/>
    </w:pPr>
    <w:rPr>
      <w:b/>
      <w:sz w:val="28"/>
      <w:szCs w:val="28"/>
    </w:rPr>
  </w:style>
  <w:style w:type="paragraph" w:styleId="Heading5">
    <w:name w:val="heading 5"/>
    <w:basedOn w:val="Normal"/>
    <w:next w:val="Normal"/>
    <w:link w:val="Heading5Char"/>
    <w:uiPriority w:val="9"/>
    <w:qFormat/>
    <w:rsid w:val="000063FB"/>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0063FB"/>
    <w:pPr>
      <w:spacing w:before="240" w:after="60"/>
      <w:outlineLvl w:val="5"/>
    </w:pPr>
    <w:rPr>
      <w:b/>
      <w:sz w:val="22"/>
      <w:szCs w:val="22"/>
    </w:rPr>
  </w:style>
  <w:style w:type="paragraph" w:styleId="Heading7">
    <w:name w:val="heading 7"/>
    <w:basedOn w:val="Normal"/>
    <w:next w:val="Normal"/>
    <w:link w:val="Heading7Char"/>
    <w:uiPriority w:val="9"/>
    <w:qFormat/>
    <w:rsid w:val="000063FB"/>
    <w:pPr>
      <w:spacing w:before="240" w:after="60"/>
      <w:outlineLvl w:val="6"/>
    </w:pPr>
  </w:style>
  <w:style w:type="paragraph" w:styleId="Heading8">
    <w:name w:val="heading 8"/>
    <w:basedOn w:val="Normal"/>
    <w:next w:val="Normal"/>
    <w:link w:val="Heading8Char"/>
    <w:uiPriority w:val="9"/>
    <w:qFormat/>
    <w:rsid w:val="000063FB"/>
    <w:pPr>
      <w:spacing w:before="240" w:after="60"/>
      <w:outlineLvl w:val="7"/>
    </w:pPr>
    <w:rPr>
      <w:i/>
    </w:rPr>
  </w:style>
  <w:style w:type="paragraph" w:styleId="Heading9">
    <w:name w:val="heading 9"/>
    <w:basedOn w:val="Normal"/>
    <w:next w:val="Normal"/>
    <w:link w:val="Heading9Char"/>
    <w:uiPriority w:val="9"/>
    <w:qFormat/>
    <w:rsid w:val="000063FB"/>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0063FB"/>
    <w:rPr>
      <w:rFonts w:ascii="Tahoma" w:hAnsi="Tahoma" w:cs="Tahoma"/>
      <w:sz w:val="16"/>
      <w:szCs w:val="16"/>
    </w:rPr>
  </w:style>
  <w:style w:type="paragraph" w:styleId="BodyText">
    <w:name w:val="Body Text"/>
    <w:basedOn w:val="Normal"/>
    <w:rsid w:val="000063FB"/>
    <w:pPr>
      <w:jc w:val="both"/>
    </w:pPr>
  </w:style>
  <w:style w:type="paragraph" w:styleId="BodyTextIndent">
    <w:name w:val="Body Text Indent"/>
    <w:basedOn w:val="Normal"/>
    <w:rsid w:val="000063FB"/>
    <w:pPr>
      <w:ind w:left="720" w:firstLine="720"/>
      <w:jc w:val="both"/>
    </w:pPr>
  </w:style>
  <w:style w:type="paragraph" w:styleId="BodyTextIndent2">
    <w:name w:val="Body Text Indent 2"/>
    <w:basedOn w:val="Normal"/>
    <w:link w:val="BodyTextIndent2Char"/>
    <w:qFormat/>
    <w:rsid w:val="000063FB"/>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0063FB"/>
    <w:pPr>
      <w:tabs>
        <w:tab w:val="center" w:pos="4680"/>
        <w:tab w:val="right" w:pos="9360"/>
      </w:tabs>
    </w:pPr>
  </w:style>
  <w:style w:type="paragraph" w:styleId="Header">
    <w:name w:val="header"/>
    <w:basedOn w:val="Normal"/>
    <w:link w:val="HeaderChar"/>
    <w:qFormat/>
    <w:rsid w:val="000063FB"/>
    <w:pPr>
      <w:tabs>
        <w:tab w:val="center" w:pos="4680"/>
        <w:tab w:val="right" w:pos="9360"/>
      </w:tabs>
    </w:pPr>
  </w:style>
  <w:style w:type="paragraph" w:styleId="NormalWeb">
    <w:name w:val="Normal (Web)"/>
    <w:uiPriority w:val="99"/>
    <w:qFormat/>
    <w:rsid w:val="000063FB"/>
    <w:pPr>
      <w:spacing w:beforeAutospacing="1" w:after="0" w:afterAutospacing="1"/>
    </w:pPr>
    <w:rPr>
      <w:rFonts w:cs="Shruti"/>
      <w:sz w:val="24"/>
      <w:szCs w:val="24"/>
      <w:lang w:eastAsia="zh-CN"/>
    </w:rPr>
  </w:style>
  <w:style w:type="paragraph" w:styleId="Subtitle">
    <w:name w:val="Subtitle"/>
    <w:basedOn w:val="Normal"/>
    <w:link w:val="SubtitleChar"/>
    <w:uiPriority w:val="11"/>
    <w:qFormat/>
    <w:rsid w:val="000063FB"/>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0063FB"/>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0063FB"/>
    <w:rPr>
      <w:rFonts w:ascii="Calibri" w:hAnsi="Calibri"/>
      <w:b/>
      <w:i/>
    </w:rPr>
  </w:style>
  <w:style w:type="character" w:styleId="Hyperlink">
    <w:name w:val="Hyperlink"/>
    <w:basedOn w:val="DefaultParagraphFont"/>
    <w:uiPriority w:val="99"/>
    <w:qFormat/>
    <w:rsid w:val="000063FB"/>
    <w:rPr>
      <w:color w:val="0000FF"/>
      <w:u w:val="single"/>
    </w:rPr>
  </w:style>
  <w:style w:type="character" w:styleId="Strong">
    <w:name w:val="Strong"/>
    <w:basedOn w:val="DefaultParagraphFont"/>
    <w:uiPriority w:val="22"/>
    <w:qFormat/>
    <w:rsid w:val="000063FB"/>
    <w:rPr>
      <w:b/>
    </w:rPr>
  </w:style>
  <w:style w:type="table" w:styleId="TableGrid">
    <w:name w:val="Table Grid"/>
    <w:basedOn w:val="TableNormal"/>
    <w:uiPriority w:val="59"/>
    <w:qFormat/>
    <w:rsid w:val="000063FB"/>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0063FB"/>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0063FB"/>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0063FB"/>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0063FB"/>
    <w:rPr>
      <w:b/>
      <w:sz w:val="28"/>
      <w:szCs w:val="28"/>
    </w:rPr>
  </w:style>
  <w:style w:type="character" w:customStyle="1" w:styleId="Heading5Char">
    <w:name w:val="Heading 5 Char"/>
    <w:basedOn w:val="DefaultParagraphFont"/>
    <w:link w:val="Heading5"/>
    <w:uiPriority w:val="9"/>
    <w:qFormat/>
    <w:rsid w:val="000063FB"/>
    <w:rPr>
      <w:rFonts w:cs="Arial"/>
      <w:b/>
      <w:i/>
      <w:sz w:val="26"/>
      <w:szCs w:val="26"/>
    </w:rPr>
  </w:style>
  <w:style w:type="character" w:customStyle="1" w:styleId="Heading6Char">
    <w:name w:val="Heading 6 Char"/>
    <w:basedOn w:val="DefaultParagraphFont"/>
    <w:link w:val="Heading6"/>
    <w:uiPriority w:val="9"/>
    <w:qFormat/>
    <w:rsid w:val="000063FB"/>
    <w:rPr>
      <w:b/>
    </w:rPr>
  </w:style>
  <w:style w:type="character" w:customStyle="1" w:styleId="Heading7Char">
    <w:name w:val="Heading 7 Char"/>
    <w:basedOn w:val="DefaultParagraphFont"/>
    <w:link w:val="Heading7"/>
    <w:uiPriority w:val="9"/>
    <w:qFormat/>
    <w:rsid w:val="000063FB"/>
    <w:rPr>
      <w:sz w:val="24"/>
      <w:szCs w:val="24"/>
    </w:rPr>
  </w:style>
  <w:style w:type="character" w:customStyle="1" w:styleId="Heading8Char">
    <w:name w:val="Heading 8 Char"/>
    <w:basedOn w:val="DefaultParagraphFont"/>
    <w:link w:val="Heading8"/>
    <w:uiPriority w:val="9"/>
    <w:qFormat/>
    <w:rsid w:val="000063FB"/>
    <w:rPr>
      <w:i/>
      <w:sz w:val="24"/>
      <w:szCs w:val="24"/>
    </w:rPr>
  </w:style>
  <w:style w:type="character" w:customStyle="1" w:styleId="Heading9Char">
    <w:name w:val="Heading 9 Char"/>
    <w:basedOn w:val="DefaultParagraphFont"/>
    <w:link w:val="Heading9"/>
    <w:uiPriority w:val="9"/>
    <w:qFormat/>
    <w:rsid w:val="000063FB"/>
    <w:rPr>
      <w:rFonts w:ascii="Cambria" w:eastAsia="Times New Roman" w:hAnsi="Cambria" w:cs="Arial"/>
    </w:rPr>
  </w:style>
  <w:style w:type="character" w:customStyle="1" w:styleId="TitleChar">
    <w:name w:val="Title Char"/>
    <w:basedOn w:val="DefaultParagraphFont"/>
    <w:link w:val="Title"/>
    <w:uiPriority w:val="10"/>
    <w:qFormat/>
    <w:rsid w:val="000063FB"/>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0063FB"/>
    <w:rPr>
      <w:rFonts w:ascii="Cambria" w:eastAsia="Times New Roman" w:hAnsi="Cambria" w:cs="Arial"/>
      <w:sz w:val="24"/>
      <w:szCs w:val="24"/>
    </w:rPr>
  </w:style>
  <w:style w:type="paragraph" w:customStyle="1" w:styleId="NoSpacing1">
    <w:name w:val="No Spacing1"/>
    <w:basedOn w:val="Normal"/>
    <w:uiPriority w:val="1"/>
    <w:qFormat/>
    <w:rsid w:val="000063FB"/>
    <w:rPr>
      <w:rFonts w:cs="Mangal"/>
      <w:szCs w:val="32"/>
    </w:rPr>
  </w:style>
  <w:style w:type="paragraph" w:customStyle="1" w:styleId="ListParagraph1">
    <w:name w:val="List Paragraph1"/>
    <w:basedOn w:val="Normal"/>
    <w:link w:val="ListParagraphChar"/>
    <w:uiPriority w:val="34"/>
    <w:qFormat/>
    <w:rsid w:val="000063FB"/>
    <w:pPr>
      <w:ind w:left="720"/>
      <w:contextualSpacing/>
    </w:pPr>
  </w:style>
  <w:style w:type="paragraph" w:customStyle="1" w:styleId="Quote1">
    <w:name w:val="Quote1"/>
    <w:basedOn w:val="Normal"/>
    <w:link w:val="QuoteChar"/>
    <w:uiPriority w:val="29"/>
    <w:qFormat/>
    <w:rsid w:val="000063FB"/>
    <w:rPr>
      <w:i/>
    </w:rPr>
  </w:style>
  <w:style w:type="character" w:customStyle="1" w:styleId="QuoteChar">
    <w:name w:val="Quote Char"/>
    <w:basedOn w:val="DefaultParagraphFont"/>
    <w:link w:val="Quote1"/>
    <w:uiPriority w:val="29"/>
    <w:qFormat/>
    <w:rsid w:val="000063FB"/>
    <w:rPr>
      <w:i/>
      <w:sz w:val="24"/>
      <w:szCs w:val="24"/>
    </w:rPr>
  </w:style>
  <w:style w:type="paragraph" w:customStyle="1" w:styleId="IntenseQuote1">
    <w:name w:val="Intense Quote1"/>
    <w:basedOn w:val="Normal"/>
    <w:link w:val="IntenseQuoteChar"/>
    <w:uiPriority w:val="30"/>
    <w:qFormat/>
    <w:rsid w:val="000063FB"/>
    <w:pPr>
      <w:ind w:left="720" w:right="720"/>
    </w:pPr>
    <w:rPr>
      <w:b/>
      <w:i/>
      <w:szCs w:val="22"/>
    </w:rPr>
  </w:style>
  <w:style w:type="character" w:customStyle="1" w:styleId="IntenseQuoteChar">
    <w:name w:val="Intense Quote Char"/>
    <w:basedOn w:val="DefaultParagraphFont"/>
    <w:link w:val="IntenseQuote1"/>
    <w:uiPriority w:val="30"/>
    <w:qFormat/>
    <w:rsid w:val="000063FB"/>
    <w:rPr>
      <w:b/>
      <w:i/>
      <w:sz w:val="24"/>
    </w:rPr>
  </w:style>
  <w:style w:type="character" w:customStyle="1" w:styleId="SubtleEmphasis1">
    <w:name w:val="Subtle Emphasis1"/>
    <w:uiPriority w:val="19"/>
    <w:qFormat/>
    <w:rsid w:val="000063FB"/>
    <w:rPr>
      <w:i/>
      <w:color w:val="5A5A5A"/>
    </w:rPr>
  </w:style>
  <w:style w:type="character" w:customStyle="1" w:styleId="IntenseEmphasis1">
    <w:name w:val="Intense Emphasis1"/>
    <w:basedOn w:val="DefaultParagraphFont"/>
    <w:uiPriority w:val="21"/>
    <w:qFormat/>
    <w:rsid w:val="000063FB"/>
    <w:rPr>
      <w:b/>
      <w:i/>
      <w:sz w:val="24"/>
      <w:szCs w:val="24"/>
      <w:u w:val="single"/>
    </w:rPr>
  </w:style>
  <w:style w:type="character" w:customStyle="1" w:styleId="SubtleReference1">
    <w:name w:val="Subtle Reference1"/>
    <w:basedOn w:val="DefaultParagraphFont"/>
    <w:uiPriority w:val="31"/>
    <w:qFormat/>
    <w:rsid w:val="000063FB"/>
    <w:rPr>
      <w:sz w:val="24"/>
      <w:szCs w:val="24"/>
      <w:u w:val="single"/>
    </w:rPr>
  </w:style>
  <w:style w:type="character" w:customStyle="1" w:styleId="IntenseReference1">
    <w:name w:val="Intense Reference1"/>
    <w:basedOn w:val="DefaultParagraphFont"/>
    <w:uiPriority w:val="32"/>
    <w:qFormat/>
    <w:rsid w:val="000063FB"/>
    <w:rPr>
      <w:b/>
      <w:sz w:val="24"/>
      <w:u w:val="single"/>
    </w:rPr>
  </w:style>
  <w:style w:type="character" w:customStyle="1" w:styleId="BookTitle1">
    <w:name w:val="Book Title1"/>
    <w:basedOn w:val="DefaultParagraphFont"/>
    <w:uiPriority w:val="33"/>
    <w:qFormat/>
    <w:rsid w:val="000063FB"/>
    <w:rPr>
      <w:rFonts w:ascii="Cambria" w:eastAsia="Times New Roman" w:hAnsi="Cambria"/>
      <w:b/>
      <w:i/>
      <w:sz w:val="24"/>
      <w:szCs w:val="24"/>
    </w:rPr>
  </w:style>
  <w:style w:type="paragraph" w:customStyle="1" w:styleId="TOCHeading1">
    <w:name w:val="TOC Heading1"/>
    <w:basedOn w:val="Heading1"/>
    <w:uiPriority w:val="39"/>
    <w:qFormat/>
    <w:rsid w:val="000063FB"/>
    <w:pPr>
      <w:outlineLvl w:val="9"/>
    </w:pPr>
    <w:rPr>
      <w:rFonts w:cs="Times New Roman"/>
    </w:rPr>
  </w:style>
  <w:style w:type="character" w:customStyle="1" w:styleId="HeaderChar">
    <w:name w:val="Header Char"/>
    <w:basedOn w:val="DefaultParagraphFont"/>
    <w:link w:val="Header"/>
    <w:qFormat/>
    <w:rsid w:val="000063FB"/>
    <w:rPr>
      <w:sz w:val="24"/>
      <w:szCs w:val="24"/>
      <w:lang w:bidi="en-US"/>
    </w:rPr>
  </w:style>
  <w:style w:type="character" w:customStyle="1" w:styleId="FooterChar">
    <w:name w:val="Footer Char"/>
    <w:basedOn w:val="DefaultParagraphFont"/>
    <w:link w:val="Footer"/>
    <w:uiPriority w:val="99"/>
    <w:qFormat/>
    <w:rsid w:val="000063FB"/>
    <w:rPr>
      <w:sz w:val="24"/>
      <w:szCs w:val="24"/>
      <w:lang w:bidi="en-US"/>
    </w:rPr>
  </w:style>
  <w:style w:type="paragraph" w:customStyle="1" w:styleId="TableText">
    <w:name w:val="Table Text"/>
    <w:basedOn w:val="Normal"/>
    <w:qFormat/>
    <w:rsid w:val="000063FB"/>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0063FB"/>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0063FB"/>
    <w:rPr>
      <w:rFonts w:ascii="Times New Roman" w:eastAsia="Times New Roman" w:hAnsi="Times New Roman" w:cs="Mangal"/>
      <w:sz w:val="24"/>
      <w:szCs w:val="24"/>
      <w:lang w:bidi="ar-SA"/>
    </w:rPr>
  </w:style>
  <w:style w:type="paragraph" w:customStyle="1" w:styleId="Bullet1">
    <w:name w:val="Bullet 1"/>
    <w:basedOn w:val="Normal"/>
    <w:qFormat/>
    <w:rsid w:val="000063FB"/>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0063FB"/>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0063FB"/>
    <w:rPr>
      <w:sz w:val="24"/>
      <w:szCs w:val="24"/>
      <w:lang w:bidi="en-US"/>
    </w:rPr>
  </w:style>
  <w:style w:type="character" w:customStyle="1" w:styleId="apple-converted-space">
    <w:name w:val="apple-converted-space"/>
    <w:basedOn w:val="DefaultParagraphFont"/>
    <w:qFormat/>
    <w:rsid w:val="000063FB"/>
  </w:style>
  <w:style w:type="character" w:customStyle="1" w:styleId="labeltxt">
    <w:name w:val="labeltxt"/>
    <w:basedOn w:val="DefaultParagraphFont"/>
    <w:qFormat/>
    <w:rsid w:val="000063FB"/>
  </w:style>
  <w:style w:type="character" w:customStyle="1" w:styleId="BalloonTextChar">
    <w:name w:val="Balloon Text Char"/>
    <w:basedOn w:val="DefaultParagraphFont"/>
    <w:link w:val="BalloonText"/>
    <w:uiPriority w:val="99"/>
    <w:qFormat/>
    <w:rsid w:val="000063FB"/>
    <w:rPr>
      <w:rFonts w:ascii="Tahoma" w:hAnsi="Tahoma" w:cs="Tahoma"/>
      <w:sz w:val="16"/>
      <w:szCs w:val="16"/>
      <w:lang w:bidi="en-US"/>
    </w:rPr>
  </w:style>
  <w:style w:type="paragraph" w:styleId="ListParagraph">
    <w:name w:val="List Paragraph"/>
    <w:aliases w:val="Report Para,heading 4,Heading 41,Heading 411,Graphic,normal,Paragraph,First level bullet"/>
    <w:basedOn w:val="Normal"/>
    <w:uiPriority w:val="34"/>
    <w:unhideWhenUsed/>
    <w:qFormat/>
    <w:rsid w:val="00FB0371"/>
    <w:pPr>
      <w:ind w:left="720"/>
      <w:contextualSpacing/>
    </w:pPr>
  </w:style>
  <w:style w:type="character" w:customStyle="1" w:styleId="xn-location">
    <w:name w:val="xn-location"/>
    <w:basedOn w:val="DefaultParagraphFont"/>
    <w:rsid w:val="003251FF"/>
  </w:style>
  <w:style w:type="paragraph" w:styleId="NoSpacing">
    <w:name w:val="No Spacing"/>
    <w:basedOn w:val="Normal"/>
    <w:uiPriority w:val="1"/>
    <w:qFormat/>
    <w:rsid w:val="00E7464F"/>
    <w:pPr>
      <w:spacing w:after="0" w:line="240" w:lineRule="auto"/>
    </w:pPr>
    <w:rPr>
      <w:rFonts w:cs="Mangal"/>
      <w:szCs w:val="32"/>
    </w:rPr>
  </w:style>
  <w:style w:type="character" w:customStyle="1" w:styleId="xbe">
    <w:name w:val="_xbe"/>
    <w:basedOn w:val="DefaultParagraphFont"/>
    <w:rsid w:val="008D69CE"/>
  </w:style>
  <w:style w:type="character" w:customStyle="1" w:styleId="xdb">
    <w:name w:val="_xdb"/>
    <w:basedOn w:val="DefaultParagraphFont"/>
    <w:rsid w:val="00FB5499"/>
  </w:style>
  <w:style w:type="paragraph" w:customStyle="1" w:styleId="Style59">
    <w:name w:val="_Style 59"/>
    <w:basedOn w:val="Normal"/>
    <w:next w:val="Normal"/>
    <w:qFormat/>
    <w:rsid w:val="00FB5499"/>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9954">
      <w:bodyDiv w:val="1"/>
      <w:marLeft w:val="0"/>
      <w:marRight w:val="0"/>
      <w:marTop w:val="0"/>
      <w:marBottom w:val="0"/>
      <w:divBdr>
        <w:top w:val="none" w:sz="0" w:space="0" w:color="auto"/>
        <w:left w:val="none" w:sz="0" w:space="0" w:color="auto"/>
        <w:bottom w:val="none" w:sz="0" w:space="0" w:color="auto"/>
        <w:right w:val="none" w:sz="0" w:space="0" w:color="auto"/>
      </w:divBdr>
    </w:div>
    <w:div w:id="80204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D2C72-F77C-4D97-B476-EE2BD384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Vrunda Gadesha; deepikam</dc:creator>
  <cp:lastModifiedBy>MADHURIKA GOYAL</cp:lastModifiedBy>
  <cp:revision>60</cp:revision>
  <dcterms:created xsi:type="dcterms:W3CDTF">2017-04-07T10:32:00Z</dcterms:created>
  <dcterms:modified xsi:type="dcterms:W3CDTF">2018-03-09T10:37:00Z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