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F3" w:rsidRDefault="006A7180" w:rsidP="002D44B4">
      <w:pPr>
        <w:pStyle w:val="DefaultText"/>
        <w:spacing w:after="0" w:line="360" w:lineRule="auto"/>
        <w:jc w:val="center"/>
        <w:rPr>
          <w:rFonts w:ascii="Tahoma" w:hAnsi="Tahoma" w:cs="Tahoma"/>
          <w:b/>
        </w:rPr>
      </w:pPr>
      <w:r>
        <w:rPr>
          <w:rFonts w:ascii="Tahoma" w:hAnsi="Tahoma" w:cs="Tahoma"/>
          <w:b/>
        </w:rPr>
        <w:t>Profile No</w:t>
      </w:r>
      <w:r w:rsidR="008E37FD">
        <w:rPr>
          <w:rFonts w:ascii="Tahoma" w:hAnsi="Tahoma" w:cs="Tahoma"/>
          <w:b/>
        </w:rPr>
        <w:t>: 257</w:t>
      </w:r>
      <w:r w:rsidR="005904F3">
        <w:rPr>
          <w:rFonts w:ascii="Tahoma" w:hAnsi="Tahoma" w:cs="Tahoma"/>
          <w:b/>
        </w:rPr>
        <w:tab/>
      </w:r>
      <w:r w:rsidR="005904F3">
        <w:rPr>
          <w:rFonts w:ascii="Tahoma" w:hAnsi="Tahoma" w:cs="Tahoma"/>
          <w:b/>
        </w:rPr>
        <w:tab/>
      </w:r>
      <w:r w:rsidR="005904F3">
        <w:rPr>
          <w:rFonts w:ascii="Tahoma" w:hAnsi="Tahoma" w:cs="Tahoma"/>
          <w:b/>
        </w:rPr>
        <w:tab/>
      </w:r>
      <w:r w:rsidR="005904F3">
        <w:rPr>
          <w:rFonts w:ascii="Tahoma" w:hAnsi="Tahoma" w:cs="Tahoma"/>
          <w:b/>
        </w:rPr>
        <w:tab/>
      </w:r>
      <w:r w:rsidR="005904F3">
        <w:rPr>
          <w:rFonts w:ascii="Tahoma" w:hAnsi="Tahoma" w:cs="Tahoma"/>
          <w:b/>
        </w:rPr>
        <w:tab/>
      </w:r>
      <w:r w:rsidR="005904F3">
        <w:rPr>
          <w:rFonts w:ascii="Tahoma" w:hAnsi="Tahoma" w:cs="Tahoma"/>
          <w:b/>
        </w:rPr>
        <w:tab/>
        <w:t>NIC Code: 32507</w:t>
      </w:r>
    </w:p>
    <w:p w:rsidR="00071B48" w:rsidRPr="00244EB1" w:rsidRDefault="00071B48" w:rsidP="002D44B4">
      <w:pPr>
        <w:pStyle w:val="DefaultText"/>
        <w:spacing w:after="0" w:line="360" w:lineRule="auto"/>
        <w:jc w:val="center"/>
        <w:rPr>
          <w:rFonts w:ascii="Tahoma" w:hAnsi="Tahoma" w:cs="Tahoma"/>
          <w:b/>
          <w:sz w:val="22"/>
          <w:szCs w:val="22"/>
        </w:rPr>
      </w:pPr>
    </w:p>
    <w:p w:rsidR="00056729" w:rsidRDefault="008060DE" w:rsidP="002D44B4">
      <w:pPr>
        <w:spacing w:after="0" w:line="360" w:lineRule="auto"/>
        <w:jc w:val="center"/>
        <w:rPr>
          <w:rFonts w:ascii="Tahoma" w:eastAsia="Times New Roman" w:hAnsi="Tahoma" w:cs="Tahoma"/>
          <w:b/>
          <w:bCs/>
          <w:color w:val="000000"/>
          <w:sz w:val="30"/>
          <w:szCs w:val="30"/>
          <w:lang w:bidi="ar-SA"/>
        </w:rPr>
      </w:pPr>
      <w:r w:rsidRPr="008060DE">
        <w:rPr>
          <w:rFonts w:ascii="Tahoma" w:eastAsia="Times New Roman" w:hAnsi="Tahoma" w:cs="Tahoma"/>
          <w:b/>
          <w:bCs/>
          <w:color w:val="000000"/>
          <w:sz w:val="30"/>
          <w:szCs w:val="30"/>
          <w:lang w:bidi="ar-SA"/>
        </w:rPr>
        <w:t>OPHTHALMIC LENS GRIND</w:t>
      </w:r>
      <w:r w:rsidR="00FE7BF3">
        <w:rPr>
          <w:rFonts w:ascii="Tahoma" w:eastAsia="Times New Roman" w:hAnsi="Tahoma" w:cs="Tahoma"/>
          <w:b/>
          <w:bCs/>
          <w:color w:val="000000"/>
          <w:sz w:val="30"/>
          <w:szCs w:val="30"/>
          <w:lang w:bidi="ar-SA"/>
        </w:rPr>
        <w:t>I</w:t>
      </w:r>
      <w:r w:rsidRPr="008060DE">
        <w:rPr>
          <w:rFonts w:ascii="Tahoma" w:eastAsia="Times New Roman" w:hAnsi="Tahoma" w:cs="Tahoma"/>
          <w:b/>
          <w:bCs/>
          <w:color w:val="000000"/>
          <w:sz w:val="30"/>
          <w:szCs w:val="30"/>
          <w:lang w:bidi="ar-SA"/>
        </w:rPr>
        <w:t>NG</w:t>
      </w:r>
    </w:p>
    <w:p w:rsidR="00842C27" w:rsidRPr="00244EB1" w:rsidRDefault="00842C27" w:rsidP="00244EB1">
      <w:pPr>
        <w:spacing w:after="0" w:line="360" w:lineRule="auto"/>
        <w:jc w:val="both"/>
        <w:rPr>
          <w:rFonts w:ascii="Tahoma" w:eastAsia="Times New Roman" w:hAnsi="Tahoma" w:cs="Tahoma"/>
          <w:b/>
          <w:bCs/>
          <w:color w:val="000000"/>
          <w:sz w:val="22"/>
          <w:szCs w:val="22"/>
          <w:lang w:bidi="ar-SA"/>
        </w:rPr>
      </w:pPr>
    </w:p>
    <w:p w:rsidR="00056729" w:rsidRPr="003550A6" w:rsidRDefault="008F2E2A" w:rsidP="00244EB1">
      <w:pPr>
        <w:pStyle w:val="DefaultText"/>
        <w:numPr>
          <w:ilvl w:val="0"/>
          <w:numId w:val="1"/>
        </w:numPr>
        <w:spacing w:after="0" w:line="360" w:lineRule="auto"/>
        <w:jc w:val="both"/>
        <w:rPr>
          <w:rFonts w:ascii="Tahoma" w:hAnsi="Tahoma" w:cs="Tahoma"/>
        </w:rPr>
      </w:pPr>
      <w:r w:rsidRPr="003550A6">
        <w:rPr>
          <w:rFonts w:ascii="Tahoma" w:hAnsi="Tahoma" w:cs="Tahoma"/>
          <w:b/>
        </w:rPr>
        <w:t>INTRODUCTION:</w:t>
      </w:r>
    </w:p>
    <w:p w:rsidR="00071B48" w:rsidRPr="00C21EFA" w:rsidRDefault="00071B48" w:rsidP="00244EB1">
      <w:pPr>
        <w:pStyle w:val="DefaultText"/>
        <w:spacing w:after="0" w:line="360" w:lineRule="auto"/>
        <w:ind w:left="720"/>
        <w:jc w:val="both"/>
        <w:rPr>
          <w:rFonts w:ascii="Tahoma" w:hAnsi="Tahoma" w:cs="Tahoma"/>
          <w:sz w:val="22"/>
          <w:szCs w:val="22"/>
        </w:rPr>
      </w:pPr>
    </w:p>
    <w:p w:rsidR="00056729" w:rsidRPr="00C21EFA" w:rsidRDefault="008F2E2A" w:rsidP="00244EB1">
      <w:pPr>
        <w:spacing w:after="0" w:line="360" w:lineRule="auto"/>
        <w:jc w:val="both"/>
        <w:rPr>
          <w:rFonts w:ascii="Tahoma" w:hAnsi="Tahoma" w:cs="Tahoma"/>
          <w:sz w:val="22"/>
          <w:szCs w:val="22"/>
        </w:rPr>
      </w:pPr>
      <w:r w:rsidRPr="00C21EFA">
        <w:rPr>
          <w:rFonts w:ascii="Tahoma" w:hAnsi="Tahoma" w:cs="Tahoma"/>
          <w:sz w:val="22"/>
          <w:szCs w:val="22"/>
          <w:lang w:eastAsia="zh-CN"/>
        </w:rPr>
        <w:t xml:space="preserve">The people of all age groups use sunglasses as an aid to protect eyes against glare or wind and also as a fashion wear. The present younger generations is using these glasses mainly as fashion in different </w:t>
      </w:r>
      <w:r w:rsidR="007E632B" w:rsidRPr="00C21EFA">
        <w:rPr>
          <w:rFonts w:ascii="Tahoma" w:hAnsi="Tahoma" w:cs="Tahoma"/>
          <w:sz w:val="22"/>
          <w:szCs w:val="22"/>
          <w:lang w:eastAsia="zh-CN"/>
        </w:rPr>
        <w:t>colors</w:t>
      </w:r>
      <w:r w:rsidRPr="00C21EFA">
        <w:rPr>
          <w:rFonts w:ascii="Tahoma" w:hAnsi="Tahoma" w:cs="Tahoma"/>
          <w:sz w:val="22"/>
          <w:szCs w:val="22"/>
          <w:lang w:eastAsia="zh-CN"/>
        </w:rPr>
        <w:t xml:space="preserve"> and varieties. The sunglasses are mostly manufactured in plane without power in various sizes, </w:t>
      </w:r>
      <w:r w:rsidR="007E632B" w:rsidRPr="00C21EFA">
        <w:rPr>
          <w:rFonts w:ascii="Tahoma" w:hAnsi="Tahoma" w:cs="Tahoma"/>
          <w:sz w:val="22"/>
          <w:szCs w:val="22"/>
          <w:lang w:eastAsia="zh-CN"/>
        </w:rPr>
        <w:t>colors</w:t>
      </w:r>
      <w:r w:rsidRPr="00C21EFA">
        <w:rPr>
          <w:rFonts w:ascii="Tahoma" w:hAnsi="Tahoma" w:cs="Tahoma"/>
          <w:sz w:val="22"/>
          <w:szCs w:val="22"/>
          <w:lang w:eastAsia="zh-CN"/>
        </w:rPr>
        <w:t xml:space="preserve"> and shades. </w:t>
      </w:r>
      <w:r w:rsidR="007E632B" w:rsidRPr="00C21EFA">
        <w:rPr>
          <w:rFonts w:ascii="Tahoma" w:hAnsi="Tahoma" w:cs="Tahoma"/>
          <w:sz w:val="22"/>
          <w:szCs w:val="22"/>
          <w:lang w:eastAsia="zh-CN"/>
        </w:rPr>
        <w:t>Photo chromatic</w:t>
      </w:r>
      <w:r w:rsidRPr="00C21EFA">
        <w:rPr>
          <w:rFonts w:ascii="Tahoma" w:hAnsi="Tahoma" w:cs="Tahoma"/>
          <w:sz w:val="22"/>
          <w:szCs w:val="22"/>
          <w:lang w:eastAsia="zh-CN"/>
        </w:rPr>
        <w:t xml:space="preserve"> glasses are the latest introduction in the range of sunglasses in the country. These are special variety of glasses with the characteristics that when the sun light strikes on them the invisible micro-crystals of silver halides inside the glass automatically get darker and imparts </w:t>
      </w:r>
      <w:r w:rsidR="007E632B" w:rsidRPr="00C21EFA">
        <w:rPr>
          <w:rFonts w:ascii="Tahoma" w:hAnsi="Tahoma" w:cs="Tahoma"/>
          <w:sz w:val="22"/>
          <w:szCs w:val="22"/>
          <w:lang w:eastAsia="zh-CN"/>
        </w:rPr>
        <w:t>color</w:t>
      </w:r>
      <w:r w:rsidRPr="00C21EFA">
        <w:rPr>
          <w:rFonts w:ascii="Tahoma" w:hAnsi="Tahoma" w:cs="Tahoma"/>
          <w:sz w:val="22"/>
          <w:szCs w:val="22"/>
          <w:lang w:eastAsia="zh-CN"/>
        </w:rPr>
        <w:t xml:space="preserve"> and shade to the glass and in normal indoor light, the glasses revert to its </w:t>
      </w:r>
      <w:r w:rsidR="007E632B" w:rsidRPr="00C21EFA">
        <w:rPr>
          <w:rFonts w:ascii="Tahoma" w:hAnsi="Tahoma" w:cs="Tahoma"/>
          <w:sz w:val="22"/>
          <w:szCs w:val="22"/>
          <w:lang w:eastAsia="zh-CN"/>
        </w:rPr>
        <w:t>colorless</w:t>
      </w:r>
      <w:r w:rsidRPr="00C21EFA">
        <w:rPr>
          <w:rFonts w:ascii="Tahoma" w:hAnsi="Tahoma" w:cs="Tahoma"/>
          <w:sz w:val="22"/>
          <w:szCs w:val="22"/>
          <w:lang w:eastAsia="zh-CN"/>
        </w:rPr>
        <w:t xml:space="preserve"> clear transparency. These glasses also protect eyes from UV rays and are useful both as sunglasses and reading glasses.</w:t>
      </w:r>
    </w:p>
    <w:p w:rsidR="00056729" w:rsidRPr="00C21EFA" w:rsidRDefault="00056729" w:rsidP="00244EB1">
      <w:pPr>
        <w:spacing w:after="0" w:line="360" w:lineRule="auto"/>
        <w:jc w:val="both"/>
        <w:rPr>
          <w:rFonts w:ascii="Tahoma" w:hAnsi="Tahoma" w:cs="Tahoma"/>
          <w:sz w:val="22"/>
          <w:szCs w:val="22"/>
        </w:rPr>
      </w:pPr>
    </w:p>
    <w:p w:rsidR="00056729" w:rsidRPr="003550A6" w:rsidRDefault="008F2E2A" w:rsidP="00244EB1">
      <w:pPr>
        <w:pStyle w:val="DefaultText"/>
        <w:numPr>
          <w:ilvl w:val="0"/>
          <w:numId w:val="1"/>
        </w:numPr>
        <w:spacing w:after="0" w:line="360" w:lineRule="auto"/>
        <w:jc w:val="both"/>
        <w:rPr>
          <w:rFonts w:ascii="Tahoma" w:hAnsi="Tahoma" w:cs="Tahoma"/>
        </w:rPr>
      </w:pPr>
      <w:r w:rsidRPr="003550A6">
        <w:rPr>
          <w:rFonts w:ascii="Tahoma" w:hAnsi="Tahoma" w:cs="Tahoma"/>
          <w:b/>
        </w:rPr>
        <w:t>PRODUCT &amp; ITS APPLICATION:</w:t>
      </w:r>
    </w:p>
    <w:p w:rsidR="00071B48" w:rsidRPr="00C21EFA" w:rsidRDefault="00071B48" w:rsidP="00244EB1">
      <w:pPr>
        <w:pStyle w:val="DefaultText"/>
        <w:spacing w:after="0" w:line="360" w:lineRule="auto"/>
        <w:ind w:left="720"/>
        <w:jc w:val="both"/>
        <w:rPr>
          <w:rFonts w:ascii="Tahoma" w:hAnsi="Tahoma" w:cs="Tahoma"/>
          <w:sz w:val="22"/>
          <w:szCs w:val="22"/>
        </w:rPr>
      </w:pPr>
    </w:p>
    <w:p w:rsidR="007E632B" w:rsidRDefault="008F2E2A" w:rsidP="00244EB1">
      <w:pPr>
        <w:spacing w:after="0" w:line="360" w:lineRule="auto"/>
        <w:jc w:val="both"/>
        <w:rPr>
          <w:rFonts w:ascii="Tahoma" w:hAnsi="Tahoma" w:cs="Tahoma"/>
          <w:sz w:val="22"/>
          <w:szCs w:val="22"/>
          <w:lang w:eastAsia="zh-CN"/>
        </w:rPr>
      </w:pPr>
      <w:r w:rsidRPr="00C21EFA">
        <w:rPr>
          <w:rFonts w:ascii="Tahoma" w:hAnsi="Tahoma" w:cs="Tahoma"/>
          <w:sz w:val="22"/>
          <w:szCs w:val="22"/>
          <w:lang w:eastAsia="zh-CN"/>
        </w:rPr>
        <w:t xml:space="preserve">Ophthalmic lenses are manufactured out of ophthalmic rough glass blanks. There are different types of </w:t>
      </w:r>
      <w:r w:rsidR="007E632B" w:rsidRPr="00C21EFA">
        <w:rPr>
          <w:rFonts w:ascii="Tahoma" w:hAnsi="Tahoma" w:cs="Tahoma"/>
          <w:sz w:val="22"/>
          <w:szCs w:val="22"/>
          <w:lang w:eastAsia="zh-CN"/>
        </w:rPr>
        <w:t>ophthalmic</w:t>
      </w:r>
      <w:r w:rsidRPr="00C21EFA">
        <w:rPr>
          <w:rFonts w:ascii="Tahoma" w:hAnsi="Tahoma" w:cs="Tahoma"/>
          <w:sz w:val="22"/>
          <w:szCs w:val="22"/>
          <w:lang w:eastAsia="zh-CN"/>
        </w:rPr>
        <w:t xml:space="preserve"> lenses such as purely spherical, cylindrical bifocal and fused bifocal as well as sunglasses etc. These spectacle lenses serve as an aid to precious </w:t>
      </w:r>
      <w:r w:rsidR="007E632B" w:rsidRPr="00C21EFA">
        <w:rPr>
          <w:rFonts w:ascii="Tahoma" w:hAnsi="Tahoma" w:cs="Tahoma"/>
          <w:sz w:val="22"/>
          <w:szCs w:val="22"/>
          <w:lang w:eastAsia="zh-CN"/>
        </w:rPr>
        <w:t>human eyes</w:t>
      </w:r>
      <w:r w:rsidRPr="00C21EFA">
        <w:rPr>
          <w:rFonts w:ascii="Tahoma" w:hAnsi="Tahoma" w:cs="Tahoma"/>
          <w:sz w:val="22"/>
          <w:szCs w:val="22"/>
          <w:lang w:eastAsia="zh-CN"/>
        </w:rPr>
        <w:t xml:space="preserve"> for better and comfortable vision. They protect and restore the normal eyesight of persons. Sunglasses are used for </w:t>
      </w:r>
      <w:r w:rsidR="007E632B">
        <w:rPr>
          <w:rFonts w:ascii="Tahoma" w:hAnsi="Tahoma" w:cs="Tahoma"/>
          <w:sz w:val="22"/>
          <w:szCs w:val="22"/>
          <w:lang w:eastAsia="zh-CN"/>
        </w:rPr>
        <w:t>prote</w:t>
      </w:r>
      <w:r w:rsidR="007E632B" w:rsidRPr="00C21EFA">
        <w:rPr>
          <w:rFonts w:ascii="Tahoma" w:hAnsi="Tahoma" w:cs="Tahoma"/>
          <w:sz w:val="22"/>
          <w:szCs w:val="22"/>
          <w:lang w:eastAsia="zh-CN"/>
        </w:rPr>
        <w:t>ct</w:t>
      </w:r>
      <w:r w:rsidRPr="00C21EFA">
        <w:rPr>
          <w:rFonts w:ascii="Tahoma" w:hAnsi="Tahoma" w:cs="Tahoma"/>
          <w:sz w:val="22"/>
          <w:szCs w:val="22"/>
          <w:lang w:eastAsia="zh-CN"/>
        </w:rPr>
        <w:t xml:space="preserve"> of eyes against glare, second wind and also become a fashion wear. Fused bifocal lens serve dual purpose i.e. for distance and near vision in in one spectacle and thus convenient to wear. Fused bifocal lenses are not only scientifically perfect in having spherical </w:t>
      </w:r>
      <w:r w:rsidR="00425A2D" w:rsidRPr="00C21EFA">
        <w:rPr>
          <w:rFonts w:ascii="Tahoma" w:hAnsi="Tahoma" w:cs="Tahoma"/>
          <w:sz w:val="22"/>
          <w:szCs w:val="22"/>
          <w:lang w:eastAsia="zh-CN"/>
        </w:rPr>
        <w:t>center</w:t>
      </w:r>
      <w:r w:rsidRPr="00C21EFA">
        <w:rPr>
          <w:rFonts w:ascii="Tahoma" w:hAnsi="Tahoma" w:cs="Tahoma"/>
          <w:sz w:val="22"/>
          <w:szCs w:val="22"/>
          <w:lang w:eastAsia="zh-CN"/>
        </w:rPr>
        <w:t xml:space="preserve"> with reading segment but also advantageous </w:t>
      </w:r>
    </w:p>
    <w:p w:rsidR="00056729" w:rsidRPr="00C21EFA" w:rsidRDefault="008F2E2A" w:rsidP="00244EB1">
      <w:pPr>
        <w:spacing w:after="0" w:line="360" w:lineRule="auto"/>
        <w:jc w:val="both"/>
        <w:rPr>
          <w:rFonts w:ascii="Tahoma" w:hAnsi="Tahoma" w:cs="Tahoma"/>
          <w:sz w:val="22"/>
          <w:szCs w:val="22"/>
        </w:rPr>
      </w:pPr>
      <w:r w:rsidRPr="00C21EFA">
        <w:rPr>
          <w:rFonts w:ascii="Tahoma" w:hAnsi="Tahoma" w:cs="Tahoma"/>
          <w:sz w:val="22"/>
          <w:szCs w:val="22"/>
          <w:lang w:eastAsia="zh-CN"/>
        </w:rPr>
        <w:t>to cut and fit into different shapes and sizes of spectacle frames.</w:t>
      </w:r>
    </w:p>
    <w:p w:rsidR="00056729" w:rsidRDefault="00056729" w:rsidP="00244EB1">
      <w:pPr>
        <w:spacing w:after="0" w:line="360" w:lineRule="auto"/>
        <w:jc w:val="both"/>
        <w:rPr>
          <w:rFonts w:ascii="Tahoma" w:hAnsi="Tahoma" w:cs="Tahoma"/>
          <w:sz w:val="22"/>
          <w:szCs w:val="22"/>
        </w:rPr>
      </w:pPr>
    </w:p>
    <w:p w:rsidR="00244EB1" w:rsidRDefault="00244EB1" w:rsidP="00244EB1">
      <w:pPr>
        <w:spacing w:after="0" w:line="360" w:lineRule="auto"/>
        <w:jc w:val="both"/>
        <w:rPr>
          <w:rFonts w:ascii="Tahoma" w:hAnsi="Tahoma" w:cs="Tahoma"/>
          <w:sz w:val="22"/>
          <w:szCs w:val="22"/>
        </w:rPr>
      </w:pPr>
    </w:p>
    <w:p w:rsidR="000F1234" w:rsidRPr="00C21EFA" w:rsidRDefault="000F1234" w:rsidP="00244EB1">
      <w:pPr>
        <w:spacing w:after="0" w:line="360" w:lineRule="auto"/>
        <w:jc w:val="both"/>
        <w:rPr>
          <w:rFonts w:ascii="Tahoma" w:hAnsi="Tahoma" w:cs="Tahoma"/>
          <w:sz w:val="22"/>
          <w:szCs w:val="22"/>
        </w:rPr>
      </w:pPr>
    </w:p>
    <w:p w:rsidR="00056729" w:rsidRPr="00071B48" w:rsidRDefault="008F2E2A" w:rsidP="00244EB1">
      <w:pPr>
        <w:pStyle w:val="DefaultText"/>
        <w:numPr>
          <w:ilvl w:val="0"/>
          <w:numId w:val="1"/>
        </w:numPr>
        <w:spacing w:after="0" w:line="360" w:lineRule="auto"/>
        <w:jc w:val="both"/>
        <w:rPr>
          <w:rFonts w:ascii="Tahoma" w:hAnsi="Tahoma" w:cs="Tahoma"/>
          <w:sz w:val="22"/>
          <w:szCs w:val="22"/>
        </w:rPr>
      </w:pPr>
      <w:r w:rsidRPr="003550A6">
        <w:rPr>
          <w:rFonts w:ascii="Tahoma" w:hAnsi="Tahoma" w:cs="Tahoma"/>
          <w:b/>
        </w:rPr>
        <w:lastRenderedPageBreak/>
        <w:t>DESIRED QUALIFICATIONS FOR PROMOTER</w:t>
      </w:r>
      <w:r w:rsidRPr="00C21EFA">
        <w:rPr>
          <w:rFonts w:ascii="Tahoma" w:hAnsi="Tahoma" w:cs="Tahoma"/>
          <w:b/>
          <w:sz w:val="22"/>
          <w:szCs w:val="22"/>
        </w:rPr>
        <w:t>:</w:t>
      </w:r>
    </w:p>
    <w:p w:rsidR="00071B48" w:rsidRPr="00C21EFA" w:rsidRDefault="00071B48" w:rsidP="00244EB1">
      <w:pPr>
        <w:pStyle w:val="DefaultText"/>
        <w:spacing w:after="0" w:line="360" w:lineRule="auto"/>
        <w:ind w:left="720"/>
        <w:jc w:val="both"/>
        <w:rPr>
          <w:rFonts w:ascii="Tahoma" w:hAnsi="Tahoma" w:cs="Tahoma"/>
          <w:sz w:val="22"/>
          <w:szCs w:val="22"/>
        </w:rPr>
      </w:pPr>
    </w:p>
    <w:p w:rsidR="00056729" w:rsidRDefault="008F2E2A" w:rsidP="00244EB1">
      <w:pPr>
        <w:pStyle w:val="DefaultText"/>
        <w:spacing w:after="0" w:line="360" w:lineRule="auto"/>
        <w:ind w:left="720"/>
        <w:jc w:val="both"/>
        <w:rPr>
          <w:rFonts w:ascii="Tahoma" w:hAnsi="Tahoma" w:cs="Tahoma"/>
          <w:sz w:val="22"/>
          <w:szCs w:val="22"/>
        </w:rPr>
      </w:pPr>
      <w:r w:rsidRPr="00C21EFA">
        <w:rPr>
          <w:rFonts w:ascii="Tahoma" w:hAnsi="Tahoma" w:cs="Tahoma"/>
          <w:sz w:val="22"/>
          <w:szCs w:val="22"/>
        </w:rPr>
        <w:t>Graduate in any discipline.</w:t>
      </w:r>
    </w:p>
    <w:p w:rsidR="006A7180" w:rsidRDefault="006A7180" w:rsidP="00244EB1">
      <w:pPr>
        <w:pStyle w:val="DefaultText"/>
        <w:spacing w:after="0" w:line="360" w:lineRule="auto"/>
        <w:ind w:left="720"/>
        <w:jc w:val="both"/>
        <w:rPr>
          <w:rFonts w:ascii="Tahoma" w:hAnsi="Tahoma" w:cs="Tahoma"/>
          <w:sz w:val="22"/>
          <w:szCs w:val="22"/>
        </w:rPr>
      </w:pPr>
    </w:p>
    <w:p w:rsidR="006A7180" w:rsidRDefault="006A7180" w:rsidP="00244EB1">
      <w:pPr>
        <w:pStyle w:val="ListParagraph"/>
        <w:numPr>
          <w:ilvl w:val="0"/>
          <w:numId w:val="1"/>
        </w:numPr>
        <w:spacing w:after="0" w:line="360" w:lineRule="auto"/>
        <w:jc w:val="both"/>
        <w:rPr>
          <w:rFonts w:ascii="Tahoma" w:hAnsi="Tahoma" w:cs="Tahoma"/>
          <w:b/>
          <w:bCs/>
        </w:rPr>
      </w:pPr>
      <w:r w:rsidRPr="006A7180">
        <w:rPr>
          <w:rFonts w:ascii="Tahoma" w:hAnsi="Tahoma" w:cs="Tahoma"/>
          <w:b/>
          <w:bCs/>
        </w:rPr>
        <w:t xml:space="preserve">INDUSTRY LOOK OUT AND TRENDS </w:t>
      </w:r>
    </w:p>
    <w:p w:rsidR="00244EB1" w:rsidRPr="006A7180" w:rsidRDefault="00244EB1" w:rsidP="00244EB1">
      <w:pPr>
        <w:pStyle w:val="ListParagraph"/>
        <w:spacing w:after="0" w:line="360" w:lineRule="auto"/>
        <w:jc w:val="both"/>
        <w:rPr>
          <w:rFonts w:ascii="Tahoma" w:hAnsi="Tahoma" w:cs="Tahoma"/>
          <w:b/>
          <w:bCs/>
        </w:rPr>
      </w:pPr>
    </w:p>
    <w:p w:rsidR="00265DB6" w:rsidRPr="00A9307E" w:rsidRDefault="00265DB6" w:rsidP="00244EB1">
      <w:pPr>
        <w:spacing w:after="0" w:line="360" w:lineRule="auto"/>
        <w:jc w:val="both"/>
        <w:rPr>
          <w:rFonts w:ascii="Tahoma" w:eastAsia="Times New Roman" w:hAnsi="Tahoma" w:cs="Tahoma"/>
          <w:sz w:val="22"/>
          <w:szCs w:val="22"/>
          <w:lang w:eastAsia="en-IN" w:bidi="gu-IN"/>
        </w:rPr>
      </w:pPr>
      <w:r w:rsidRPr="00A9307E">
        <w:rPr>
          <w:rFonts w:ascii="Tahoma" w:eastAsia="Times New Roman" w:hAnsi="Tahoma" w:cs="Tahoma"/>
          <w:sz w:val="22"/>
          <w:szCs w:val="22"/>
          <w:lang w:val="en-IN" w:eastAsia="en-IN" w:bidi="gu-IN"/>
        </w:rPr>
        <w:t xml:space="preserve">Ophthalmic lenses are manufactured out of </w:t>
      </w:r>
      <w:r w:rsidR="00425A2D" w:rsidRPr="00A9307E">
        <w:rPr>
          <w:rFonts w:ascii="Tahoma" w:eastAsia="Times New Roman" w:hAnsi="Tahoma" w:cs="Tahoma"/>
          <w:sz w:val="22"/>
          <w:szCs w:val="22"/>
          <w:lang w:val="en-IN" w:eastAsia="en-IN" w:bidi="gu-IN"/>
        </w:rPr>
        <w:t>ophthalmic</w:t>
      </w:r>
      <w:r w:rsidR="006D1698" w:rsidRPr="00A9307E">
        <w:rPr>
          <w:rFonts w:ascii="Tahoma" w:eastAsia="Times New Roman" w:hAnsi="Tahoma" w:cs="Tahoma"/>
          <w:sz w:val="22"/>
          <w:szCs w:val="22"/>
          <w:lang w:eastAsia="en-IN" w:bidi="gu-IN"/>
        </w:rPr>
        <w:t>c rough glass blanks</w:t>
      </w:r>
      <w:r w:rsidRPr="00A9307E">
        <w:rPr>
          <w:rFonts w:ascii="Tahoma" w:eastAsia="Times New Roman" w:hAnsi="Tahoma" w:cs="Tahoma"/>
          <w:sz w:val="22"/>
          <w:szCs w:val="22"/>
          <w:lang w:val="en-IN" w:eastAsia="en-IN" w:bidi="gu-IN"/>
        </w:rPr>
        <w:t xml:space="preserve">. There are different </w:t>
      </w:r>
      <w:r w:rsidRPr="00A9307E">
        <w:rPr>
          <w:rFonts w:ascii="Tahoma" w:eastAsia="Times New Roman" w:hAnsi="Tahoma" w:cs="Tahoma"/>
          <w:sz w:val="22"/>
          <w:szCs w:val="22"/>
          <w:lang w:eastAsia="en-IN" w:bidi="gu-IN"/>
        </w:rPr>
        <w:t xml:space="preserve">types of </w:t>
      </w:r>
      <w:r w:rsidR="00155E8F" w:rsidRPr="00A9307E">
        <w:rPr>
          <w:rFonts w:ascii="Tahoma" w:eastAsia="Times New Roman" w:hAnsi="Tahoma" w:cs="Tahoma"/>
          <w:sz w:val="22"/>
          <w:szCs w:val="22"/>
          <w:lang w:eastAsia="en-IN" w:bidi="gu-IN"/>
        </w:rPr>
        <w:t>ophthalmic</w:t>
      </w:r>
      <w:r w:rsidRPr="00A9307E">
        <w:rPr>
          <w:rFonts w:ascii="Tahoma" w:eastAsia="Times New Roman" w:hAnsi="Tahoma" w:cs="Tahoma"/>
          <w:sz w:val="22"/>
          <w:szCs w:val="22"/>
          <w:lang w:eastAsia="en-IN" w:bidi="gu-IN"/>
        </w:rPr>
        <w:t xml:space="preserve"> lenses such as purely spherical, cylindrical bifocal and fused bifocal as well as sunglasses etc… These spectacle lenses serve as an aid to precious human eyes for better and comfortable vision. They protect and restore the normal eyesight of persons. Sunglasses are used for project of eyes against glare, second wind and also become a fashion wear. Fused bifocal lens ser</w:t>
      </w:r>
      <w:r w:rsidR="00513386">
        <w:rPr>
          <w:rFonts w:ascii="Tahoma" w:eastAsia="Times New Roman" w:hAnsi="Tahoma" w:cs="Tahoma"/>
          <w:sz w:val="22"/>
          <w:szCs w:val="22"/>
          <w:lang w:eastAsia="en-IN" w:bidi="gu-IN"/>
        </w:rPr>
        <w:t xml:space="preserve">ve dual purpose </w:t>
      </w:r>
      <w:r w:rsidRPr="00A9307E">
        <w:rPr>
          <w:rFonts w:ascii="Tahoma" w:eastAsia="Times New Roman" w:hAnsi="Tahoma" w:cs="Tahoma"/>
          <w:sz w:val="22"/>
          <w:szCs w:val="22"/>
          <w:lang w:eastAsia="en-IN" w:bidi="gu-IN"/>
        </w:rPr>
        <w:t>for distance and near vision in in one spectacle and thus convenient to wear.</w:t>
      </w:r>
    </w:p>
    <w:p w:rsidR="00071B48" w:rsidRPr="00C21EFA" w:rsidRDefault="00071B48" w:rsidP="00244EB1">
      <w:pPr>
        <w:pStyle w:val="DefaultText"/>
        <w:spacing w:after="0" w:line="360" w:lineRule="auto"/>
        <w:ind w:left="720"/>
        <w:jc w:val="both"/>
        <w:rPr>
          <w:rFonts w:ascii="Tahoma" w:hAnsi="Tahoma" w:cs="Tahoma"/>
          <w:sz w:val="22"/>
          <w:szCs w:val="22"/>
        </w:rPr>
      </w:pPr>
    </w:p>
    <w:p w:rsidR="00056729" w:rsidRPr="003550A6" w:rsidRDefault="008F2E2A" w:rsidP="00244EB1">
      <w:pPr>
        <w:pStyle w:val="DefaultText"/>
        <w:numPr>
          <w:ilvl w:val="0"/>
          <w:numId w:val="1"/>
        </w:numPr>
        <w:spacing w:after="0" w:line="360" w:lineRule="auto"/>
        <w:jc w:val="both"/>
        <w:rPr>
          <w:rFonts w:ascii="Tahoma" w:hAnsi="Tahoma" w:cs="Tahoma"/>
        </w:rPr>
      </w:pPr>
      <w:r w:rsidRPr="003550A6">
        <w:rPr>
          <w:rFonts w:ascii="Tahoma" w:hAnsi="Tahoma" w:cs="Tahoma"/>
          <w:b/>
        </w:rPr>
        <w:t>MARKET POTENTIAL AND MARKETING ISSUES, IF ANY:</w:t>
      </w:r>
    </w:p>
    <w:p w:rsidR="00071B48" w:rsidRPr="00C21EFA" w:rsidRDefault="00071B48" w:rsidP="00244EB1">
      <w:pPr>
        <w:pStyle w:val="DefaultText"/>
        <w:spacing w:after="0" w:line="360" w:lineRule="auto"/>
        <w:ind w:left="720"/>
        <w:jc w:val="both"/>
        <w:rPr>
          <w:rFonts w:ascii="Tahoma" w:hAnsi="Tahoma" w:cs="Tahoma"/>
          <w:sz w:val="22"/>
          <w:szCs w:val="22"/>
        </w:rPr>
      </w:pPr>
    </w:p>
    <w:p w:rsidR="00056729" w:rsidRPr="00C21EFA" w:rsidRDefault="008F2E2A" w:rsidP="00244EB1">
      <w:pPr>
        <w:spacing w:after="0" w:line="360" w:lineRule="auto"/>
        <w:jc w:val="both"/>
        <w:rPr>
          <w:rFonts w:ascii="Tahoma" w:hAnsi="Tahoma" w:cs="Tahoma"/>
          <w:sz w:val="22"/>
          <w:szCs w:val="22"/>
        </w:rPr>
      </w:pPr>
      <w:r w:rsidRPr="00C21EFA">
        <w:rPr>
          <w:rFonts w:ascii="Tahoma" w:hAnsi="Tahoma" w:cs="Tahoma"/>
          <w:sz w:val="22"/>
          <w:szCs w:val="22"/>
          <w:lang w:eastAsia="zh-CN"/>
        </w:rPr>
        <w:t>There is wide spread use of sunglasses for eye care apart from the style and fashion. The need of powered glasses is felt after the age of forty. The demand for sunglasses/ophthalmic</w:t>
      </w:r>
    </w:p>
    <w:p w:rsidR="00056729" w:rsidRPr="00C21EFA" w:rsidRDefault="00425A2D" w:rsidP="00244EB1">
      <w:pPr>
        <w:spacing w:after="0" w:line="360" w:lineRule="auto"/>
        <w:jc w:val="both"/>
        <w:rPr>
          <w:rFonts w:ascii="Tahoma" w:hAnsi="Tahoma" w:cs="Tahoma"/>
          <w:sz w:val="22"/>
          <w:szCs w:val="22"/>
          <w:lang w:eastAsia="zh-CN"/>
        </w:rPr>
      </w:pPr>
      <w:r w:rsidRPr="00C21EFA">
        <w:rPr>
          <w:rFonts w:ascii="Tahoma" w:hAnsi="Tahoma" w:cs="Tahoma"/>
          <w:sz w:val="22"/>
          <w:szCs w:val="22"/>
          <w:lang w:eastAsia="zh-CN"/>
        </w:rPr>
        <w:t>Glasses</w:t>
      </w:r>
      <w:r w:rsidR="008F2E2A" w:rsidRPr="00C21EFA">
        <w:rPr>
          <w:rFonts w:ascii="Tahoma" w:hAnsi="Tahoma" w:cs="Tahoma"/>
          <w:sz w:val="22"/>
          <w:szCs w:val="22"/>
          <w:lang w:eastAsia="zh-CN"/>
        </w:rPr>
        <w:t xml:space="preserve"> is increasing day-by-day to produce ophthalmic lenses as per doctor’s prescription. There is a good scope for setting up of new units with modern machinery in different parts of the country, particularly in the urban and semi-urban areas, where there is immediate demand for the product.</w:t>
      </w:r>
    </w:p>
    <w:p w:rsidR="00056729" w:rsidRPr="00C21EFA" w:rsidRDefault="00056729" w:rsidP="00244EB1">
      <w:pPr>
        <w:spacing w:after="0" w:line="360" w:lineRule="auto"/>
        <w:jc w:val="both"/>
        <w:rPr>
          <w:rFonts w:ascii="Tahoma" w:hAnsi="Tahoma" w:cs="Tahoma"/>
          <w:sz w:val="22"/>
          <w:szCs w:val="22"/>
          <w:lang w:eastAsia="zh-CN"/>
        </w:rPr>
      </w:pPr>
    </w:p>
    <w:p w:rsidR="00056729" w:rsidRPr="003550A6" w:rsidRDefault="008F2E2A" w:rsidP="00244EB1">
      <w:pPr>
        <w:pStyle w:val="DefaultText"/>
        <w:numPr>
          <w:ilvl w:val="0"/>
          <w:numId w:val="1"/>
        </w:numPr>
        <w:spacing w:after="0" w:line="360" w:lineRule="auto"/>
        <w:jc w:val="both"/>
        <w:rPr>
          <w:rFonts w:ascii="Tahoma" w:hAnsi="Tahoma" w:cs="Tahoma"/>
          <w:b/>
        </w:rPr>
      </w:pPr>
      <w:r w:rsidRPr="003550A6">
        <w:rPr>
          <w:rFonts w:ascii="Tahoma" w:hAnsi="Tahoma" w:cs="Tahoma"/>
          <w:b/>
        </w:rPr>
        <w:t>RAW MATERIAL REQUIREMENTS:</w:t>
      </w:r>
    </w:p>
    <w:p w:rsidR="00071B48" w:rsidRPr="00C21EFA" w:rsidRDefault="00071B48" w:rsidP="00244EB1">
      <w:pPr>
        <w:pStyle w:val="DefaultText"/>
        <w:spacing w:after="0" w:line="360" w:lineRule="auto"/>
        <w:ind w:left="720"/>
        <w:jc w:val="both"/>
        <w:rPr>
          <w:rFonts w:ascii="Tahoma" w:hAnsi="Tahoma" w:cs="Tahoma"/>
          <w:b/>
          <w:sz w:val="22"/>
          <w:szCs w:val="22"/>
        </w:rPr>
      </w:pPr>
    </w:p>
    <w:p w:rsidR="00056729" w:rsidRPr="00C21EFA" w:rsidRDefault="008F2E2A" w:rsidP="00244EB1">
      <w:pPr>
        <w:spacing w:after="0" w:line="360" w:lineRule="auto"/>
        <w:jc w:val="both"/>
        <w:rPr>
          <w:rFonts w:ascii="Tahoma" w:hAnsi="Tahoma" w:cs="Tahoma"/>
          <w:sz w:val="22"/>
          <w:szCs w:val="22"/>
        </w:rPr>
      </w:pPr>
      <w:r w:rsidRPr="00C21EFA">
        <w:rPr>
          <w:rFonts w:ascii="Tahoma" w:hAnsi="Tahoma" w:cs="Tahoma"/>
          <w:sz w:val="22"/>
          <w:szCs w:val="22"/>
          <w:lang w:eastAsia="zh-CN"/>
        </w:rPr>
        <w:t xml:space="preserve">The major raw materials required for the project are Ohotochromic glass blanks, i.e. (photogrey, photogrey-extra, photobrown and photosun) of 60 mm to 65 mm diameter of 2.8 mm to 5 mm thickness. </w:t>
      </w:r>
      <w:r w:rsidR="007E632B" w:rsidRPr="00C21EFA">
        <w:rPr>
          <w:rFonts w:ascii="Tahoma" w:hAnsi="Tahoma" w:cs="Tahoma"/>
          <w:sz w:val="22"/>
          <w:szCs w:val="22"/>
          <w:lang w:eastAsia="zh-CN"/>
        </w:rPr>
        <w:t>Colored</w:t>
      </w:r>
      <w:r w:rsidRPr="00C21EFA">
        <w:rPr>
          <w:rFonts w:ascii="Tahoma" w:hAnsi="Tahoma" w:cs="Tahoma"/>
          <w:sz w:val="22"/>
          <w:szCs w:val="22"/>
          <w:lang w:eastAsia="zh-CN"/>
        </w:rPr>
        <w:t xml:space="preserve"> glass blanks. </w:t>
      </w:r>
      <w:r w:rsidR="007E632B" w:rsidRPr="00C21EFA">
        <w:rPr>
          <w:rFonts w:ascii="Tahoma" w:hAnsi="Tahoma" w:cs="Tahoma"/>
          <w:sz w:val="22"/>
          <w:szCs w:val="22"/>
          <w:lang w:eastAsia="zh-CN"/>
        </w:rPr>
        <w:t>Different</w:t>
      </w:r>
      <w:r w:rsidRPr="00C21EFA">
        <w:rPr>
          <w:rFonts w:ascii="Tahoma" w:hAnsi="Tahoma" w:cs="Tahoma"/>
          <w:sz w:val="22"/>
          <w:szCs w:val="22"/>
          <w:lang w:eastAsia="zh-CN"/>
        </w:rPr>
        <w:t xml:space="preserve"> shades i.e. SP2, SP4 and SP10 of 55 to 65 mm diameter and 3.00 mm to 5.00 mm thickness. Abrasive and polishing materials, compounds, </w:t>
      </w:r>
      <w:r w:rsidR="007E632B" w:rsidRPr="00C21EFA">
        <w:rPr>
          <w:rFonts w:ascii="Tahoma" w:hAnsi="Tahoma" w:cs="Tahoma"/>
          <w:sz w:val="22"/>
          <w:szCs w:val="22"/>
          <w:lang w:eastAsia="zh-CN"/>
        </w:rPr>
        <w:t>blocking</w:t>
      </w:r>
      <w:r w:rsidRPr="00C21EFA">
        <w:rPr>
          <w:rFonts w:ascii="Tahoma" w:hAnsi="Tahoma" w:cs="Tahoma"/>
          <w:sz w:val="22"/>
          <w:szCs w:val="22"/>
          <w:lang w:eastAsia="zh-CN"/>
        </w:rPr>
        <w:t xml:space="preserve"> alloy and cleaning materials, chemical and other allied materials, </w:t>
      </w:r>
      <w:r w:rsidR="007E632B" w:rsidRPr="00C21EFA">
        <w:rPr>
          <w:rFonts w:ascii="Tahoma" w:hAnsi="Tahoma" w:cs="Tahoma"/>
          <w:sz w:val="22"/>
          <w:szCs w:val="22"/>
          <w:lang w:eastAsia="zh-CN"/>
        </w:rPr>
        <w:t>packing</w:t>
      </w:r>
      <w:r w:rsidRPr="00C21EFA">
        <w:rPr>
          <w:rFonts w:ascii="Tahoma" w:hAnsi="Tahoma" w:cs="Tahoma"/>
          <w:sz w:val="22"/>
          <w:szCs w:val="22"/>
          <w:lang w:eastAsia="zh-CN"/>
        </w:rPr>
        <w:t xml:space="preserve"> materials.</w:t>
      </w:r>
    </w:p>
    <w:p w:rsidR="00056729" w:rsidRPr="003550A6" w:rsidRDefault="008F2E2A" w:rsidP="00244EB1">
      <w:pPr>
        <w:pStyle w:val="DefaultText"/>
        <w:numPr>
          <w:ilvl w:val="0"/>
          <w:numId w:val="1"/>
        </w:numPr>
        <w:spacing w:after="0" w:line="360" w:lineRule="auto"/>
        <w:jc w:val="both"/>
        <w:rPr>
          <w:rFonts w:ascii="Tahoma" w:hAnsi="Tahoma" w:cs="Tahoma"/>
          <w:b/>
        </w:rPr>
      </w:pPr>
      <w:r w:rsidRPr="003550A6">
        <w:rPr>
          <w:rFonts w:ascii="Tahoma" w:hAnsi="Tahoma" w:cs="Tahoma"/>
          <w:b/>
        </w:rPr>
        <w:lastRenderedPageBreak/>
        <w:t>MANUFACTURING PROCESS:</w:t>
      </w:r>
    </w:p>
    <w:p w:rsidR="00071B48" w:rsidRPr="00C21EFA" w:rsidRDefault="00071B48" w:rsidP="00244EB1">
      <w:pPr>
        <w:pStyle w:val="DefaultText"/>
        <w:spacing w:after="0" w:line="360" w:lineRule="auto"/>
        <w:ind w:left="720"/>
        <w:jc w:val="both"/>
        <w:rPr>
          <w:rFonts w:ascii="Tahoma" w:hAnsi="Tahoma" w:cs="Tahoma"/>
          <w:b/>
          <w:sz w:val="22"/>
          <w:szCs w:val="22"/>
        </w:rPr>
      </w:pPr>
    </w:p>
    <w:p w:rsidR="00056729" w:rsidRPr="00C21EFA" w:rsidRDefault="008F2E2A" w:rsidP="00244EB1">
      <w:pPr>
        <w:spacing w:after="0" w:line="360" w:lineRule="auto"/>
        <w:jc w:val="both"/>
        <w:rPr>
          <w:rFonts w:ascii="Tahoma" w:hAnsi="Tahoma" w:cs="Tahoma"/>
          <w:sz w:val="22"/>
          <w:szCs w:val="22"/>
        </w:rPr>
      </w:pPr>
      <w:r w:rsidRPr="00C21EFA">
        <w:rPr>
          <w:rFonts w:ascii="Tahoma" w:hAnsi="Tahoma" w:cs="Tahoma"/>
          <w:sz w:val="22"/>
          <w:szCs w:val="22"/>
          <w:lang w:eastAsia="zh-CN"/>
        </w:rPr>
        <w:t xml:space="preserve">Glass blanks of particular diameter and thickness are selected on the basis of power to be given to a lens. Glass blanks are first blocked with the help of surface blocker which is latest attachment developed for blocking purposes. After blocking the surfaces are ground by means of Diamond Curve Generator. After grinding and smoothing, the surface is polished with the help of fixing felt cloth and using polishing material (cerium oxide) on fully automatic machines. The polished glass blanks are then de-blocked in alloy reclaim </w:t>
      </w:r>
      <w:r w:rsidR="007E632B" w:rsidRPr="00C21EFA">
        <w:rPr>
          <w:rFonts w:ascii="Tahoma" w:hAnsi="Tahoma" w:cs="Tahoma"/>
          <w:sz w:val="22"/>
          <w:szCs w:val="22"/>
          <w:lang w:eastAsia="zh-CN"/>
        </w:rPr>
        <w:t>tank that</w:t>
      </w:r>
      <w:r w:rsidRPr="00C21EFA">
        <w:rPr>
          <w:rFonts w:ascii="Tahoma" w:hAnsi="Tahoma" w:cs="Tahoma"/>
          <w:sz w:val="22"/>
          <w:szCs w:val="22"/>
          <w:lang w:eastAsia="zh-CN"/>
        </w:rPr>
        <w:t xml:space="preserve"> is a compact unit for de-blocking of lenses. The process is further repeated for grinding and polishing of the second surface of the blanks. Lenses are then cleaned and tested for accuracy and perfection. Though the process of grinding and polishing is simple, it is quite sophisticated in practice with rigid quality control measures at each stage of manufacture.</w:t>
      </w:r>
    </w:p>
    <w:p w:rsidR="00056729" w:rsidRPr="00C21EFA" w:rsidRDefault="00056729" w:rsidP="00244EB1">
      <w:pPr>
        <w:spacing w:after="0" w:line="360" w:lineRule="auto"/>
        <w:jc w:val="both"/>
        <w:rPr>
          <w:rFonts w:ascii="Tahoma" w:hAnsi="Tahoma" w:cs="Tahoma"/>
          <w:sz w:val="22"/>
          <w:szCs w:val="22"/>
        </w:rPr>
      </w:pPr>
    </w:p>
    <w:p w:rsidR="00056729" w:rsidRPr="00D728CB" w:rsidRDefault="008F2E2A" w:rsidP="00244EB1">
      <w:pPr>
        <w:pStyle w:val="ListParagraph"/>
        <w:numPr>
          <w:ilvl w:val="0"/>
          <w:numId w:val="1"/>
        </w:numPr>
        <w:spacing w:after="0" w:line="360" w:lineRule="auto"/>
        <w:jc w:val="both"/>
        <w:rPr>
          <w:rFonts w:ascii="Tahoma" w:hAnsi="Tahoma" w:cs="Tahoma"/>
          <w:b/>
          <w:bCs/>
        </w:rPr>
      </w:pPr>
      <w:r w:rsidRPr="00D728CB">
        <w:rPr>
          <w:rFonts w:ascii="Tahoma" w:hAnsi="Tahoma" w:cs="Tahoma"/>
          <w:b/>
          <w:bCs/>
        </w:rPr>
        <w:t>MANPOWER REQUIREMENT:</w:t>
      </w:r>
    </w:p>
    <w:p w:rsidR="00056729" w:rsidRPr="00C21EFA" w:rsidRDefault="00056729" w:rsidP="00244EB1">
      <w:pPr>
        <w:pStyle w:val="DefaultText"/>
        <w:spacing w:after="0" w:line="360" w:lineRule="auto"/>
        <w:ind w:left="720"/>
        <w:jc w:val="both"/>
        <w:rPr>
          <w:rFonts w:ascii="Tahoma" w:hAnsi="Tahoma" w:cs="Tahoma"/>
          <w:sz w:val="22"/>
          <w:szCs w:val="22"/>
        </w:rPr>
      </w:pPr>
    </w:p>
    <w:p w:rsidR="00056729" w:rsidRDefault="008F2E2A" w:rsidP="00244EB1">
      <w:pPr>
        <w:pStyle w:val="DefaultText"/>
        <w:spacing w:after="0" w:line="360" w:lineRule="auto"/>
        <w:ind w:left="720"/>
        <w:jc w:val="both"/>
        <w:rPr>
          <w:rFonts w:ascii="Tahoma" w:hAnsi="Tahoma" w:cs="Tahoma"/>
          <w:b/>
          <w:sz w:val="22"/>
          <w:szCs w:val="22"/>
        </w:rPr>
      </w:pPr>
      <w:r w:rsidRPr="00C21EFA">
        <w:rPr>
          <w:rFonts w:ascii="Tahoma" w:hAnsi="Tahoma" w:cs="Tahoma"/>
          <w:sz w:val="22"/>
          <w:szCs w:val="22"/>
        </w:rPr>
        <w:t>The enterprise requires 9 employees as detailed below</w:t>
      </w:r>
      <w:r w:rsidRPr="00C21EFA">
        <w:rPr>
          <w:rFonts w:ascii="Tahoma" w:hAnsi="Tahoma" w:cs="Tahoma"/>
          <w:b/>
          <w:sz w:val="22"/>
          <w:szCs w:val="22"/>
        </w:rPr>
        <w:t>:</w:t>
      </w:r>
    </w:p>
    <w:p w:rsidR="00071B48" w:rsidRPr="00C21EFA" w:rsidRDefault="00071B48" w:rsidP="00244EB1">
      <w:pPr>
        <w:pStyle w:val="DefaultText"/>
        <w:spacing w:after="0" w:line="360" w:lineRule="auto"/>
        <w:ind w:left="720"/>
        <w:jc w:val="both"/>
        <w:rPr>
          <w:rFonts w:ascii="Tahoma" w:hAnsi="Tahoma" w:cs="Tahoma"/>
          <w:b/>
          <w:sz w:val="22"/>
          <w:szCs w:val="22"/>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25"/>
        <w:gridCol w:w="2160"/>
        <w:gridCol w:w="1260"/>
        <w:gridCol w:w="900"/>
        <w:gridCol w:w="720"/>
        <w:gridCol w:w="810"/>
        <w:gridCol w:w="810"/>
        <w:gridCol w:w="720"/>
        <w:gridCol w:w="810"/>
      </w:tblGrid>
      <w:tr w:rsidR="00056729" w:rsidRPr="00071B48" w:rsidTr="00244EB1">
        <w:trPr>
          <w:trHeight w:val="281"/>
        </w:trPr>
        <w:tc>
          <w:tcPr>
            <w:tcW w:w="825" w:type="dxa"/>
            <w:shd w:val="clear" w:color="auto" w:fill="D8D8D8"/>
          </w:tcPr>
          <w:p w:rsidR="00056729" w:rsidRPr="00071B48" w:rsidRDefault="008F2E2A" w:rsidP="00244EB1">
            <w:pPr>
              <w:spacing w:after="0" w:line="360" w:lineRule="auto"/>
              <w:jc w:val="both"/>
              <w:textAlignment w:val="top"/>
              <w:rPr>
                <w:rFonts w:ascii="Tahoma" w:eastAsia="Tahoma" w:hAnsi="Tahoma" w:cs="Tahoma"/>
                <w:b/>
                <w:color w:val="000000"/>
                <w:sz w:val="20"/>
                <w:szCs w:val="20"/>
              </w:rPr>
            </w:pPr>
            <w:r w:rsidRPr="00071B48">
              <w:rPr>
                <w:rFonts w:ascii="Tahoma" w:eastAsia="Tahoma" w:hAnsi="Tahoma" w:cs="Tahoma"/>
                <w:b/>
                <w:color w:val="000000"/>
                <w:sz w:val="20"/>
                <w:szCs w:val="20"/>
                <w:lang w:eastAsia="zh-CN"/>
              </w:rPr>
              <w:t>Sr. No.</w:t>
            </w:r>
          </w:p>
        </w:tc>
        <w:tc>
          <w:tcPr>
            <w:tcW w:w="2160" w:type="dxa"/>
            <w:shd w:val="clear" w:color="auto" w:fill="D8D8D8"/>
          </w:tcPr>
          <w:p w:rsidR="00056729" w:rsidRPr="00071B48" w:rsidRDefault="008F2E2A" w:rsidP="00244EB1">
            <w:pPr>
              <w:spacing w:after="0" w:line="360" w:lineRule="auto"/>
              <w:jc w:val="both"/>
              <w:textAlignment w:val="top"/>
              <w:rPr>
                <w:rFonts w:ascii="Tahoma" w:eastAsia="Tahoma" w:hAnsi="Tahoma" w:cs="Tahoma"/>
                <w:b/>
                <w:color w:val="000000"/>
                <w:sz w:val="20"/>
                <w:szCs w:val="20"/>
              </w:rPr>
            </w:pPr>
            <w:r w:rsidRPr="00071B48">
              <w:rPr>
                <w:rFonts w:ascii="Tahoma" w:eastAsia="Tahoma" w:hAnsi="Tahoma" w:cs="Tahoma"/>
                <w:b/>
                <w:color w:val="000000"/>
                <w:sz w:val="20"/>
                <w:szCs w:val="20"/>
                <w:lang w:eastAsia="zh-CN"/>
              </w:rPr>
              <w:t>Designation of Employees</w:t>
            </w:r>
          </w:p>
        </w:tc>
        <w:tc>
          <w:tcPr>
            <w:tcW w:w="1260" w:type="dxa"/>
            <w:shd w:val="clear" w:color="auto" w:fill="D8D8D8"/>
          </w:tcPr>
          <w:p w:rsidR="00056729" w:rsidRPr="00071B48" w:rsidRDefault="008F2E2A" w:rsidP="00244EB1">
            <w:pPr>
              <w:spacing w:after="0" w:line="360" w:lineRule="auto"/>
              <w:jc w:val="both"/>
              <w:textAlignment w:val="top"/>
              <w:rPr>
                <w:rFonts w:ascii="Tahoma" w:eastAsia="Tahoma" w:hAnsi="Tahoma" w:cs="Tahoma"/>
                <w:b/>
                <w:color w:val="000000"/>
                <w:sz w:val="20"/>
                <w:szCs w:val="20"/>
              </w:rPr>
            </w:pPr>
            <w:r w:rsidRPr="00071B48">
              <w:rPr>
                <w:rFonts w:ascii="Tahoma" w:eastAsia="Tahoma" w:hAnsi="Tahoma" w:cs="Tahoma"/>
                <w:b/>
                <w:color w:val="000000"/>
                <w:sz w:val="20"/>
                <w:szCs w:val="20"/>
                <w:lang w:eastAsia="zh-CN"/>
              </w:rPr>
              <w:t>Salary per person</w:t>
            </w:r>
          </w:p>
        </w:tc>
        <w:tc>
          <w:tcPr>
            <w:tcW w:w="900" w:type="dxa"/>
            <w:shd w:val="clear" w:color="auto" w:fill="D8D8D8"/>
          </w:tcPr>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b/>
                <w:bCs/>
                <w:sz w:val="20"/>
                <w:szCs w:val="20"/>
                <w:lang w:eastAsia="zh-CN"/>
              </w:rPr>
              <w:t>Monthly Salary</w:t>
            </w:r>
            <w:r w:rsidRPr="00071B48">
              <w:rPr>
                <w:rFonts w:ascii="Tahoma" w:hAnsi="Tahoma" w:cs="Tahoma"/>
                <w:sz w:val="20"/>
                <w:szCs w:val="20"/>
                <w:lang w:eastAsia="zh-CN"/>
              </w:rPr>
              <w:t xml:space="preserve"> </w:t>
            </w:r>
            <w:r w:rsidRPr="00071B48">
              <w:rPr>
                <w:rFonts w:ascii="Tahoma" w:hAnsi="Tahoma" w:cs="Tahoma"/>
                <w:b/>
                <w:bCs/>
                <w:sz w:val="20"/>
                <w:szCs w:val="20"/>
                <w:lang w:eastAsia="zh-CN"/>
              </w:rPr>
              <w:t>₹</w:t>
            </w:r>
          </w:p>
        </w:tc>
        <w:tc>
          <w:tcPr>
            <w:tcW w:w="3870" w:type="dxa"/>
            <w:gridSpan w:val="5"/>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Number of employees required</w:t>
            </w:r>
          </w:p>
        </w:tc>
      </w:tr>
      <w:tr w:rsidR="00056729" w:rsidRPr="00071B48" w:rsidTr="00244EB1">
        <w:trPr>
          <w:trHeight w:val="285"/>
        </w:trPr>
        <w:tc>
          <w:tcPr>
            <w:tcW w:w="825" w:type="dxa"/>
            <w:shd w:val="clear" w:color="auto" w:fill="auto"/>
          </w:tcPr>
          <w:p w:rsidR="00056729" w:rsidRPr="00071B48" w:rsidRDefault="00056729" w:rsidP="00244EB1">
            <w:pPr>
              <w:spacing w:after="0" w:line="360" w:lineRule="auto"/>
              <w:jc w:val="both"/>
              <w:rPr>
                <w:rFonts w:ascii="Tahoma" w:eastAsia="Tahoma" w:hAnsi="Tahoma" w:cs="Tahoma"/>
                <w:b/>
                <w:color w:val="000000"/>
                <w:sz w:val="20"/>
                <w:szCs w:val="20"/>
              </w:rPr>
            </w:pPr>
          </w:p>
        </w:tc>
        <w:tc>
          <w:tcPr>
            <w:tcW w:w="2160" w:type="dxa"/>
            <w:shd w:val="clear" w:color="auto" w:fill="auto"/>
          </w:tcPr>
          <w:p w:rsidR="00056729" w:rsidRPr="00071B48" w:rsidRDefault="00056729" w:rsidP="00244EB1">
            <w:pPr>
              <w:spacing w:after="0" w:line="360" w:lineRule="auto"/>
              <w:jc w:val="both"/>
              <w:rPr>
                <w:rFonts w:ascii="Tahoma" w:eastAsia="Tahoma" w:hAnsi="Tahoma" w:cs="Tahoma"/>
                <w:b/>
                <w:color w:val="000000"/>
                <w:sz w:val="20"/>
                <w:szCs w:val="20"/>
              </w:rPr>
            </w:pPr>
          </w:p>
        </w:tc>
        <w:tc>
          <w:tcPr>
            <w:tcW w:w="1260" w:type="dxa"/>
            <w:shd w:val="clear" w:color="auto" w:fill="auto"/>
          </w:tcPr>
          <w:p w:rsidR="00056729" w:rsidRPr="00071B48" w:rsidRDefault="00056729" w:rsidP="00244EB1">
            <w:pPr>
              <w:spacing w:after="0" w:line="360" w:lineRule="auto"/>
              <w:jc w:val="both"/>
              <w:rPr>
                <w:rFonts w:ascii="Tahoma" w:eastAsia="Tahoma" w:hAnsi="Tahoma" w:cs="Tahoma"/>
                <w:b/>
                <w:color w:val="000000"/>
                <w:sz w:val="20"/>
                <w:szCs w:val="20"/>
              </w:rPr>
            </w:pPr>
          </w:p>
        </w:tc>
        <w:tc>
          <w:tcPr>
            <w:tcW w:w="900" w:type="dxa"/>
            <w:shd w:val="clear" w:color="auto" w:fill="auto"/>
          </w:tcPr>
          <w:p w:rsidR="00056729" w:rsidRPr="00071B48" w:rsidRDefault="00056729" w:rsidP="00244EB1">
            <w:pPr>
              <w:spacing w:after="0" w:line="360" w:lineRule="auto"/>
              <w:jc w:val="both"/>
              <w:rPr>
                <w:rFonts w:ascii="Tahoma" w:hAnsi="Tahoma" w:cs="Tahoma"/>
                <w:sz w:val="20"/>
                <w:szCs w:val="20"/>
              </w:rPr>
            </w:pPr>
          </w:p>
        </w:tc>
        <w:tc>
          <w:tcPr>
            <w:tcW w:w="720" w:type="dxa"/>
            <w:shd w:val="clear" w:color="auto" w:fill="D9D9D9" w:themeFill="background1" w:themeFillShade="D9"/>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Year-1</w:t>
            </w:r>
          </w:p>
        </w:tc>
        <w:tc>
          <w:tcPr>
            <w:tcW w:w="810" w:type="dxa"/>
            <w:shd w:val="clear" w:color="auto" w:fill="D9D9D9" w:themeFill="background1" w:themeFillShade="D9"/>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Year-2</w:t>
            </w:r>
          </w:p>
        </w:tc>
        <w:tc>
          <w:tcPr>
            <w:tcW w:w="810" w:type="dxa"/>
            <w:shd w:val="clear" w:color="auto" w:fill="D9D9D9" w:themeFill="background1" w:themeFillShade="D9"/>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Year-3</w:t>
            </w:r>
          </w:p>
        </w:tc>
        <w:tc>
          <w:tcPr>
            <w:tcW w:w="720" w:type="dxa"/>
            <w:shd w:val="clear" w:color="auto" w:fill="D9D9D9" w:themeFill="background1" w:themeFillShade="D9"/>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Year-4</w:t>
            </w:r>
          </w:p>
        </w:tc>
        <w:tc>
          <w:tcPr>
            <w:tcW w:w="810" w:type="dxa"/>
            <w:shd w:val="clear" w:color="auto" w:fill="D9D9D9" w:themeFill="background1" w:themeFillShade="D9"/>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Year-5</w:t>
            </w:r>
          </w:p>
        </w:tc>
      </w:tr>
      <w:tr w:rsidR="00056729" w:rsidRPr="00071B48" w:rsidTr="00244EB1">
        <w:trPr>
          <w:trHeight w:val="285"/>
        </w:trPr>
        <w:tc>
          <w:tcPr>
            <w:tcW w:w="82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216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Machine Operators</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12,000</w:t>
            </w:r>
          </w:p>
        </w:tc>
        <w:tc>
          <w:tcPr>
            <w:tcW w:w="900" w:type="dxa"/>
            <w:shd w:val="clear" w:color="auto" w:fill="auto"/>
            <w:vAlign w:val="center"/>
          </w:tcPr>
          <w:p w:rsidR="00056729" w:rsidRPr="00071B48" w:rsidRDefault="008F2E2A" w:rsidP="00A06667">
            <w:pPr>
              <w:spacing w:after="0" w:line="360" w:lineRule="auto"/>
              <w:jc w:val="center"/>
              <w:rPr>
                <w:rFonts w:ascii="Tahoma" w:hAnsi="Tahoma" w:cs="Tahoma"/>
                <w:sz w:val="20"/>
                <w:szCs w:val="20"/>
              </w:rPr>
            </w:pPr>
            <w:r w:rsidRPr="00071B48">
              <w:rPr>
                <w:rFonts w:ascii="Tahoma" w:hAnsi="Tahoma" w:cs="Tahoma"/>
                <w:sz w:val="20"/>
                <w:szCs w:val="20"/>
                <w:lang w:eastAsia="zh-CN"/>
              </w:rPr>
              <w:t>12000</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r>
      <w:tr w:rsidR="00056729" w:rsidRPr="00071B48" w:rsidTr="00244EB1">
        <w:trPr>
          <w:trHeight w:val="285"/>
        </w:trPr>
        <w:tc>
          <w:tcPr>
            <w:tcW w:w="82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w:t>
            </w:r>
          </w:p>
        </w:tc>
        <w:tc>
          <w:tcPr>
            <w:tcW w:w="216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Helpers</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8,000</w:t>
            </w:r>
          </w:p>
        </w:tc>
        <w:tc>
          <w:tcPr>
            <w:tcW w:w="900" w:type="dxa"/>
            <w:shd w:val="clear" w:color="auto" w:fill="auto"/>
            <w:vAlign w:val="center"/>
          </w:tcPr>
          <w:p w:rsidR="00056729" w:rsidRPr="00071B48" w:rsidRDefault="008F2E2A" w:rsidP="00A06667">
            <w:pPr>
              <w:spacing w:after="0" w:line="360" w:lineRule="auto"/>
              <w:jc w:val="center"/>
              <w:rPr>
                <w:rFonts w:ascii="Tahoma" w:hAnsi="Tahoma" w:cs="Tahoma"/>
                <w:sz w:val="20"/>
                <w:szCs w:val="20"/>
              </w:rPr>
            </w:pPr>
            <w:r w:rsidRPr="00071B48">
              <w:rPr>
                <w:rFonts w:ascii="Tahoma" w:hAnsi="Tahoma" w:cs="Tahoma"/>
                <w:sz w:val="20"/>
                <w:szCs w:val="20"/>
                <w:lang w:eastAsia="zh-CN"/>
              </w:rPr>
              <w:t>24000</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5</w:t>
            </w:r>
          </w:p>
        </w:tc>
      </w:tr>
      <w:tr w:rsidR="00056729" w:rsidRPr="00071B48" w:rsidTr="00244EB1">
        <w:trPr>
          <w:trHeight w:val="285"/>
        </w:trPr>
        <w:tc>
          <w:tcPr>
            <w:tcW w:w="825" w:type="dxa"/>
            <w:shd w:val="clear" w:color="auto" w:fill="auto"/>
            <w:vAlign w:val="center"/>
          </w:tcPr>
          <w:p w:rsidR="00056729" w:rsidRPr="00071B48" w:rsidRDefault="00244EB1" w:rsidP="00A06667">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216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Production supervisor</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15,000</w:t>
            </w:r>
          </w:p>
        </w:tc>
        <w:tc>
          <w:tcPr>
            <w:tcW w:w="900" w:type="dxa"/>
            <w:shd w:val="clear" w:color="auto" w:fill="auto"/>
            <w:vAlign w:val="center"/>
          </w:tcPr>
          <w:p w:rsidR="00056729" w:rsidRPr="00071B48" w:rsidRDefault="008F2E2A" w:rsidP="00A06667">
            <w:pPr>
              <w:spacing w:after="0" w:line="360" w:lineRule="auto"/>
              <w:jc w:val="center"/>
              <w:rPr>
                <w:rFonts w:ascii="Tahoma" w:hAnsi="Tahoma" w:cs="Tahoma"/>
                <w:sz w:val="20"/>
                <w:szCs w:val="20"/>
              </w:rPr>
            </w:pPr>
            <w:r w:rsidRPr="00071B48">
              <w:rPr>
                <w:rFonts w:ascii="Tahoma" w:hAnsi="Tahoma" w:cs="Tahoma"/>
                <w:sz w:val="20"/>
                <w:szCs w:val="20"/>
                <w:lang w:eastAsia="zh-CN"/>
              </w:rPr>
              <w:t>15000</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r>
      <w:tr w:rsidR="00056729" w:rsidRPr="00071B48" w:rsidTr="00244EB1">
        <w:trPr>
          <w:trHeight w:val="285"/>
        </w:trPr>
        <w:tc>
          <w:tcPr>
            <w:tcW w:w="825" w:type="dxa"/>
            <w:shd w:val="clear" w:color="auto" w:fill="auto"/>
            <w:vAlign w:val="center"/>
          </w:tcPr>
          <w:p w:rsidR="00056729" w:rsidRPr="00071B48" w:rsidRDefault="00244EB1" w:rsidP="00A06667">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216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Accounts/Stores Asst</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12,500</w:t>
            </w:r>
          </w:p>
        </w:tc>
        <w:tc>
          <w:tcPr>
            <w:tcW w:w="900" w:type="dxa"/>
            <w:shd w:val="clear" w:color="auto" w:fill="auto"/>
            <w:vAlign w:val="center"/>
          </w:tcPr>
          <w:p w:rsidR="00056729" w:rsidRPr="00071B48" w:rsidRDefault="008F2E2A" w:rsidP="00A06667">
            <w:pPr>
              <w:spacing w:after="0" w:line="360" w:lineRule="auto"/>
              <w:jc w:val="center"/>
              <w:rPr>
                <w:rFonts w:ascii="Tahoma" w:hAnsi="Tahoma" w:cs="Tahoma"/>
                <w:sz w:val="20"/>
                <w:szCs w:val="20"/>
              </w:rPr>
            </w:pPr>
            <w:r w:rsidRPr="00071B48">
              <w:rPr>
                <w:rFonts w:ascii="Tahoma" w:hAnsi="Tahoma" w:cs="Tahoma"/>
                <w:sz w:val="20"/>
                <w:szCs w:val="20"/>
                <w:lang w:eastAsia="zh-CN"/>
              </w:rPr>
              <w:t>12500</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r>
      <w:tr w:rsidR="00056729" w:rsidRPr="00071B48" w:rsidTr="00244EB1">
        <w:trPr>
          <w:trHeight w:val="315"/>
        </w:trPr>
        <w:tc>
          <w:tcPr>
            <w:tcW w:w="825" w:type="dxa"/>
            <w:shd w:val="clear" w:color="auto" w:fill="auto"/>
            <w:vAlign w:val="center"/>
          </w:tcPr>
          <w:p w:rsidR="00056729" w:rsidRPr="00071B48" w:rsidRDefault="00244EB1" w:rsidP="00A06667">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w:t>
            </w:r>
          </w:p>
        </w:tc>
        <w:tc>
          <w:tcPr>
            <w:tcW w:w="216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Office Boy</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9,000</w:t>
            </w:r>
          </w:p>
        </w:tc>
        <w:tc>
          <w:tcPr>
            <w:tcW w:w="900" w:type="dxa"/>
            <w:shd w:val="clear" w:color="auto" w:fill="auto"/>
            <w:vAlign w:val="center"/>
          </w:tcPr>
          <w:p w:rsidR="00056729" w:rsidRPr="00071B48" w:rsidRDefault="008F2E2A" w:rsidP="00A06667">
            <w:pPr>
              <w:spacing w:after="0" w:line="360" w:lineRule="auto"/>
              <w:jc w:val="center"/>
              <w:rPr>
                <w:rFonts w:ascii="Tahoma" w:hAnsi="Tahoma" w:cs="Tahoma"/>
                <w:sz w:val="20"/>
                <w:szCs w:val="20"/>
              </w:rPr>
            </w:pPr>
            <w:r w:rsidRPr="00071B48">
              <w:rPr>
                <w:rFonts w:ascii="Tahoma" w:hAnsi="Tahoma" w:cs="Tahoma"/>
                <w:sz w:val="20"/>
                <w:szCs w:val="20"/>
                <w:lang w:eastAsia="zh-CN"/>
              </w:rPr>
              <w:t>9000</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r>
      <w:tr w:rsidR="00056729" w:rsidRPr="00071B48" w:rsidTr="00244EB1">
        <w:trPr>
          <w:trHeight w:val="285"/>
        </w:trPr>
        <w:tc>
          <w:tcPr>
            <w:tcW w:w="825" w:type="dxa"/>
            <w:shd w:val="clear" w:color="auto" w:fill="auto"/>
            <w:vAlign w:val="center"/>
          </w:tcPr>
          <w:p w:rsidR="00056729" w:rsidRPr="00071B48" w:rsidRDefault="00056729" w:rsidP="00244EB1">
            <w:pPr>
              <w:spacing w:after="0" w:line="360" w:lineRule="auto"/>
              <w:jc w:val="both"/>
              <w:rPr>
                <w:rFonts w:ascii="Tahoma" w:eastAsia="Tahoma" w:hAnsi="Tahoma" w:cs="Tahoma"/>
                <w:color w:val="000000"/>
                <w:sz w:val="20"/>
                <w:szCs w:val="20"/>
              </w:rPr>
            </w:pPr>
          </w:p>
        </w:tc>
        <w:tc>
          <w:tcPr>
            <w:tcW w:w="216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Total</w:t>
            </w:r>
          </w:p>
        </w:tc>
        <w:tc>
          <w:tcPr>
            <w:tcW w:w="1260" w:type="dxa"/>
            <w:shd w:val="clear" w:color="auto" w:fill="auto"/>
            <w:vAlign w:val="center"/>
          </w:tcPr>
          <w:p w:rsidR="00056729" w:rsidRPr="00071B48" w:rsidRDefault="00056729" w:rsidP="00A06667">
            <w:pPr>
              <w:spacing w:after="0" w:line="360" w:lineRule="auto"/>
              <w:jc w:val="center"/>
              <w:rPr>
                <w:rFonts w:ascii="Tahoma" w:eastAsia="Tahoma" w:hAnsi="Tahoma" w:cs="Tahoma"/>
                <w:b/>
                <w:color w:val="000000"/>
                <w:sz w:val="20"/>
                <w:szCs w:val="20"/>
              </w:rPr>
            </w:pPr>
          </w:p>
        </w:tc>
        <w:tc>
          <w:tcPr>
            <w:tcW w:w="900" w:type="dxa"/>
            <w:shd w:val="clear" w:color="auto" w:fill="auto"/>
            <w:vAlign w:val="center"/>
          </w:tcPr>
          <w:p w:rsidR="00056729" w:rsidRPr="00071B48" w:rsidRDefault="008F2E2A" w:rsidP="00A06667">
            <w:pPr>
              <w:spacing w:after="0" w:line="360" w:lineRule="auto"/>
              <w:jc w:val="center"/>
              <w:rPr>
                <w:rFonts w:ascii="Tahoma" w:hAnsi="Tahoma" w:cs="Tahoma"/>
                <w:sz w:val="20"/>
                <w:szCs w:val="20"/>
              </w:rPr>
            </w:pPr>
            <w:r w:rsidRPr="00071B48">
              <w:rPr>
                <w:rFonts w:ascii="Tahoma" w:hAnsi="Tahoma" w:cs="Tahoma"/>
                <w:sz w:val="20"/>
                <w:szCs w:val="20"/>
                <w:lang w:eastAsia="zh-CN"/>
              </w:rPr>
              <w:t>72500</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7</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7</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w:t>
            </w:r>
          </w:p>
        </w:tc>
        <w:tc>
          <w:tcPr>
            <w:tcW w:w="7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w:t>
            </w:r>
          </w:p>
        </w:tc>
        <w:tc>
          <w:tcPr>
            <w:tcW w:w="81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w:t>
            </w:r>
          </w:p>
        </w:tc>
      </w:tr>
    </w:tbl>
    <w:p w:rsidR="00056729" w:rsidRDefault="00056729" w:rsidP="00244EB1">
      <w:pPr>
        <w:pStyle w:val="DefaultText"/>
        <w:spacing w:after="0" w:line="360" w:lineRule="auto"/>
        <w:ind w:left="360"/>
        <w:jc w:val="both"/>
        <w:rPr>
          <w:rFonts w:ascii="Tahoma" w:hAnsi="Tahoma" w:cs="Tahoma"/>
          <w:sz w:val="22"/>
          <w:szCs w:val="22"/>
        </w:rPr>
      </w:pPr>
    </w:p>
    <w:p w:rsidR="00A06667" w:rsidRDefault="00A06667" w:rsidP="00244EB1">
      <w:pPr>
        <w:pStyle w:val="DefaultText"/>
        <w:spacing w:after="0" w:line="360" w:lineRule="auto"/>
        <w:ind w:left="360"/>
        <w:jc w:val="both"/>
        <w:rPr>
          <w:rFonts w:ascii="Tahoma" w:hAnsi="Tahoma" w:cs="Tahoma"/>
          <w:sz w:val="22"/>
          <w:szCs w:val="22"/>
        </w:rPr>
      </w:pPr>
    </w:p>
    <w:p w:rsidR="00A06667" w:rsidRDefault="00A06667" w:rsidP="00244EB1">
      <w:pPr>
        <w:pStyle w:val="DefaultText"/>
        <w:spacing w:after="0" w:line="360" w:lineRule="auto"/>
        <w:ind w:left="360"/>
        <w:jc w:val="both"/>
        <w:rPr>
          <w:rFonts w:ascii="Tahoma" w:hAnsi="Tahoma" w:cs="Tahoma"/>
          <w:sz w:val="22"/>
          <w:szCs w:val="22"/>
        </w:rPr>
      </w:pPr>
    </w:p>
    <w:p w:rsidR="00A06667" w:rsidRDefault="00A06667" w:rsidP="00244EB1">
      <w:pPr>
        <w:pStyle w:val="DefaultText"/>
        <w:spacing w:after="0" w:line="360" w:lineRule="auto"/>
        <w:ind w:left="360"/>
        <w:jc w:val="both"/>
        <w:rPr>
          <w:rFonts w:ascii="Tahoma" w:hAnsi="Tahoma" w:cs="Tahoma"/>
          <w:sz w:val="22"/>
          <w:szCs w:val="22"/>
        </w:rPr>
      </w:pPr>
    </w:p>
    <w:p w:rsidR="00A06667" w:rsidRPr="00C21EFA" w:rsidRDefault="00A06667" w:rsidP="00244EB1">
      <w:pPr>
        <w:pStyle w:val="DefaultText"/>
        <w:spacing w:after="0" w:line="360" w:lineRule="auto"/>
        <w:ind w:left="360"/>
        <w:jc w:val="both"/>
        <w:rPr>
          <w:rFonts w:ascii="Tahoma" w:hAnsi="Tahoma" w:cs="Tahoma"/>
          <w:sz w:val="22"/>
          <w:szCs w:val="22"/>
        </w:rPr>
      </w:pPr>
    </w:p>
    <w:p w:rsidR="00056729" w:rsidRPr="003550A6" w:rsidRDefault="008F2E2A" w:rsidP="00244EB1">
      <w:pPr>
        <w:pStyle w:val="DefaultText"/>
        <w:numPr>
          <w:ilvl w:val="0"/>
          <w:numId w:val="1"/>
        </w:numPr>
        <w:spacing w:after="0" w:line="360" w:lineRule="auto"/>
        <w:jc w:val="both"/>
        <w:rPr>
          <w:rFonts w:ascii="Tahoma" w:hAnsi="Tahoma" w:cs="Tahoma"/>
        </w:rPr>
      </w:pPr>
      <w:r w:rsidRPr="003550A6">
        <w:rPr>
          <w:rFonts w:ascii="Tahoma" w:hAnsi="Tahoma" w:cs="Tahoma"/>
          <w:b/>
        </w:rPr>
        <w:lastRenderedPageBreak/>
        <w:t>IMPLEMENTATION SCHEDULE:</w:t>
      </w:r>
    </w:p>
    <w:p w:rsidR="00071B48" w:rsidRPr="00C21EFA" w:rsidRDefault="00071B48" w:rsidP="00244EB1">
      <w:pPr>
        <w:pStyle w:val="DefaultText"/>
        <w:spacing w:after="0" w:line="360" w:lineRule="auto"/>
        <w:ind w:left="720"/>
        <w:jc w:val="both"/>
        <w:rPr>
          <w:rFonts w:ascii="Tahoma" w:hAnsi="Tahoma" w:cs="Tahoma"/>
          <w:sz w:val="22"/>
          <w:szCs w:val="22"/>
        </w:rPr>
      </w:pPr>
    </w:p>
    <w:p w:rsidR="00056729" w:rsidRPr="00C21EFA" w:rsidRDefault="008F2E2A" w:rsidP="00244EB1">
      <w:pPr>
        <w:pStyle w:val="DefaultText"/>
        <w:spacing w:after="0" w:line="360" w:lineRule="auto"/>
        <w:ind w:left="720"/>
        <w:jc w:val="both"/>
        <w:rPr>
          <w:rFonts w:ascii="Tahoma" w:hAnsi="Tahoma" w:cs="Tahoma"/>
          <w:sz w:val="22"/>
          <w:szCs w:val="22"/>
        </w:rPr>
      </w:pPr>
      <w:r w:rsidRPr="00C21EFA">
        <w:rPr>
          <w:rFonts w:ascii="Tahoma" w:hAnsi="Tahoma" w:cs="Tahoma"/>
          <w:sz w:val="22"/>
          <w:szCs w:val="22"/>
        </w:rPr>
        <w:t>The project can be implemented in 2 months’ time as detailed below:</w:t>
      </w:r>
    </w:p>
    <w:p w:rsidR="00056729" w:rsidRPr="00C21EFA" w:rsidRDefault="00056729" w:rsidP="00244EB1">
      <w:pPr>
        <w:pStyle w:val="DefaultText"/>
        <w:spacing w:after="0" w:line="360" w:lineRule="auto"/>
        <w:ind w:left="720"/>
        <w:jc w:val="both"/>
        <w:rPr>
          <w:rFonts w:ascii="Tahoma" w:hAnsi="Tahoma" w:cs="Tahoma"/>
          <w:sz w:val="22"/>
          <w:szCs w:val="22"/>
        </w:rPr>
      </w:pPr>
    </w:p>
    <w:tbl>
      <w:tblPr>
        <w:tblW w:w="8137" w:type="dxa"/>
        <w:jc w:val="center"/>
        <w:tblLayout w:type="fixed"/>
        <w:tblLook w:val="04A0" w:firstRow="1" w:lastRow="0" w:firstColumn="1" w:lastColumn="0" w:noHBand="0" w:noVBand="1"/>
      </w:tblPr>
      <w:tblGrid>
        <w:gridCol w:w="990"/>
        <w:gridCol w:w="5437"/>
        <w:gridCol w:w="1710"/>
      </w:tblGrid>
      <w:tr w:rsidR="00056729" w:rsidRPr="00071B48">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Time Required</w:t>
            </w:r>
          </w:p>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i/>
                <w:color w:val="000000"/>
                <w:sz w:val="20"/>
                <w:szCs w:val="20"/>
                <w:lang w:bidi="ar-SA"/>
              </w:rPr>
              <w:t>(in months)</w:t>
            </w:r>
          </w:p>
        </w:tc>
      </w:tr>
      <w:tr w:rsidR="00056729" w:rsidRPr="00071B48">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1.00</w:t>
            </w:r>
          </w:p>
        </w:tc>
      </w:tr>
      <w:tr w:rsidR="00056729" w:rsidRPr="00071B48">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0.00</w:t>
            </w:r>
          </w:p>
        </w:tc>
      </w:tr>
      <w:tr w:rsidR="00056729" w:rsidRPr="00071B48">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1.00</w:t>
            </w:r>
          </w:p>
        </w:tc>
      </w:tr>
      <w:tr w:rsidR="00056729" w:rsidRPr="00071B48">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2.00</w:t>
            </w:r>
          </w:p>
        </w:tc>
      </w:tr>
      <w:tr w:rsidR="00056729" w:rsidRPr="00071B48">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1.00</w:t>
            </w:r>
          </w:p>
        </w:tc>
      </w:tr>
      <w:tr w:rsidR="00056729" w:rsidRPr="00071B48">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Total time required</w:t>
            </w:r>
            <w:r w:rsidRPr="00071B48">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056729" w:rsidRPr="00071B48" w:rsidRDefault="008F2E2A" w:rsidP="00A06667">
            <w:pPr>
              <w:spacing w:after="0" w:line="360" w:lineRule="auto"/>
              <w:jc w:val="center"/>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2.00</w:t>
            </w:r>
          </w:p>
        </w:tc>
      </w:tr>
    </w:tbl>
    <w:p w:rsidR="00056729" w:rsidRDefault="00056729" w:rsidP="00244EB1">
      <w:pPr>
        <w:spacing w:after="0" w:line="360" w:lineRule="auto"/>
        <w:jc w:val="both"/>
        <w:rPr>
          <w:rFonts w:ascii="Tahoma" w:eastAsia="Times New Roman" w:hAnsi="Tahoma" w:cs="Tahoma"/>
          <w:sz w:val="22"/>
          <w:szCs w:val="22"/>
          <w:lang w:bidi="ar-SA"/>
        </w:rPr>
      </w:pPr>
    </w:p>
    <w:p w:rsidR="00056729" w:rsidRPr="003550A6" w:rsidRDefault="008F2E2A" w:rsidP="00244EB1">
      <w:pPr>
        <w:pStyle w:val="DefaultText"/>
        <w:numPr>
          <w:ilvl w:val="0"/>
          <w:numId w:val="1"/>
        </w:numPr>
        <w:spacing w:after="0" w:line="360" w:lineRule="auto"/>
        <w:jc w:val="both"/>
        <w:rPr>
          <w:rFonts w:ascii="Tahoma" w:hAnsi="Tahoma" w:cs="Tahoma"/>
        </w:rPr>
      </w:pPr>
      <w:r w:rsidRPr="003550A6">
        <w:rPr>
          <w:rFonts w:ascii="Tahoma" w:hAnsi="Tahoma" w:cs="Tahoma"/>
          <w:b/>
        </w:rPr>
        <w:t>COST OF PROJECT</w:t>
      </w:r>
      <w:r w:rsidRPr="003550A6">
        <w:rPr>
          <w:rFonts w:ascii="Tahoma" w:hAnsi="Tahoma" w:cs="Tahoma"/>
        </w:rPr>
        <w:t>:</w:t>
      </w:r>
    </w:p>
    <w:p w:rsidR="00071B48" w:rsidRPr="00071B48" w:rsidRDefault="00071B48" w:rsidP="00244EB1">
      <w:pPr>
        <w:pStyle w:val="DefaultText"/>
        <w:spacing w:after="0" w:line="360" w:lineRule="auto"/>
        <w:ind w:left="720"/>
        <w:jc w:val="both"/>
        <w:rPr>
          <w:rFonts w:ascii="Tahoma" w:hAnsi="Tahoma" w:cs="Tahoma"/>
          <w:sz w:val="10"/>
          <w:szCs w:val="10"/>
        </w:rPr>
      </w:pPr>
    </w:p>
    <w:p w:rsidR="00056729" w:rsidRDefault="008F2E2A" w:rsidP="00244EB1">
      <w:pPr>
        <w:pStyle w:val="DefaultText"/>
        <w:spacing w:after="0" w:line="360" w:lineRule="auto"/>
        <w:ind w:left="720"/>
        <w:jc w:val="both"/>
        <w:rPr>
          <w:rFonts w:ascii="Tahoma" w:hAnsi="Tahoma" w:cs="Tahoma"/>
          <w:sz w:val="22"/>
          <w:szCs w:val="22"/>
        </w:rPr>
      </w:pPr>
      <w:r w:rsidRPr="00C21EFA">
        <w:rPr>
          <w:rFonts w:ascii="Tahoma" w:hAnsi="Tahoma" w:cs="Tahoma"/>
          <w:sz w:val="22"/>
          <w:szCs w:val="22"/>
        </w:rPr>
        <w:t>The project shall cost ₹ 13.565 lacs as detailed below:</w:t>
      </w:r>
    </w:p>
    <w:p w:rsidR="00071B48" w:rsidRPr="00071B48" w:rsidRDefault="00071B48" w:rsidP="00244EB1">
      <w:pPr>
        <w:pStyle w:val="DefaultText"/>
        <w:spacing w:after="0" w:line="360" w:lineRule="auto"/>
        <w:ind w:left="720"/>
        <w:jc w:val="both"/>
        <w:rPr>
          <w:rFonts w:ascii="Tahoma" w:hAnsi="Tahoma" w:cs="Tahoma"/>
          <w:sz w:val="12"/>
          <w:szCs w:val="12"/>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4882"/>
        <w:gridCol w:w="1418"/>
      </w:tblGrid>
      <w:tr w:rsidR="00056729" w:rsidRPr="00071B48" w:rsidTr="00071B48">
        <w:trPr>
          <w:trHeight w:val="482"/>
        </w:trPr>
        <w:tc>
          <w:tcPr>
            <w:tcW w:w="1185"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Sr. No.</w:t>
            </w:r>
          </w:p>
        </w:tc>
        <w:tc>
          <w:tcPr>
            <w:tcW w:w="4882"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Particulars</w:t>
            </w:r>
          </w:p>
        </w:tc>
        <w:tc>
          <w:tcPr>
            <w:tcW w:w="1418"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 xml:space="preserve">₹ </w:t>
            </w:r>
          </w:p>
        </w:tc>
      </w:tr>
      <w:tr w:rsidR="00056729" w:rsidRPr="00071B48" w:rsidTr="00071B48">
        <w:trPr>
          <w:trHeight w:val="55"/>
        </w:trPr>
        <w:tc>
          <w:tcPr>
            <w:tcW w:w="118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Land</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w:t>
            </w:r>
          </w:p>
        </w:tc>
      </w:tr>
      <w:tr w:rsidR="00056729" w:rsidRPr="00071B48" w:rsidTr="00071B48">
        <w:trPr>
          <w:trHeight w:val="55"/>
        </w:trPr>
        <w:tc>
          <w:tcPr>
            <w:tcW w:w="118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w:t>
            </w: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Building</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w:t>
            </w:r>
          </w:p>
        </w:tc>
      </w:tr>
      <w:tr w:rsidR="00056729" w:rsidRPr="00071B48" w:rsidTr="00071B48">
        <w:trPr>
          <w:trHeight w:val="55"/>
        </w:trPr>
        <w:tc>
          <w:tcPr>
            <w:tcW w:w="118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w:t>
            </w: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Plant &amp; Machinery</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325000</w:t>
            </w:r>
          </w:p>
        </w:tc>
      </w:tr>
      <w:tr w:rsidR="00056729" w:rsidRPr="00071B48" w:rsidTr="00071B48">
        <w:trPr>
          <w:trHeight w:val="55"/>
        </w:trPr>
        <w:tc>
          <w:tcPr>
            <w:tcW w:w="118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w:t>
            </w: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Furniture, Electrical Installations</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32500</w:t>
            </w:r>
          </w:p>
        </w:tc>
      </w:tr>
      <w:tr w:rsidR="00056729" w:rsidRPr="00071B48" w:rsidTr="00071B48">
        <w:trPr>
          <w:trHeight w:val="55"/>
        </w:trPr>
        <w:tc>
          <w:tcPr>
            <w:tcW w:w="118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5</w:t>
            </w: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Other Assets including Preliminary / Pre-operative expenses</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39000</w:t>
            </w:r>
          </w:p>
        </w:tc>
      </w:tr>
      <w:tr w:rsidR="00056729" w:rsidRPr="00071B48" w:rsidTr="00071B48">
        <w:trPr>
          <w:trHeight w:val="55"/>
        </w:trPr>
        <w:tc>
          <w:tcPr>
            <w:tcW w:w="118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6</w:t>
            </w: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Working Capital</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960000</w:t>
            </w:r>
          </w:p>
        </w:tc>
      </w:tr>
      <w:tr w:rsidR="00056729" w:rsidRPr="00071B48" w:rsidTr="00071B48">
        <w:trPr>
          <w:trHeight w:val="55"/>
        </w:trPr>
        <w:tc>
          <w:tcPr>
            <w:tcW w:w="1185" w:type="dxa"/>
            <w:shd w:val="clear" w:color="auto" w:fill="auto"/>
            <w:vAlign w:val="center"/>
          </w:tcPr>
          <w:p w:rsidR="00056729" w:rsidRPr="00071B48" w:rsidRDefault="00056729" w:rsidP="00244EB1">
            <w:pPr>
              <w:spacing w:after="0" w:line="360" w:lineRule="auto"/>
              <w:jc w:val="both"/>
              <w:rPr>
                <w:rFonts w:ascii="Tahoma" w:eastAsia="Tahoma" w:hAnsi="Tahoma" w:cs="Tahoma"/>
                <w:color w:val="000000"/>
                <w:sz w:val="20"/>
                <w:szCs w:val="20"/>
              </w:rPr>
            </w:pPr>
          </w:p>
        </w:tc>
        <w:tc>
          <w:tcPr>
            <w:tcW w:w="4882"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Total</w:t>
            </w:r>
          </w:p>
        </w:tc>
        <w:tc>
          <w:tcPr>
            <w:tcW w:w="1418"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1356500</w:t>
            </w:r>
          </w:p>
        </w:tc>
      </w:tr>
    </w:tbl>
    <w:p w:rsidR="00056729" w:rsidRPr="00C21EFA" w:rsidRDefault="00056729" w:rsidP="00244EB1">
      <w:pPr>
        <w:pStyle w:val="DefaultText"/>
        <w:spacing w:after="0" w:line="360" w:lineRule="auto"/>
        <w:ind w:left="720"/>
        <w:jc w:val="both"/>
        <w:rPr>
          <w:rFonts w:ascii="Tahoma" w:hAnsi="Tahoma" w:cs="Tahoma"/>
          <w:sz w:val="22"/>
          <w:szCs w:val="22"/>
        </w:rPr>
      </w:pPr>
    </w:p>
    <w:p w:rsidR="00056729" w:rsidRPr="003550A6" w:rsidRDefault="008F2E2A" w:rsidP="00244EB1">
      <w:pPr>
        <w:pStyle w:val="DefaultText"/>
        <w:numPr>
          <w:ilvl w:val="0"/>
          <w:numId w:val="1"/>
        </w:numPr>
        <w:spacing w:after="0" w:line="360" w:lineRule="auto"/>
        <w:jc w:val="both"/>
        <w:rPr>
          <w:rFonts w:ascii="Tahoma" w:hAnsi="Tahoma" w:cs="Tahoma"/>
          <w:b/>
        </w:rPr>
      </w:pPr>
      <w:r w:rsidRPr="003550A6">
        <w:rPr>
          <w:rFonts w:ascii="Tahoma" w:hAnsi="Tahoma" w:cs="Tahoma"/>
          <w:b/>
        </w:rPr>
        <w:t>MEANS OF FINANCE:</w:t>
      </w:r>
    </w:p>
    <w:p w:rsidR="00056729" w:rsidRPr="00071B48" w:rsidRDefault="00056729" w:rsidP="00244EB1">
      <w:pPr>
        <w:pStyle w:val="DefaultText"/>
        <w:spacing w:after="0" w:line="360" w:lineRule="auto"/>
        <w:ind w:left="720"/>
        <w:jc w:val="both"/>
        <w:rPr>
          <w:rFonts w:ascii="Tahoma" w:hAnsi="Tahoma" w:cs="Tahoma"/>
          <w:b/>
          <w:sz w:val="8"/>
          <w:szCs w:val="8"/>
        </w:rPr>
      </w:pPr>
    </w:p>
    <w:p w:rsidR="00071B48" w:rsidRDefault="008F2E2A" w:rsidP="00244EB1">
      <w:pPr>
        <w:pStyle w:val="DefaultText"/>
        <w:spacing w:after="0" w:line="360" w:lineRule="auto"/>
        <w:ind w:left="720"/>
        <w:jc w:val="both"/>
        <w:rPr>
          <w:rFonts w:ascii="Tahoma" w:hAnsi="Tahoma" w:cs="Tahoma"/>
          <w:sz w:val="22"/>
          <w:szCs w:val="22"/>
        </w:rPr>
      </w:pPr>
      <w:r w:rsidRPr="00C21EFA">
        <w:rPr>
          <w:rFonts w:ascii="Tahoma" w:hAnsi="Tahoma" w:cs="Tahoma"/>
          <w:sz w:val="22"/>
          <w:szCs w:val="22"/>
        </w:rPr>
        <w:t>Bank term loans are assumed @ 75 % of fixed assets. The proposed funding pattern is as under:</w:t>
      </w:r>
    </w:p>
    <w:p w:rsidR="00A06667" w:rsidRDefault="00A06667" w:rsidP="00244EB1">
      <w:pPr>
        <w:pStyle w:val="DefaultText"/>
        <w:spacing w:after="0" w:line="360" w:lineRule="auto"/>
        <w:ind w:left="720"/>
        <w:jc w:val="both"/>
        <w:rPr>
          <w:rFonts w:ascii="Tahoma" w:hAnsi="Tahoma" w:cs="Tahoma"/>
          <w:sz w:val="22"/>
          <w:szCs w:val="22"/>
        </w:rPr>
      </w:pPr>
    </w:p>
    <w:p w:rsidR="00A06667" w:rsidRPr="00071B48" w:rsidRDefault="00A06667" w:rsidP="00244EB1">
      <w:pPr>
        <w:pStyle w:val="DefaultText"/>
        <w:spacing w:after="0" w:line="360" w:lineRule="auto"/>
        <w:ind w:left="720"/>
        <w:jc w:val="both"/>
        <w:rPr>
          <w:rFonts w:ascii="Tahoma" w:hAnsi="Tahoma" w:cs="Tahoma"/>
          <w:sz w:val="22"/>
          <w:szCs w:val="22"/>
        </w:rPr>
      </w:pPr>
    </w:p>
    <w:tbl>
      <w:tblPr>
        <w:tblW w:w="4590" w:type="dxa"/>
        <w:tblInd w:w="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0"/>
        <w:gridCol w:w="2340"/>
        <w:gridCol w:w="1170"/>
      </w:tblGrid>
      <w:tr w:rsidR="00056729" w:rsidRPr="00071B48" w:rsidTr="00071B48">
        <w:trPr>
          <w:trHeight w:val="285"/>
        </w:trPr>
        <w:tc>
          <w:tcPr>
            <w:tcW w:w="108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lastRenderedPageBreak/>
              <w:t>Sr. No.</w:t>
            </w:r>
          </w:p>
        </w:tc>
        <w:tc>
          <w:tcPr>
            <w:tcW w:w="234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Particulars</w:t>
            </w:r>
          </w:p>
        </w:tc>
        <w:tc>
          <w:tcPr>
            <w:tcW w:w="117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 in Lacs</w:t>
            </w:r>
          </w:p>
        </w:tc>
      </w:tr>
      <w:tr w:rsidR="00056729"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23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Promoter's contribution</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3.39125</w:t>
            </w:r>
          </w:p>
        </w:tc>
      </w:tr>
      <w:tr w:rsidR="00056729"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w:t>
            </w:r>
          </w:p>
        </w:tc>
        <w:tc>
          <w:tcPr>
            <w:tcW w:w="23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Bank Finance</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10.17375</w:t>
            </w:r>
          </w:p>
        </w:tc>
      </w:tr>
      <w:tr w:rsidR="00056729" w:rsidRPr="00071B48" w:rsidTr="00071B48">
        <w:trPr>
          <w:trHeight w:val="285"/>
        </w:trPr>
        <w:tc>
          <w:tcPr>
            <w:tcW w:w="1080" w:type="dxa"/>
            <w:shd w:val="clear" w:color="auto" w:fill="auto"/>
            <w:vAlign w:val="center"/>
          </w:tcPr>
          <w:p w:rsidR="00056729" w:rsidRPr="00071B48" w:rsidRDefault="00056729" w:rsidP="00244EB1">
            <w:pPr>
              <w:spacing w:after="0" w:line="360" w:lineRule="auto"/>
              <w:jc w:val="both"/>
              <w:rPr>
                <w:rFonts w:ascii="Tahoma" w:eastAsia="Tahoma" w:hAnsi="Tahoma" w:cs="Tahoma"/>
                <w:color w:val="000000"/>
                <w:sz w:val="20"/>
                <w:szCs w:val="20"/>
              </w:rPr>
            </w:pPr>
          </w:p>
        </w:tc>
        <w:tc>
          <w:tcPr>
            <w:tcW w:w="23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Total</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13.56500</w:t>
            </w:r>
          </w:p>
        </w:tc>
      </w:tr>
    </w:tbl>
    <w:p w:rsidR="00071B48" w:rsidRDefault="00071B48" w:rsidP="00244EB1">
      <w:pPr>
        <w:pStyle w:val="DefaultText"/>
        <w:spacing w:after="0" w:line="360" w:lineRule="auto"/>
        <w:jc w:val="both"/>
        <w:rPr>
          <w:rFonts w:ascii="Tahoma" w:hAnsi="Tahoma" w:cs="Tahoma"/>
          <w:b/>
          <w:sz w:val="22"/>
          <w:szCs w:val="22"/>
        </w:rPr>
      </w:pPr>
    </w:p>
    <w:p w:rsidR="00056729" w:rsidRPr="003550A6" w:rsidRDefault="008F2E2A" w:rsidP="00244EB1">
      <w:pPr>
        <w:pStyle w:val="DefaultText"/>
        <w:numPr>
          <w:ilvl w:val="0"/>
          <w:numId w:val="1"/>
        </w:numPr>
        <w:spacing w:after="0" w:line="360" w:lineRule="auto"/>
        <w:jc w:val="both"/>
        <w:rPr>
          <w:rFonts w:ascii="Tahoma" w:hAnsi="Tahoma" w:cs="Tahoma"/>
          <w:b/>
        </w:rPr>
      </w:pPr>
      <w:r w:rsidRPr="003550A6">
        <w:rPr>
          <w:rFonts w:ascii="Tahoma" w:hAnsi="Tahoma" w:cs="Tahoma"/>
          <w:b/>
        </w:rPr>
        <w:t>WORKING CAPITAL CALCULATION:</w:t>
      </w:r>
    </w:p>
    <w:p w:rsidR="00071B48" w:rsidRPr="00071B48" w:rsidRDefault="00071B48" w:rsidP="00244EB1">
      <w:pPr>
        <w:pStyle w:val="DefaultText"/>
        <w:spacing w:after="0" w:line="360" w:lineRule="auto"/>
        <w:ind w:left="720"/>
        <w:jc w:val="both"/>
        <w:rPr>
          <w:rFonts w:ascii="Tahoma" w:hAnsi="Tahoma" w:cs="Tahoma"/>
          <w:b/>
          <w:sz w:val="12"/>
          <w:szCs w:val="12"/>
        </w:rPr>
      </w:pPr>
    </w:p>
    <w:p w:rsidR="00056729" w:rsidRDefault="008F2E2A" w:rsidP="00244EB1">
      <w:pPr>
        <w:pStyle w:val="DefaultText"/>
        <w:spacing w:after="0" w:line="360" w:lineRule="auto"/>
        <w:ind w:left="720"/>
        <w:jc w:val="both"/>
        <w:rPr>
          <w:rFonts w:ascii="Tahoma" w:hAnsi="Tahoma" w:cs="Tahoma"/>
          <w:sz w:val="22"/>
          <w:szCs w:val="22"/>
        </w:rPr>
      </w:pPr>
      <w:r w:rsidRPr="00C21EFA">
        <w:rPr>
          <w:rFonts w:ascii="Tahoma" w:hAnsi="Tahoma" w:cs="Tahoma"/>
          <w:sz w:val="22"/>
          <w:szCs w:val="22"/>
        </w:rPr>
        <w:t>The project requires working capital of ₹ 4.80 lacs as detailed below:</w:t>
      </w:r>
    </w:p>
    <w:p w:rsidR="00071B48" w:rsidRPr="003550A6" w:rsidRDefault="00071B48" w:rsidP="00244EB1">
      <w:pPr>
        <w:pStyle w:val="DefaultText"/>
        <w:spacing w:after="0" w:line="360" w:lineRule="auto"/>
        <w:ind w:left="720"/>
        <w:jc w:val="both"/>
        <w:rPr>
          <w:rFonts w:ascii="Tahoma" w:hAnsi="Tahoma" w:cs="Tahoma"/>
          <w:sz w:val="12"/>
          <w:szCs w:val="12"/>
        </w:rPr>
      </w:pP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1776"/>
        <w:gridCol w:w="1374"/>
        <w:gridCol w:w="1260"/>
        <w:gridCol w:w="1350"/>
        <w:gridCol w:w="1620"/>
      </w:tblGrid>
      <w:tr w:rsidR="00056729" w:rsidRPr="00071B48" w:rsidTr="00071B48">
        <w:trPr>
          <w:trHeight w:val="525"/>
        </w:trPr>
        <w:tc>
          <w:tcPr>
            <w:tcW w:w="915"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Sr. No.</w:t>
            </w:r>
          </w:p>
        </w:tc>
        <w:tc>
          <w:tcPr>
            <w:tcW w:w="1776"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Particulars</w:t>
            </w:r>
          </w:p>
        </w:tc>
        <w:tc>
          <w:tcPr>
            <w:tcW w:w="1374"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Gross Amt</w:t>
            </w:r>
          </w:p>
        </w:tc>
        <w:tc>
          <w:tcPr>
            <w:tcW w:w="126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Margin %</w:t>
            </w:r>
          </w:p>
        </w:tc>
        <w:tc>
          <w:tcPr>
            <w:tcW w:w="135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Margin Amt</w:t>
            </w:r>
          </w:p>
        </w:tc>
        <w:tc>
          <w:tcPr>
            <w:tcW w:w="162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Bank Finance</w:t>
            </w:r>
          </w:p>
        </w:tc>
      </w:tr>
      <w:tr w:rsidR="00056729" w:rsidRPr="00071B48" w:rsidTr="00071B48">
        <w:trPr>
          <w:trHeight w:val="285"/>
        </w:trPr>
        <w:tc>
          <w:tcPr>
            <w:tcW w:w="91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1776"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Inventories</w:t>
            </w:r>
          </w:p>
        </w:tc>
        <w:tc>
          <w:tcPr>
            <w:tcW w:w="1374"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320000</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0.25</w:t>
            </w:r>
          </w:p>
        </w:tc>
        <w:tc>
          <w:tcPr>
            <w:tcW w:w="135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80000</w:t>
            </w:r>
          </w:p>
        </w:tc>
        <w:tc>
          <w:tcPr>
            <w:tcW w:w="16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240000</w:t>
            </w:r>
          </w:p>
        </w:tc>
      </w:tr>
      <w:tr w:rsidR="00056729" w:rsidRPr="00071B48" w:rsidTr="00071B48">
        <w:trPr>
          <w:trHeight w:val="285"/>
        </w:trPr>
        <w:tc>
          <w:tcPr>
            <w:tcW w:w="91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w:t>
            </w:r>
          </w:p>
        </w:tc>
        <w:tc>
          <w:tcPr>
            <w:tcW w:w="1776"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Receivables</w:t>
            </w:r>
          </w:p>
        </w:tc>
        <w:tc>
          <w:tcPr>
            <w:tcW w:w="1374"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320000</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0.25</w:t>
            </w:r>
          </w:p>
        </w:tc>
        <w:tc>
          <w:tcPr>
            <w:tcW w:w="135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80000</w:t>
            </w:r>
          </w:p>
        </w:tc>
        <w:tc>
          <w:tcPr>
            <w:tcW w:w="16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240000</w:t>
            </w:r>
          </w:p>
        </w:tc>
      </w:tr>
      <w:tr w:rsidR="00056729" w:rsidRPr="00071B48" w:rsidTr="00071B48">
        <w:trPr>
          <w:trHeight w:val="285"/>
        </w:trPr>
        <w:tc>
          <w:tcPr>
            <w:tcW w:w="91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w:t>
            </w:r>
          </w:p>
        </w:tc>
        <w:tc>
          <w:tcPr>
            <w:tcW w:w="1776"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Overheads</w:t>
            </w:r>
          </w:p>
        </w:tc>
        <w:tc>
          <w:tcPr>
            <w:tcW w:w="1374"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320000</w:t>
            </w:r>
          </w:p>
        </w:tc>
        <w:tc>
          <w:tcPr>
            <w:tcW w:w="126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100%</w:t>
            </w:r>
          </w:p>
        </w:tc>
        <w:tc>
          <w:tcPr>
            <w:tcW w:w="135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320000</w:t>
            </w:r>
          </w:p>
        </w:tc>
        <w:tc>
          <w:tcPr>
            <w:tcW w:w="16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w:t>
            </w:r>
          </w:p>
        </w:tc>
      </w:tr>
      <w:tr w:rsidR="00056729" w:rsidRPr="00071B48" w:rsidTr="00071B48">
        <w:trPr>
          <w:trHeight w:val="285"/>
        </w:trPr>
        <w:tc>
          <w:tcPr>
            <w:tcW w:w="91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w:t>
            </w:r>
          </w:p>
        </w:tc>
        <w:tc>
          <w:tcPr>
            <w:tcW w:w="1776"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Creditors</w:t>
            </w:r>
          </w:p>
        </w:tc>
        <w:tc>
          <w:tcPr>
            <w:tcW w:w="1374"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w:t>
            </w:r>
          </w:p>
        </w:tc>
        <w:tc>
          <w:tcPr>
            <w:tcW w:w="1260" w:type="dxa"/>
            <w:shd w:val="clear" w:color="auto" w:fill="auto"/>
            <w:vAlign w:val="center"/>
          </w:tcPr>
          <w:p w:rsidR="00056729" w:rsidRPr="00071B48" w:rsidRDefault="00056729" w:rsidP="00A06667">
            <w:pPr>
              <w:spacing w:after="0" w:line="360" w:lineRule="auto"/>
              <w:jc w:val="center"/>
              <w:rPr>
                <w:rFonts w:ascii="Tahoma" w:eastAsia="Tahoma" w:hAnsi="Tahoma" w:cs="Tahoma"/>
                <w:color w:val="000000"/>
                <w:sz w:val="20"/>
                <w:szCs w:val="20"/>
              </w:rPr>
            </w:pPr>
          </w:p>
        </w:tc>
        <w:tc>
          <w:tcPr>
            <w:tcW w:w="135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w:t>
            </w:r>
          </w:p>
        </w:tc>
        <w:tc>
          <w:tcPr>
            <w:tcW w:w="16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0</w:t>
            </w:r>
          </w:p>
        </w:tc>
      </w:tr>
      <w:tr w:rsidR="00056729" w:rsidRPr="00071B48" w:rsidTr="00071B48">
        <w:trPr>
          <w:trHeight w:val="285"/>
        </w:trPr>
        <w:tc>
          <w:tcPr>
            <w:tcW w:w="915" w:type="dxa"/>
            <w:shd w:val="clear" w:color="auto" w:fill="auto"/>
            <w:vAlign w:val="center"/>
          </w:tcPr>
          <w:p w:rsidR="00056729" w:rsidRPr="00071B48" w:rsidRDefault="00056729" w:rsidP="00A06667">
            <w:pPr>
              <w:spacing w:after="0" w:line="360" w:lineRule="auto"/>
              <w:jc w:val="center"/>
              <w:rPr>
                <w:rFonts w:ascii="Tahoma" w:eastAsia="Tahoma" w:hAnsi="Tahoma" w:cs="Tahoma"/>
                <w:color w:val="000000"/>
                <w:sz w:val="20"/>
                <w:szCs w:val="20"/>
              </w:rPr>
            </w:pPr>
          </w:p>
        </w:tc>
        <w:tc>
          <w:tcPr>
            <w:tcW w:w="1776"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Total</w:t>
            </w:r>
          </w:p>
        </w:tc>
        <w:tc>
          <w:tcPr>
            <w:tcW w:w="1374"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960000</w:t>
            </w:r>
          </w:p>
        </w:tc>
        <w:tc>
          <w:tcPr>
            <w:tcW w:w="1260" w:type="dxa"/>
            <w:shd w:val="clear" w:color="auto" w:fill="auto"/>
            <w:vAlign w:val="center"/>
          </w:tcPr>
          <w:p w:rsidR="00056729" w:rsidRPr="00071B48" w:rsidRDefault="00056729" w:rsidP="00A06667">
            <w:pPr>
              <w:spacing w:after="0" w:line="360" w:lineRule="auto"/>
              <w:jc w:val="center"/>
              <w:rPr>
                <w:rFonts w:ascii="Tahoma" w:eastAsia="Tahoma" w:hAnsi="Tahoma" w:cs="Tahoma"/>
                <w:color w:val="000000"/>
                <w:sz w:val="20"/>
                <w:szCs w:val="20"/>
              </w:rPr>
            </w:pPr>
          </w:p>
        </w:tc>
        <w:tc>
          <w:tcPr>
            <w:tcW w:w="135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480000</w:t>
            </w:r>
          </w:p>
        </w:tc>
        <w:tc>
          <w:tcPr>
            <w:tcW w:w="162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480000</w:t>
            </w:r>
          </w:p>
        </w:tc>
      </w:tr>
    </w:tbl>
    <w:p w:rsidR="00D728CB" w:rsidRDefault="00D728CB" w:rsidP="00244EB1">
      <w:pPr>
        <w:pStyle w:val="DefaultText"/>
        <w:spacing w:after="0" w:line="360" w:lineRule="auto"/>
        <w:ind w:left="720"/>
        <w:jc w:val="both"/>
        <w:rPr>
          <w:rFonts w:ascii="Tahoma" w:hAnsi="Tahoma" w:cs="Tahoma"/>
          <w:b/>
        </w:rPr>
      </w:pPr>
    </w:p>
    <w:p w:rsidR="00056729" w:rsidRPr="003550A6" w:rsidRDefault="008F2E2A" w:rsidP="00244EB1">
      <w:pPr>
        <w:pStyle w:val="DefaultText"/>
        <w:numPr>
          <w:ilvl w:val="0"/>
          <w:numId w:val="1"/>
        </w:numPr>
        <w:spacing w:after="0" w:line="360" w:lineRule="auto"/>
        <w:jc w:val="both"/>
        <w:rPr>
          <w:rFonts w:ascii="Tahoma" w:hAnsi="Tahoma" w:cs="Tahoma"/>
          <w:b/>
        </w:rPr>
      </w:pPr>
      <w:r w:rsidRPr="003550A6">
        <w:rPr>
          <w:rFonts w:ascii="Tahoma" w:hAnsi="Tahoma" w:cs="Tahoma"/>
          <w:b/>
        </w:rPr>
        <w:t>LIST OF MACHINERY REQUIRED:</w:t>
      </w:r>
    </w:p>
    <w:p w:rsidR="00071B48" w:rsidRPr="00A06667" w:rsidRDefault="00071B48" w:rsidP="00244EB1">
      <w:pPr>
        <w:pStyle w:val="DefaultText"/>
        <w:spacing w:after="0" w:line="360" w:lineRule="auto"/>
        <w:ind w:left="720"/>
        <w:jc w:val="both"/>
        <w:rPr>
          <w:rFonts w:ascii="Tahoma" w:hAnsi="Tahoma" w:cs="Tahoma"/>
          <w:b/>
          <w:sz w:val="14"/>
          <w:szCs w:val="14"/>
        </w:rPr>
      </w:pPr>
    </w:p>
    <w:p w:rsidR="00056729" w:rsidRDefault="008F2E2A" w:rsidP="00244EB1">
      <w:pPr>
        <w:pStyle w:val="DefaultText"/>
        <w:spacing w:after="0" w:line="360" w:lineRule="auto"/>
        <w:jc w:val="both"/>
        <w:rPr>
          <w:rFonts w:ascii="Tahoma" w:hAnsi="Tahoma" w:cs="Tahoma"/>
          <w:sz w:val="22"/>
          <w:szCs w:val="22"/>
          <w:lang w:eastAsia="zh-CN"/>
        </w:rPr>
      </w:pPr>
      <w:r w:rsidRPr="00C21EFA">
        <w:rPr>
          <w:rFonts w:ascii="Tahoma" w:hAnsi="Tahoma" w:cs="Tahoma"/>
          <w:sz w:val="22"/>
          <w:szCs w:val="22"/>
          <w:lang w:eastAsia="zh-CN"/>
        </w:rPr>
        <w:t xml:space="preserve"> </w:t>
      </w:r>
      <w:r w:rsidRPr="00C21EFA">
        <w:rPr>
          <w:rFonts w:ascii="Tahoma" w:hAnsi="Tahoma" w:cs="Tahoma"/>
          <w:sz w:val="22"/>
          <w:szCs w:val="22"/>
        </w:rPr>
        <w:t>A detail of important machinery is given below:</w:t>
      </w:r>
      <w:r w:rsidRPr="00C21EFA">
        <w:rPr>
          <w:rFonts w:ascii="Tahoma" w:hAnsi="Tahoma" w:cs="Tahoma"/>
          <w:sz w:val="22"/>
          <w:szCs w:val="22"/>
          <w:lang w:eastAsia="zh-CN"/>
        </w:rPr>
        <w:t xml:space="preserve"> Power Requirement: 5 HP</w:t>
      </w:r>
    </w:p>
    <w:p w:rsidR="00071B48" w:rsidRPr="00A06667" w:rsidRDefault="00071B48" w:rsidP="00244EB1">
      <w:pPr>
        <w:pStyle w:val="DefaultText"/>
        <w:spacing w:after="0" w:line="360" w:lineRule="auto"/>
        <w:jc w:val="both"/>
        <w:rPr>
          <w:rFonts w:ascii="Tahoma" w:hAnsi="Tahoma" w:cs="Tahoma"/>
          <w:sz w:val="14"/>
          <w:szCs w:val="14"/>
        </w:rPr>
      </w:pP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635"/>
        <w:gridCol w:w="720"/>
        <w:gridCol w:w="810"/>
        <w:gridCol w:w="1170"/>
        <w:gridCol w:w="2430"/>
      </w:tblGrid>
      <w:tr w:rsidR="00056729" w:rsidRPr="00071B48" w:rsidTr="00A06667">
        <w:trPr>
          <w:trHeight w:val="341"/>
        </w:trPr>
        <w:tc>
          <w:tcPr>
            <w:tcW w:w="960" w:type="dxa"/>
            <w:shd w:val="clear" w:color="auto" w:fill="D9D9D9" w:themeFill="background1" w:themeFillShade="D9"/>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Sr. No.</w:t>
            </w:r>
          </w:p>
        </w:tc>
        <w:tc>
          <w:tcPr>
            <w:tcW w:w="3635" w:type="dxa"/>
            <w:shd w:val="clear" w:color="auto" w:fill="D9D9D9" w:themeFill="background1" w:themeFillShade="D9"/>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Particulars</w:t>
            </w:r>
          </w:p>
        </w:tc>
        <w:tc>
          <w:tcPr>
            <w:tcW w:w="720" w:type="dxa"/>
            <w:shd w:val="clear" w:color="auto" w:fill="D9D9D9" w:themeFill="background1" w:themeFillShade="D9"/>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UOM</w:t>
            </w:r>
          </w:p>
        </w:tc>
        <w:tc>
          <w:tcPr>
            <w:tcW w:w="810" w:type="dxa"/>
            <w:shd w:val="clear" w:color="auto" w:fill="D9D9D9" w:themeFill="background1" w:themeFillShade="D9"/>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Qtty</w:t>
            </w:r>
          </w:p>
        </w:tc>
        <w:tc>
          <w:tcPr>
            <w:tcW w:w="1170" w:type="dxa"/>
            <w:shd w:val="clear" w:color="auto" w:fill="D9D9D9" w:themeFill="background1" w:themeFillShade="D9"/>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Rate (₹)</w:t>
            </w:r>
          </w:p>
        </w:tc>
        <w:tc>
          <w:tcPr>
            <w:tcW w:w="2430" w:type="dxa"/>
            <w:shd w:val="clear" w:color="auto" w:fill="D9D9D9" w:themeFill="background1" w:themeFillShade="D9"/>
            <w:vAlign w:val="center"/>
          </w:tcPr>
          <w:p w:rsidR="00056729" w:rsidRPr="00071B48" w:rsidRDefault="008F2E2A" w:rsidP="00A06667">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Value (₹ in Lacs)</w:t>
            </w:r>
          </w:p>
        </w:tc>
      </w:tr>
      <w:tr w:rsidR="00056729" w:rsidRPr="00071B48" w:rsidTr="00A06667">
        <w:trPr>
          <w:trHeight w:val="315"/>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Plant &amp; Machinery / equipments</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rPr>
                <w:rFonts w:ascii="Tahoma" w:eastAsia="Times New Roman" w:hAnsi="Tahoma" w:cs="Tahoma"/>
                <w:b/>
                <w:i/>
                <w:color w:val="000000"/>
                <w:sz w:val="20"/>
                <w:szCs w:val="20"/>
                <w:lang w:bidi="ar-SA"/>
              </w:rPr>
            </w:pPr>
            <w:r w:rsidRPr="00071B48">
              <w:rPr>
                <w:rFonts w:ascii="Tahoma" w:eastAsia="Times New Roman" w:hAnsi="Tahoma" w:cs="Tahoma"/>
                <w:b/>
                <w:i/>
                <w:color w:val="000000"/>
                <w:sz w:val="20"/>
                <w:szCs w:val="20"/>
                <w:lang w:bidi="ar-SA"/>
              </w:rPr>
              <w:t>a)</w:t>
            </w:r>
          </w:p>
        </w:tc>
        <w:tc>
          <w:tcPr>
            <w:tcW w:w="3635" w:type="dxa"/>
            <w:shd w:val="clear" w:color="auto" w:fill="auto"/>
            <w:vAlign w:val="center"/>
          </w:tcPr>
          <w:p w:rsidR="00056729" w:rsidRPr="00071B48" w:rsidRDefault="008F2E2A" w:rsidP="00244EB1">
            <w:pPr>
              <w:spacing w:after="0" w:line="360" w:lineRule="auto"/>
              <w:jc w:val="both"/>
              <w:rPr>
                <w:rFonts w:ascii="Tahoma" w:eastAsia="Times New Roman" w:hAnsi="Tahoma" w:cs="Tahoma"/>
                <w:b/>
                <w:i/>
                <w:color w:val="000000"/>
                <w:sz w:val="20"/>
                <w:szCs w:val="20"/>
                <w:lang w:bidi="ar-SA"/>
              </w:rPr>
            </w:pPr>
            <w:r w:rsidRPr="00071B48">
              <w:rPr>
                <w:rFonts w:ascii="Tahoma" w:eastAsia="Times New Roman" w:hAnsi="Tahoma" w:cs="Tahoma"/>
                <w:b/>
                <w:i/>
                <w:color w:val="000000"/>
                <w:sz w:val="20"/>
                <w:szCs w:val="20"/>
                <w:lang w:bidi="ar-SA"/>
              </w:rPr>
              <w:t>Main Machinery</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i.</w:t>
            </w:r>
          </w:p>
        </w:tc>
        <w:tc>
          <w:tcPr>
            <w:tcW w:w="3635"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hAnsi="Tahoma" w:cs="Tahoma"/>
                <w:sz w:val="20"/>
                <w:szCs w:val="20"/>
                <w:lang w:eastAsia="zh-CN"/>
              </w:rPr>
              <w:t xml:space="preserve">Spherical Diamond Curve </w:t>
            </w:r>
          </w:p>
        </w:tc>
        <w:tc>
          <w:tcPr>
            <w:tcW w:w="72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Nos</w:t>
            </w:r>
          </w:p>
        </w:tc>
        <w:tc>
          <w:tcPr>
            <w:tcW w:w="81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w:t>
            </w:r>
          </w:p>
        </w:tc>
        <w:tc>
          <w:tcPr>
            <w:tcW w:w="117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75000</w:t>
            </w:r>
          </w:p>
        </w:tc>
        <w:tc>
          <w:tcPr>
            <w:tcW w:w="243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0.75</w:t>
            </w: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ii.</w:t>
            </w:r>
          </w:p>
        </w:tc>
        <w:tc>
          <w:tcPr>
            <w:tcW w:w="3635" w:type="dxa"/>
            <w:shd w:val="clear" w:color="auto" w:fill="auto"/>
            <w:vAlign w:val="center"/>
          </w:tcPr>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Generator with motor and</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pump on three phase</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440 volts, 1 HP on AC</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supply and switch</w:t>
            </w:r>
          </w:p>
        </w:tc>
        <w:tc>
          <w:tcPr>
            <w:tcW w:w="72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Nos</w:t>
            </w:r>
          </w:p>
        </w:tc>
        <w:tc>
          <w:tcPr>
            <w:tcW w:w="81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2</w:t>
            </w:r>
          </w:p>
        </w:tc>
        <w:tc>
          <w:tcPr>
            <w:tcW w:w="117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50000</w:t>
            </w:r>
          </w:p>
        </w:tc>
        <w:tc>
          <w:tcPr>
            <w:tcW w:w="243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1.00</w:t>
            </w: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iii.</w:t>
            </w:r>
          </w:p>
        </w:tc>
        <w:tc>
          <w:tcPr>
            <w:tcW w:w="3635" w:type="dxa"/>
            <w:shd w:val="clear" w:color="auto" w:fill="auto"/>
            <w:vAlign w:val="center"/>
          </w:tcPr>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Automatic two spindle spherical</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machine with feeding pump</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to each spindles for</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smoothing with switch</w:t>
            </w:r>
          </w:p>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and motors of 1 HP each</w:t>
            </w:r>
            <w:r w:rsidR="00071B48">
              <w:rPr>
                <w:rFonts w:ascii="Tahoma" w:hAnsi="Tahoma" w:cs="Tahoma"/>
                <w:sz w:val="20"/>
                <w:szCs w:val="20"/>
                <w:lang w:eastAsia="zh-CN"/>
              </w:rPr>
              <w:t xml:space="preserve"> </w:t>
            </w:r>
            <w:r w:rsidRPr="00071B48">
              <w:rPr>
                <w:rFonts w:ascii="Tahoma" w:hAnsi="Tahoma" w:cs="Tahoma"/>
                <w:sz w:val="20"/>
                <w:szCs w:val="20"/>
                <w:lang w:eastAsia="zh-CN"/>
              </w:rPr>
              <w:t>and timer</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5</w:t>
            </w: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0.50</w:t>
            </w:r>
          </w:p>
        </w:tc>
      </w:tr>
      <w:tr w:rsidR="00A06667" w:rsidRPr="00071B48" w:rsidTr="00A06667">
        <w:trPr>
          <w:trHeight w:val="440"/>
        </w:trPr>
        <w:tc>
          <w:tcPr>
            <w:tcW w:w="960" w:type="dxa"/>
            <w:shd w:val="clear" w:color="auto" w:fill="D9D9D9" w:themeFill="background1" w:themeFillShade="D9"/>
            <w:vAlign w:val="center"/>
          </w:tcPr>
          <w:p w:rsidR="00A06667" w:rsidRPr="00071B48" w:rsidRDefault="00A06667" w:rsidP="005D0CAE">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lastRenderedPageBreak/>
              <w:t>Sr. No.</w:t>
            </w:r>
          </w:p>
        </w:tc>
        <w:tc>
          <w:tcPr>
            <w:tcW w:w="3635" w:type="dxa"/>
            <w:shd w:val="clear" w:color="auto" w:fill="D9D9D9" w:themeFill="background1" w:themeFillShade="D9"/>
            <w:vAlign w:val="center"/>
          </w:tcPr>
          <w:p w:rsidR="00A06667" w:rsidRPr="00071B48" w:rsidRDefault="00A06667" w:rsidP="005D0CAE">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Particulars</w:t>
            </w:r>
          </w:p>
        </w:tc>
        <w:tc>
          <w:tcPr>
            <w:tcW w:w="720" w:type="dxa"/>
            <w:shd w:val="clear" w:color="auto" w:fill="D9D9D9" w:themeFill="background1" w:themeFillShade="D9"/>
            <w:vAlign w:val="center"/>
          </w:tcPr>
          <w:p w:rsidR="00A06667" w:rsidRPr="00071B48" w:rsidRDefault="00A06667" w:rsidP="005D0CAE">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UOM</w:t>
            </w:r>
          </w:p>
        </w:tc>
        <w:tc>
          <w:tcPr>
            <w:tcW w:w="810" w:type="dxa"/>
            <w:shd w:val="clear" w:color="auto" w:fill="D9D9D9" w:themeFill="background1" w:themeFillShade="D9"/>
            <w:vAlign w:val="center"/>
          </w:tcPr>
          <w:p w:rsidR="00A06667" w:rsidRPr="00071B48" w:rsidRDefault="00A06667" w:rsidP="005D0CAE">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Qtty</w:t>
            </w:r>
          </w:p>
        </w:tc>
        <w:tc>
          <w:tcPr>
            <w:tcW w:w="1170" w:type="dxa"/>
            <w:shd w:val="clear" w:color="auto" w:fill="D9D9D9" w:themeFill="background1" w:themeFillShade="D9"/>
            <w:vAlign w:val="center"/>
          </w:tcPr>
          <w:p w:rsidR="00A06667" w:rsidRPr="00071B48" w:rsidRDefault="00A06667" w:rsidP="005D0CAE">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Rate (₹)</w:t>
            </w:r>
          </w:p>
        </w:tc>
        <w:tc>
          <w:tcPr>
            <w:tcW w:w="2430" w:type="dxa"/>
            <w:shd w:val="clear" w:color="auto" w:fill="D9D9D9" w:themeFill="background1" w:themeFillShade="D9"/>
            <w:vAlign w:val="center"/>
          </w:tcPr>
          <w:p w:rsidR="00A06667" w:rsidRPr="00071B48" w:rsidRDefault="00A06667" w:rsidP="00A06667">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Value (₹ in Lacs)</w:t>
            </w: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rPr>
                <w:rFonts w:ascii="Tahoma" w:eastAsia="Times New Roman" w:hAnsi="Tahoma" w:cs="Tahoma"/>
                <w:b/>
                <w:i/>
                <w:color w:val="000000"/>
                <w:sz w:val="20"/>
                <w:szCs w:val="20"/>
                <w:lang w:bidi="ar-SA"/>
              </w:rPr>
            </w:pPr>
            <w:r w:rsidRPr="00071B48">
              <w:rPr>
                <w:rFonts w:ascii="Tahoma" w:eastAsia="Times New Roman" w:hAnsi="Tahoma" w:cs="Tahoma"/>
                <w:b/>
                <w:i/>
                <w:color w:val="000000"/>
                <w:sz w:val="20"/>
                <w:szCs w:val="20"/>
                <w:lang w:bidi="ar-SA"/>
              </w:rPr>
              <w:t>b)</w:t>
            </w:r>
          </w:p>
        </w:tc>
        <w:tc>
          <w:tcPr>
            <w:tcW w:w="3635" w:type="dxa"/>
            <w:shd w:val="clear" w:color="auto" w:fill="auto"/>
            <w:vAlign w:val="center"/>
          </w:tcPr>
          <w:p w:rsidR="00056729" w:rsidRPr="00071B48" w:rsidRDefault="007E632B" w:rsidP="00244EB1">
            <w:pPr>
              <w:spacing w:after="0" w:line="360" w:lineRule="auto"/>
              <w:jc w:val="both"/>
              <w:rPr>
                <w:rFonts w:ascii="Tahoma" w:eastAsia="Times New Roman" w:hAnsi="Tahoma" w:cs="Tahoma"/>
                <w:b/>
                <w:i/>
                <w:color w:val="000000"/>
                <w:sz w:val="20"/>
                <w:szCs w:val="20"/>
                <w:lang w:bidi="ar-SA"/>
              </w:rPr>
            </w:pPr>
            <w:r w:rsidRPr="00071B48">
              <w:rPr>
                <w:rFonts w:ascii="Tahoma" w:eastAsia="Times New Roman" w:hAnsi="Tahoma" w:cs="Tahoma"/>
                <w:b/>
                <w:i/>
                <w:color w:val="000000"/>
                <w:sz w:val="20"/>
                <w:szCs w:val="20"/>
                <w:lang w:bidi="ar-SA"/>
              </w:rPr>
              <w:t>Ancillary</w:t>
            </w:r>
            <w:r w:rsidR="008F2E2A" w:rsidRPr="00071B48">
              <w:rPr>
                <w:rFonts w:ascii="Tahoma" w:eastAsia="Times New Roman" w:hAnsi="Tahoma" w:cs="Tahoma"/>
                <w:b/>
                <w:i/>
                <w:color w:val="000000"/>
                <w:sz w:val="20"/>
                <w:szCs w:val="20"/>
                <w:lang w:bidi="ar-SA"/>
              </w:rPr>
              <w:t xml:space="preserve"> machinery</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i.</w:t>
            </w:r>
          </w:p>
        </w:tc>
        <w:tc>
          <w:tcPr>
            <w:tcW w:w="3635" w:type="dxa"/>
            <w:shd w:val="clear" w:color="auto" w:fill="auto"/>
            <w:vAlign w:val="center"/>
          </w:tcPr>
          <w:p w:rsidR="00056729" w:rsidRPr="00071B48" w:rsidRDefault="008F2E2A" w:rsidP="00244EB1">
            <w:pPr>
              <w:spacing w:after="0" w:line="360" w:lineRule="auto"/>
              <w:jc w:val="both"/>
              <w:rPr>
                <w:rFonts w:ascii="Tahoma" w:hAnsi="Tahoma" w:cs="Tahoma"/>
                <w:sz w:val="20"/>
                <w:szCs w:val="20"/>
              </w:rPr>
            </w:pPr>
            <w:r w:rsidRPr="00071B48">
              <w:rPr>
                <w:rFonts w:ascii="Tahoma" w:hAnsi="Tahoma" w:cs="Tahoma"/>
                <w:sz w:val="20"/>
                <w:szCs w:val="20"/>
                <w:lang w:eastAsia="zh-CN"/>
              </w:rPr>
              <w:t>Automatic two spindle spherical</w:t>
            </w:r>
          </w:p>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hAnsi="Tahoma" w:cs="Tahoma"/>
                <w:sz w:val="20"/>
                <w:szCs w:val="20"/>
                <w:lang w:eastAsia="zh-CN"/>
              </w:rPr>
              <w:t>machine with feeding pump to each spindle for polishing with motor and 1 HP motor of each Surface blocker.</w:t>
            </w:r>
          </w:p>
        </w:tc>
        <w:tc>
          <w:tcPr>
            <w:tcW w:w="72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Nos</w:t>
            </w:r>
          </w:p>
        </w:tc>
        <w:tc>
          <w:tcPr>
            <w:tcW w:w="81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1.00</w:t>
            </w: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rPr>
                <w:rFonts w:ascii="Tahoma" w:eastAsia="Times New Roman" w:hAnsi="Tahoma" w:cs="Tahoma"/>
                <w:color w:val="000000"/>
                <w:sz w:val="20"/>
                <w:szCs w:val="20"/>
                <w:lang w:bidi="ar-SA"/>
              </w:rPr>
            </w:pPr>
            <w:r w:rsidRPr="00071B48">
              <w:rPr>
                <w:rFonts w:ascii="Tahoma" w:eastAsia="Times New Roman" w:hAnsi="Tahoma" w:cs="Tahoma"/>
                <w:color w:val="000000"/>
                <w:sz w:val="20"/>
                <w:szCs w:val="20"/>
                <w:lang w:bidi="ar-SA"/>
              </w:rPr>
              <w:t>1.00</w:t>
            </w:r>
          </w:p>
        </w:tc>
      </w:tr>
      <w:tr w:rsidR="00056729" w:rsidRPr="00071B48" w:rsidTr="00A06667">
        <w:trPr>
          <w:trHeight w:val="315"/>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rPr>
                <w:rFonts w:ascii="Tahoma" w:eastAsia="Times New Roman" w:hAnsi="Tahoma" w:cs="Tahoma"/>
                <w:i/>
                <w:color w:val="000000"/>
                <w:sz w:val="20"/>
                <w:szCs w:val="20"/>
                <w:lang w:bidi="ar-SA"/>
              </w:rPr>
            </w:pPr>
            <w:r w:rsidRPr="00071B48">
              <w:rPr>
                <w:rFonts w:ascii="Tahoma" w:eastAsia="Times New Roman" w:hAnsi="Tahoma" w:cs="Tahoma"/>
                <w:i/>
                <w:color w:val="000000"/>
                <w:sz w:val="20"/>
                <w:szCs w:val="20"/>
                <w:lang w:bidi="ar-SA"/>
              </w:rPr>
              <w:t>sub-total Plant &amp; Machinery</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rPr>
                <w:rFonts w:ascii="Tahoma" w:eastAsia="Times New Roman" w:hAnsi="Tahoma" w:cs="Tahoma"/>
                <w:b/>
                <w:color w:val="000000"/>
                <w:sz w:val="20"/>
                <w:szCs w:val="20"/>
                <w:lang w:bidi="ar-SA"/>
              </w:rPr>
            </w:pPr>
            <w:r w:rsidRPr="00071B48">
              <w:rPr>
                <w:rFonts w:ascii="Tahoma" w:eastAsia="Times New Roman" w:hAnsi="Tahoma" w:cs="Tahoma"/>
                <w:b/>
                <w:color w:val="000000"/>
                <w:sz w:val="20"/>
                <w:szCs w:val="20"/>
                <w:lang w:bidi="ar-SA"/>
              </w:rPr>
              <w:t>03.25</w:t>
            </w:r>
          </w:p>
        </w:tc>
      </w:tr>
      <w:tr w:rsidR="00056729" w:rsidRPr="00071B48" w:rsidTr="00A06667">
        <w:trPr>
          <w:trHeight w:val="315"/>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b/>
                <w:color w:val="000000"/>
                <w:sz w:val="20"/>
                <w:szCs w:val="20"/>
                <w:lang w:bidi="ar-SA"/>
              </w:rPr>
            </w:pPr>
            <w:r w:rsidRPr="00071B48">
              <w:rPr>
                <w:rFonts w:ascii="Tahoma" w:eastAsia="Tahoma" w:hAnsi="Tahoma" w:cs="Tahoma"/>
                <w:b/>
                <w:color w:val="000000"/>
                <w:sz w:val="20"/>
                <w:szCs w:val="20"/>
                <w:lang w:eastAsia="zh-CN"/>
              </w:rPr>
              <w:t>Furniture / Electrical installations</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a)</w:t>
            </w: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Office furniture</w:t>
            </w:r>
          </w:p>
        </w:tc>
        <w:tc>
          <w:tcPr>
            <w:tcW w:w="72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LS</w:t>
            </w:r>
          </w:p>
        </w:tc>
        <w:tc>
          <w:tcPr>
            <w:tcW w:w="81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1</w:t>
            </w:r>
          </w:p>
        </w:tc>
        <w:tc>
          <w:tcPr>
            <w:tcW w:w="117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20000</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0.2</w:t>
            </w: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b)</w:t>
            </w: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Stores Almirah</w:t>
            </w:r>
          </w:p>
        </w:tc>
        <w:tc>
          <w:tcPr>
            <w:tcW w:w="72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LS</w:t>
            </w:r>
          </w:p>
        </w:tc>
        <w:tc>
          <w:tcPr>
            <w:tcW w:w="81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1</w:t>
            </w:r>
          </w:p>
        </w:tc>
        <w:tc>
          <w:tcPr>
            <w:tcW w:w="117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30,000</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0.3</w:t>
            </w: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c)</w:t>
            </w: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Computer &amp; Printer</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L. S.</w:t>
            </w:r>
          </w:p>
        </w:tc>
        <w:tc>
          <w:tcPr>
            <w:tcW w:w="117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1,00,000</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32499.5</w:t>
            </w:r>
          </w:p>
        </w:tc>
      </w:tr>
      <w:tr w:rsidR="00056729" w:rsidRPr="00071B48" w:rsidTr="00A06667">
        <w:trPr>
          <w:trHeight w:val="315"/>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i/>
                <w:color w:val="000000"/>
                <w:sz w:val="20"/>
                <w:szCs w:val="20"/>
                <w:lang w:bidi="ar-SA"/>
              </w:rPr>
            </w:pPr>
            <w:r w:rsidRPr="00071B48">
              <w:rPr>
                <w:rFonts w:ascii="Tahoma" w:eastAsia="Tahoma" w:hAnsi="Tahoma" w:cs="Tahoma"/>
                <w:i/>
                <w:color w:val="000000"/>
                <w:sz w:val="20"/>
                <w:szCs w:val="20"/>
                <w:lang w:eastAsia="zh-CN"/>
              </w:rPr>
              <w:t>sub total</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b/>
                <w:color w:val="000000"/>
                <w:sz w:val="20"/>
                <w:szCs w:val="20"/>
                <w:lang w:bidi="ar-SA"/>
              </w:rPr>
            </w:pPr>
            <w:r w:rsidRPr="00071B48">
              <w:rPr>
                <w:rFonts w:ascii="Tahoma" w:eastAsia="Tahoma" w:hAnsi="Tahoma" w:cs="Tahoma"/>
                <w:b/>
                <w:color w:val="000000"/>
                <w:sz w:val="20"/>
                <w:szCs w:val="20"/>
                <w:lang w:eastAsia="zh-CN"/>
              </w:rPr>
              <w:t>32500</w:t>
            </w:r>
          </w:p>
        </w:tc>
      </w:tr>
      <w:tr w:rsidR="00056729" w:rsidRPr="00071B48" w:rsidTr="00A06667">
        <w:trPr>
          <w:trHeight w:val="315"/>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b/>
                <w:color w:val="000000"/>
                <w:sz w:val="20"/>
                <w:szCs w:val="20"/>
                <w:lang w:bidi="ar-SA"/>
              </w:rPr>
            </w:pPr>
            <w:r w:rsidRPr="00071B48">
              <w:rPr>
                <w:rFonts w:ascii="Tahoma" w:eastAsia="Tahoma" w:hAnsi="Tahoma" w:cs="Tahoma"/>
                <w:b/>
                <w:color w:val="000000"/>
                <w:sz w:val="20"/>
                <w:szCs w:val="20"/>
                <w:lang w:eastAsia="zh-CN"/>
              </w:rPr>
              <w:t>Other Assets</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r>
      <w:tr w:rsidR="00056729" w:rsidRPr="00071B48" w:rsidTr="00A06667">
        <w:trPr>
          <w:trHeight w:val="315"/>
        </w:trPr>
        <w:tc>
          <w:tcPr>
            <w:tcW w:w="96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a)</w:t>
            </w: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preliminary and preoperative</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color w:val="000000"/>
                <w:sz w:val="20"/>
                <w:szCs w:val="20"/>
                <w:lang w:bidi="ar-SA"/>
              </w:rPr>
            </w:pPr>
            <w:r w:rsidRPr="00071B48">
              <w:rPr>
                <w:rFonts w:ascii="Tahoma" w:eastAsia="Tahoma" w:hAnsi="Tahoma" w:cs="Tahoma"/>
                <w:color w:val="000000"/>
                <w:sz w:val="20"/>
                <w:szCs w:val="20"/>
                <w:lang w:eastAsia="zh-CN"/>
              </w:rPr>
              <w:t>39000</w:t>
            </w:r>
          </w:p>
        </w:tc>
      </w:tr>
      <w:tr w:rsidR="00056729" w:rsidRPr="00071B48" w:rsidTr="00A06667">
        <w:trPr>
          <w:trHeight w:val="315"/>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i/>
                <w:color w:val="000000"/>
                <w:sz w:val="20"/>
                <w:szCs w:val="20"/>
                <w:lang w:bidi="ar-SA"/>
              </w:rPr>
            </w:pPr>
            <w:r w:rsidRPr="00071B48">
              <w:rPr>
                <w:rFonts w:ascii="Tahoma" w:eastAsia="Tahoma" w:hAnsi="Tahoma" w:cs="Tahoma"/>
                <w:i/>
                <w:color w:val="000000"/>
                <w:sz w:val="20"/>
                <w:szCs w:val="20"/>
                <w:lang w:eastAsia="zh-CN"/>
              </w:rPr>
              <w:t>sub-total Other Assets</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b/>
                <w:color w:val="000000"/>
                <w:sz w:val="20"/>
                <w:szCs w:val="20"/>
                <w:lang w:bidi="ar-SA"/>
              </w:rPr>
            </w:pPr>
            <w:r w:rsidRPr="00071B48">
              <w:rPr>
                <w:rFonts w:ascii="Tahoma" w:eastAsia="SimSun" w:hAnsi="Tahoma" w:cs="Tahoma"/>
                <w:color w:val="000000"/>
                <w:sz w:val="20"/>
                <w:szCs w:val="20"/>
                <w:lang w:eastAsia="zh-CN"/>
              </w:rPr>
              <w:t>39000</w:t>
            </w:r>
          </w:p>
        </w:tc>
      </w:tr>
      <w:tr w:rsidR="00056729" w:rsidRPr="00071B48" w:rsidTr="00A06667">
        <w:trPr>
          <w:trHeight w:val="378"/>
        </w:trPr>
        <w:tc>
          <w:tcPr>
            <w:tcW w:w="96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3635"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b/>
                <w:color w:val="000000"/>
                <w:sz w:val="20"/>
                <w:szCs w:val="20"/>
                <w:lang w:bidi="ar-SA"/>
              </w:rPr>
            </w:pPr>
            <w:r w:rsidRPr="00071B48">
              <w:rPr>
                <w:rFonts w:ascii="Tahoma" w:eastAsia="Tahoma" w:hAnsi="Tahoma" w:cs="Tahoma"/>
                <w:b/>
                <w:color w:val="000000"/>
                <w:sz w:val="20"/>
                <w:szCs w:val="20"/>
                <w:lang w:eastAsia="zh-CN"/>
              </w:rPr>
              <w:t>Total</w:t>
            </w:r>
          </w:p>
        </w:tc>
        <w:tc>
          <w:tcPr>
            <w:tcW w:w="72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81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1170" w:type="dxa"/>
            <w:shd w:val="clear" w:color="auto" w:fill="auto"/>
            <w:vAlign w:val="center"/>
          </w:tcPr>
          <w:p w:rsidR="00056729" w:rsidRPr="00071B48" w:rsidRDefault="00056729" w:rsidP="00244EB1">
            <w:pPr>
              <w:spacing w:after="0" w:line="360" w:lineRule="auto"/>
              <w:jc w:val="both"/>
              <w:rPr>
                <w:rFonts w:ascii="Tahoma" w:eastAsia="Times New Roman" w:hAnsi="Tahoma" w:cs="Tahoma"/>
                <w:color w:val="000000"/>
                <w:sz w:val="20"/>
                <w:szCs w:val="20"/>
                <w:lang w:bidi="ar-SA"/>
              </w:rPr>
            </w:pP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imes New Roman" w:hAnsi="Tahoma" w:cs="Tahoma"/>
                <w:b/>
                <w:color w:val="000000"/>
                <w:sz w:val="20"/>
                <w:szCs w:val="20"/>
                <w:lang w:bidi="ar-SA"/>
              </w:rPr>
            </w:pPr>
            <w:r w:rsidRPr="00071B48">
              <w:rPr>
                <w:rFonts w:ascii="Tahoma" w:eastAsia="Tahoma" w:hAnsi="Tahoma" w:cs="Tahoma"/>
                <w:b/>
                <w:color w:val="000000"/>
                <w:sz w:val="20"/>
                <w:szCs w:val="20"/>
                <w:lang w:eastAsia="zh-CN"/>
              </w:rPr>
              <w:t>396500</w:t>
            </w:r>
          </w:p>
        </w:tc>
      </w:tr>
    </w:tbl>
    <w:p w:rsidR="00056729" w:rsidRDefault="00056729" w:rsidP="00244EB1">
      <w:pPr>
        <w:pStyle w:val="DefaultText"/>
        <w:spacing w:after="0" w:line="360" w:lineRule="auto"/>
        <w:jc w:val="both"/>
        <w:rPr>
          <w:rFonts w:ascii="Tahoma" w:hAnsi="Tahoma" w:cs="Tahoma"/>
          <w:b/>
          <w:sz w:val="22"/>
          <w:szCs w:val="22"/>
        </w:rPr>
      </w:pPr>
    </w:p>
    <w:p w:rsidR="00D728CB" w:rsidRPr="00A06667" w:rsidRDefault="00D728CB" w:rsidP="00244EB1">
      <w:pPr>
        <w:spacing w:after="0" w:line="360" w:lineRule="auto"/>
        <w:jc w:val="both"/>
        <w:rPr>
          <w:rFonts w:ascii="Tahoma" w:eastAsia="Andale Sans UI;Arial Unicode MS" w:hAnsi="Tahoma"/>
          <w:sz w:val="22"/>
          <w:szCs w:val="22"/>
        </w:rPr>
      </w:pPr>
      <w:r w:rsidRPr="00A06667">
        <w:rPr>
          <w:rFonts w:ascii="Tahoma" w:eastAsia="Andale Sans UI;Arial Unicode MS" w:hAnsi="Tahoma"/>
          <w:sz w:val="22"/>
          <w:szCs w:val="22"/>
        </w:rPr>
        <w:t xml:space="preserve">All the machines and equipment are available from local manufacturers. </w:t>
      </w:r>
      <w:r w:rsidRPr="00A06667">
        <w:rPr>
          <w:rFonts w:ascii="Tahoma" w:eastAsia="Times New Roman" w:hAnsi="Tahoma"/>
          <w:sz w:val="22"/>
          <w:szCs w:val="22"/>
        </w:rPr>
        <w:t xml:space="preserve">The entrepreneur needs to ensure proper selection of product mix and proper type of machines and tooling to have modern and flexible designs. </w:t>
      </w:r>
      <w:r w:rsidRPr="00A06667">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D728CB" w:rsidRDefault="00D728CB" w:rsidP="00A06667">
      <w:pPr>
        <w:tabs>
          <w:tab w:val="left" w:pos="5400"/>
        </w:tabs>
        <w:spacing w:after="0" w:line="360" w:lineRule="auto"/>
        <w:jc w:val="both"/>
      </w:pPr>
      <w:r>
        <w:t xml:space="preserve"> </w:t>
      </w:r>
      <w:r w:rsidR="00A06667">
        <w:tab/>
      </w:r>
    </w:p>
    <w:p w:rsidR="00D728CB" w:rsidRPr="00A06667" w:rsidRDefault="00D728CB" w:rsidP="00244EB1">
      <w:pPr>
        <w:pStyle w:val="NoSpacing"/>
        <w:numPr>
          <w:ilvl w:val="0"/>
          <w:numId w:val="4"/>
        </w:numPr>
        <w:spacing w:line="360" w:lineRule="auto"/>
        <w:jc w:val="both"/>
        <w:rPr>
          <w:rFonts w:ascii="Tahoma" w:hAnsi="Tahoma" w:cs="Tahoma"/>
        </w:rPr>
      </w:pPr>
      <w:r w:rsidRPr="00A06667">
        <w:rPr>
          <w:rFonts w:ascii="Tahoma" w:hAnsi="Tahoma" w:cs="Tahoma"/>
        </w:rPr>
        <w:t>Kamdhenu Agro Machinery</w:t>
      </w:r>
    </w:p>
    <w:p w:rsidR="00D728CB" w:rsidRPr="00A06667" w:rsidRDefault="00D728CB" w:rsidP="00244EB1">
      <w:pPr>
        <w:pStyle w:val="NoSpacing"/>
        <w:spacing w:line="360" w:lineRule="auto"/>
        <w:ind w:left="720"/>
        <w:jc w:val="both"/>
        <w:rPr>
          <w:rStyle w:val="dtt"/>
          <w:rFonts w:ascii="Tahoma" w:hAnsi="Tahoma" w:cs="Tahoma"/>
        </w:rPr>
      </w:pPr>
      <w:r w:rsidRPr="00A06667">
        <w:rPr>
          <w:rStyle w:val="dtt"/>
          <w:rFonts w:ascii="Tahoma" w:hAnsi="Tahoma" w:cs="Tahoma"/>
        </w:rPr>
        <w:t xml:space="preserve">Plot No. 6, Near Power House, </w:t>
      </w:r>
    </w:p>
    <w:p w:rsidR="00D728CB" w:rsidRPr="00A06667" w:rsidRDefault="00D728CB" w:rsidP="00244EB1">
      <w:pPr>
        <w:pStyle w:val="NoSpacing"/>
        <w:spacing w:line="360" w:lineRule="auto"/>
        <w:ind w:left="720"/>
        <w:jc w:val="both"/>
        <w:rPr>
          <w:rStyle w:val="dtt"/>
          <w:rFonts w:ascii="Tahoma" w:hAnsi="Tahoma" w:cs="Tahoma"/>
        </w:rPr>
      </w:pPr>
      <w:r w:rsidRPr="00A06667">
        <w:rPr>
          <w:rStyle w:val="dtt"/>
          <w:rFonts w:ascii="Tahoma" w:hAnsi="Tahoma" w:cs="Tahoma"/>
        </w:rPr>
        <w:t>Wathoda Road</w:t>
      </w:r>
      <w:r w:rsidRPr="00A06667">
        <w:rPr>
          <w:rFonts w:ascii="Tahoma" w:hAnsi="Tahoma" w:cs="Tahoma"/>
        </w:rPr>
        <w:t xml:space="preserve">, </w:t>
      </w:r>
      <w:r w:rsidRPr="00A06667">
        <w:rPr>
          <w:rStyle w:val="dtt"/>
          <w:rFonts w:ascii="Tahoma" w:hAnsi="Tahoma" w:cs="Tahoma"/>
        </w:rPr>
        <w:t>Wathoda</w:t>
      </w:r>
      <w:r w:rsidRPr="00A06667">
        <w:rPr>
          <w:rFonts w:ascii="Tahoma" w:hAnsi="Tahoma" w:cs="Tahoma"/>
        </w:rPr>
        <w:br/>
      </w:r>
      <w:r w:rsidRPr="00A06667">
        <w:rPr>
          <w:rStyle w:val="dtt"/>
          <w:rFonts w:ascii="Tahoma" w:hAnsi="Tahoma" w:cs="Tahoma"/>
        </w:rPr>
        <w:t xml:space="preserve">Nagpur - 440035 </w:t>
      </w:r>
    </w:p>
    <w:p w:rsidR="00D728CB" w:rsidRPr="00A06667" w:rsidRDefault="00D728CB" w:rsidP="00244EB1">
      <w:pPr>
        <w:pStyle w:val="NoSpacing"/>
        <w:spacing w:line="360" w:lineRule="auto"/>
        <w:ind w:left="720"/>
        <w:jc w:val="both"/>
        <w:rPr>
          <w:rStyle w:val="dtt"/>
        </w:rPr>
      </w:pPr>
      <w:r w:rsidRPr="00A06667">
        <w:rPr>
          <w:rStyle w:val="dtt"/>
          <w:rFonts w:ascii="Tahoma" w:hAnsi="Tahoma" w:cs="Tahoma"/>
        </w:rPr>
        <w:t>Maharashtra, India</w:t>
      </w:r>
      <w:r w:rsidRPr="00A06667">
        <w:rPr>
          <w:rStyle w:val="dtt"/>
        </w:rPr>
        <w:t xml:space="preserve"> </w:t>
      </w:r>
    </w:p>
    <w:p w:rsidR="00D728CB" w:rsidRPr="00A06667" w:rsidRDefault="00D728CB" w:rsidP="00244EB1">
      <w:pPr>
        <w:pStyle w:val="NoSpacing"/>
        <w:spacing w:line="360" w:lineRule="auto"/>
        <w:jc w:val="both"/>
        <w:rPr>
          <w:rStyle w:val="dtt"/>
        </w:rPr>
      </w:pPr>
    </w:p>
    <w:p w:rsidR="00D728CB" w:rsidRPr="00A06667" w:rsidRDefault="00D728CB" w:rsidP="00244EB1">
      <w:pPr>
        <w:pStyle w:val="NoSpacing"/>
        <w:numPr>
          <w:ilvl w:val="0"/>
          <w:numId w:val="4"/>
        </w:numPr>
        <w:spacing w:line="360" w:lineRule="auto"/>
        <w:jc w:val="both"/>
        <w:rPr>
          <w:rFonts w:ascii="Tahoma" w:hAnsi="Tahoma" w:cs="Tahoma"/>
        </w:rPr>
      </w:pPr>
      <w:r w:rsidRPr="00A06667">
        <w:rPr>
          <w:rFonts w:ascii="Tahoma" w:hAnsi="Tahoma" w:cs="Tahoma"/>
        </w:rPr>
        <w:t>Future Industries Private Limited</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Shed No. 15, Ambica Estate,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Corporation Municipal Plot,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lastRenderedPageBreak/>
        <w:t xml:space="preserve">Opposite Sadvichar Hospital,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Naroda, Ahmedabad - 382330,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Gujarat, India</w:t>
      </w:r>
    </w:p>
    <w:p w:rsidR="00D728CB" w:rsidRPr="00A06667" w:rsidRDefault="00D728CB" w:rsidP="00244EB1">
      <w:pPr>
        <w:pStyle w:val="NoSpacing"/>
        <w:spacing w:line="360" w:lineRule="auto"/>
        <w:jc w:val="both"/>
        <w:rPr>
          <w:rFonts w:ascii="Tahoma" w:eastAsia="Times New Roman" w:hAnsi="Tahoma" w:cs="Tahoma"/>
          <w:lang w:eastAsia="en-IN" w:bidi="gu-IN"/>
        </w:rPr>
      </w:pPr>
    </w:p>
    <w:p w:rsidR="00D728CB" w:rsidRPr="00A06667" w:rsidRDefault="00D728CB" w:rsidP="00244EB1">
      <w:pPr>
        <w:pStyle w:val="NoSpacing"/>
        <w:numPr>
          <w:ilvl w:val="0"/>
          <w:numId w:val="4"/>
        </w:numPr>
        <w:spacing w:line="360" w:lineRule="auto"/>
        <w:jc w:val="both"/>
        <w:rPr>
          <w:rFonts w:ascii="Tahoma" w:hAnsi="Tahoma" w:cs="Tahoma"/>
        </w:rPr>
      </w:pPr>
      <w:r w:rsidRPr="00A06667">
        <w:rPr>
          <w:rFonts w:ascii="Tahoma" w:hAnsi="Tahoma" w:cs="Tahoma"/>
        </w:rPr>
        <w:t>The Global Pharma Equipments</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Star Industrial Estate,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D-32, Naik Pada,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Near Hanuman Mandir,</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Opposite Dwarka Industrial Estate, </w:t>
      </w:r>
    </w:p>
    <w:p w:rsidR="00D728CB" w:rsidRPr="00A06667" w:rsidRDefault="00D728CB" w:rsidP="00244EB1">
      <w:pPr>
        <w:pStyle w:val="NoSpacing"/>
        <w:spacing w:line="360" w:lineRule="auto"/>
        <w:ind w:left="720"/>
        <w:jc w:val="both"/>
        <w:rPr>
          <w:rFonts w:ascii="Tahoma" w:eastAsia="Times New Roman" w:hAnsi="Tahoma" w:cs="Tahoma"/>
          <w:lang w:eastAsia="en-IN" w:bidi="gu-IN"/>
        </w:rPr>
      </w:pPr>
      <w:r w:rsidRPr="00A06667">
        <w:rPr>
          <w:rFonts w:ascii="Tahoma" w:eastAsia="Times New Roman" w:hAnsi="Tahoma" w:cs="Tahoma"/>
          <w:lang w:eastAsia="en-IN" w:bidi="gu-IN"/>
        </w:rPr>
        <w:t xml:space="preserve">Vasai East, Vasai - 401208, </w:t>
      </w:r>
    </w:p>
    <w:p w:rsidR="00D728CB" w:rsidRPr="00A06667" w:rsidRDefault="00D728CB" w:rsidP="00244EB1">
      <w:pPr>
        <w:pStyle w:val="NoSpacing"/>
        <w:spacing w:line="360" w:lineRule="auto"/>
        <w:ind w:left="720"/>
        <w:jc w:val="both"/>
        <w:rPr>
          <w:rFonts w:ascii="Times New Roman" w:eastAsia="Times New Roman" w:hAnsi="Times New Roman" w:cs="Times New Roman"/>
          <w:sz w:val="24"/>
          <w:szCs w:val="24"/>
          <w:lang w:eastAsia="en-IN" w:bidi="gu-IN"/>
        </w:rPr>
      </w:pPr>
      <w:r w:rsidRPr="00A06667">
        <w:rPr>
          <w:rFonts w:ascii="Tahoma" w:eastAsia="Times New Roman" w:hAnsi="Tahoma" w:cs="Tahoma"/>
          <w:lang w:eastAsia="en-IN" w:bidi="gu-IN"/>
        </w:rPr>
        <w:t>Maharashtra, India</w:t>
      </w:r>
    </w:p>
    <w:p w:rsidR="00D728CB" w:rsidRPr="00C21EFA" w:rsidRDefault="00D728CB" w:rsidP="00244EB1">
      <w:pPr>
        <w:pStyle w:val="DefaultText"/>
        <w:spacing w:after="0" w:line="360" w:lineRule="auto"/>
        <w:jc w:val="both"/>
        <w:rPr>
          <w:rFonts w:ascii="Tahoma" w:hAnsi="Tahoma" w:cs="Tahoma"/>
          <w:b/>
          <w:sz w:val="22"/>
          <w:szCs w:val="22"/>
        </w:rPr>
      </w:pPr>
    </w:p>
    <w:p w:rsidR="00056729" w:rsidRDefault="008F2E2A" w:rsidP="00244EB1">
      <w:pPr>
        <w:pStyle w:val="DefaultText"/>
        <w:numPr>
          <w:ilvl w:val="0"/>
          <w:numId w:val="1"/>
        </w:numPr>
        <w:spacing w:after="0" w:line="360" w:lineRule="auto"/>
        <w:jc w:val="both"/>
        <w:rPr>
          <w:rFonts w:ascii="Tahoma" w:hAnsi="Tahoma" w:cs="Tahoma"/>
          <w:b/>
          <w:sz w:val="22"/>
          <w:szCs w:val="22"/>
        </w:rPr>
      </w:pPr>
      <w:r w:rsidRPr="003550A6">
        <w:rPr>
          <w:rFonts w:ascii="Tahoma" w:hAnsi="Tahoma" w:cs="Tahoma"/>
          <w:b/>
        </w:rPr>
        <w:t>PROFITABILITY CALCULATIONS</w:t>
      </w:r>
      <w:r w:rsidRPr="00C21EFA">
        <w:rPr>
          <w:rFonts w:ascii="Tahoma" w:hAnsi="Tahoma" w:cs="Tahoma"/>
          <w:b/>
          <w:sz w:val="22"/>
          <w:szCs w:val="22"/>
        </w:rPr>
        <w:t>:</w:t>
      </w:r>
    </w:p>
    <w:p w:rsidR="00071B48" w:rsidRPr="00C21EFA" w:rsidRDefault="00071B48" w:rsidP="00244EB1">
      <w:pPr>
        <w:pStyle w:val="DefaultText"/>
        <w:spacing w:after="0" w:line="360" w:lineRule="auto"/>
        <w:ind w:left="720"/>
        <w:jc w:val="both"/>
        <w:rPr>
          <w:rFonts w:ascii="Tahoma" w:hAnsi="Tahoma" w:cs="Tahoma"/>
          <w:b/>
          <w:sz w:val="22"/>
          <w:szCs w:val="22"/>
        </w:rPr>
      </w:pPr>
    </w:p>
    <w:tbl>
      <w:tblPr>
        <w:tblW w:w="990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0"/>
        <w:gridCol w:w="2430"/>
        <w:gridCol w:w="1170"/>
        <w:gridCol w:w="1170"/>
        <w:gridCol w:w="990"/>
        <w:gridCol w:w="990"/>
        <w:gridCol w:w="1170"/>
        <w:gridCol w:w="900"/>
      </w:tblGrid>
      <w:tr w:rsidR="00071B48" w:rsidRPr="00071B48" w:rsidTr="00071B48">
        <w:trPr>
          <w:trHeight w:val="285"/>
        </w:trPr>
        <w:tc>
          <w:tcPr>
            <w:tcW w:w="108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Sr. No.</w:t>
            </w:r>
          </w:p>
        </w:tc>
        <w:tc>
          <w:tcPr>
            <w:tcW w:w="243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Particulars</w:t>
            </w:r>
          </w:p>
        </w:tc>
        <w:tc>
          <w:tcPr>
            <w:tcW w:w="117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UOM</w:t>
            </w:r>
          </w:p>
        </w:tc>
        <w:tc>
          <w:tcPr>
            <w:tcW w:w="117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Year-1</w:t>
            </w:r>
          </w:p>
        </w:tc>
        <w:tc>
          <w:tcPr>
            <w:tcW w:w="99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Year-2</w:t>
            </w:r>
          </w:p>
        </w:tc>
        <w:tc>
          <w:tcPr>
            <w:tcW w:w="99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Year-3</w:t>
            </w:r>
          </w:p>
        </w:tc>
        <w:tc>
          <w:tcPr>
            <w:tcW w:w="117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Year-4</w:t>
            </w:r>
          </w:p>
        </w:tc>
        <w:tc>
          <w:tcPr>
            <w:tcW w:w="90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Year-5</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Capacity Utilization</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60%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70%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80%</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90%</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100%</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Sales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2304000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2688000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3072000</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3456000</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3840000</w:t>
            </w:r>
          </w:p>
        </w:tc>
      </w:tr>
      <w:tr w:rsidR="00071B48" w:rsidRPr="00071B48" w:rsidTr="00071B48">
        <w:trPr>
          <w:trHeight w:val="43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Raw Materials &amp; Other direct inputs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1371600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1600200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1828800</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2057400</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2286000</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Gross Margin</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932400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1087800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1243200</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1398600</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1554000</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5</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Overheads except interest</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767200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815150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911050</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939820</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959000</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6</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Interest</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101737.5</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101737.5</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67825</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50868.75</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40695</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7</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Depreciation</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227500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162500</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113750</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81250</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73125</w:t>
            </w:r>
          </w:p>
        </w:tc>
      </w:tr>
      <w:tr w:rsidR="00071B48" w:rsidRPr="00071B48" w:rsidTr="00071B48">
        <w:trPr>
          <w:trHeight w:val="285"/>
        </w:trPr>
        <w:tc>
          <w:tcPr>
            <w:tcW w:w="108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8</w:t>
            </w:r>
          </w:p>
        </w:tc>
        <w:tc>
          <w:tcPr>
            <w:tcW w:w="243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Net Profit before tax</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-164037.5</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8412.5</w:t>
            </w:r>
          </w:p>
        </w:tc>
        <w:tc>
          <w:tcPr>
            <w:tcW w:w="99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150575</w:t>
            </w:r>
          </w:p>
        </w:tc>
        <w:tc>
          <w:tcPr>
            <w:tcW w:w="117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326661.25</w:t>
            </w:r>
          </w:p>
        </w:tc>
        <w:tc>
          <w:tcPr>
            <w:tcW w:w="900"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481180</w:t>
            </w:r>
          </w:p>
        </w:tc>
      </w:tr>
    </w:tbl>
    <w:p w:rsidR="00056729" w:rsidRDefault="00056729" w:rsidP="00244EB1">
      <w:pPr>
        <w:pStyle w:val="DefaultText"/>
        <w:spacing w:after="0" w:line="360" w:lineRule="auto"/>
        <w:ind w:left="720"/>
        <w:jc w:val="both"/>
        <w:rPr>
          <w:rFonts w:ascii="Tahoma" w:hAnsi="Tahoma" w:cs="Tahoma"/>
          <w:sz w:val="22"/>
          <w:szCs w:val="22"/>
        </w:rPr>
      </w:pPr>
    </w:p>
    <w:p w:rsidR="00952000" w:rsidRPr="00A06667" w:rsidRDefault="00952000" w:rsidP="00244EB1">
      <w:pPr>
        <w:spacing w:after="0" w:line="360" w:lineRule="auto"/>
        <w:jc w:val="both"/>
        <w:rPr>
          <w:rFonts w:ascii="Tahoma" w:hAnsi="Tahoma" w:cs="Tahoma"/>
          <w:sz w:val="22"/>
          <w:szCs w:val="22"/>
        </w:rPr>
      </w:pPr>
      <w:r w:rsidRPr="00A06667">
        <w:rPr>
          <w:rFonts w:ascii="Tahoma" w:hAnsi="Tahoma" w:cs="Tahoma"/>
          <w:sz w:val="22"/>
          <w:szCs w:val="22"/>
        </w:rPr>
        <w:t>The basis of profitability calculation:</w:t>
      </w:r>
    </w:p>
    <w:p w:rsidR="00952000" w:rsidRPr="00A06667" w:rsidRDefault="00952000" w:rsidP="00244EB1">
      <w:pPr>
        <w:spacing w:after="0" w:line="360" w:lineRule="auto"/>
        <w:jc w:val="both"/>
        <w:rPr>
          <w:rFonts w:ascii="Tahoma" w:hAnsi="Tahoma" w:cs="Tahoma"/>
          <w:sz w:val="22"/>
          <w:szCs w:val="22"/>
        </w:rPr>
      </w:pPr>
      <w:r w:rsidRPr="00A06667">
        <w:rPr>
          <w:rFonts w:ascii="Tahoma" w:hAnsi="Tahoma" w:cs="Tahoma"/>
          <w:sz w:val="22"/>
          <w:szCs w:val="22"/>
        </w:rPr>
        <w:t xml:space="preserve">The growth of selling capacity will be increased 10% per year. (This is assumed by various analysis and </w:t>
      </w:r>
      <w:r w:rsidR="00425A2D" w:rsidRPr="00A06667">
        <w:rPr>
          <w:rFonts w:ascii="Tahoma" w:hAnsi="Tahoma" w:cs="Tahoma"/>
          <w:sz w:val="22"/>
          <w:szCs w:val="22"/>
        </w:rPr>
        <w:t>study;</w:t>
      </w:r>
      <w:r w:rsidRPr="00A06667">
        <w:rPr>
          <w:rFonts w:ascii="Tahoma" w:hAnsi="Tahoma" w:cs="Tahoma"/>
          <w:sz w:val="22"/>
          <w:szCs w:val="22"/>
        </w:rPr>
        <w:t xml:space="preserve"> it can be increased according to the selling strategy.) </w:t>
      </w:r>
    </w:p>
    <w:p w:rsidR="00952000" w:rsidRPr="00A06667" w:rsidRDefault="00952000" w:rsidP="00244EB1">
      <w:pPr>
        <w:spacing w:after="0" w:line="360" w:lineRule="auto"/>
        <w:jc w:val="both"/>
        <w:rPr>
          <w:rFonts w:ascii="Tahoma" w:hAnsi="Tahoma" w:cs="Tahoma"/>
          <w:sz w:val="22"/>
          <w:szCs w:val="22"/>
        </w:rPr>
      </w:pPr>
    </w:p>
    <w:p w:rsidR="00952000" w:rsidRDefault="00952000" w:rsidP="00244EB1">
      <w:pPr>
        <w:pStyle w:val="NoSpacing"/>
        <w:spacing w:line="360" w:lineRule="auto"/>
        <w:jc w:val="both"/>
        <w:rPr>
          <w:rFonts w:ascii="Tahoma" w:hAnsi="Tahoma" w:cs="Tahoma"/>
        </w:rPr>
      </w:pPr>
      <w:r>
        <w:rPr>
          <w:rFonts w:ascii="Tahoma" w:hAnsi="Tahoma" w:cs="Tahoma"/>
        </w:rPr>
        <w:t>Energy Costs are considered at Rs 7 per Kwh and fuel cost is considered at Rs. 65 per litre.  The depreciation of plant is taken at 10-12 % and Interest costs are taken at 14 -15 % depending on type of industry.</w:t>
      </w:r>
    </w:p>
    <w:p w:rsidR="00056729" w:rsidRPr="003550A6" w:rsidRDefault="008F2E2A" w:rsidP="00244EB1">
      <w:pPr>
        <w:pStyle w:val="DefaultText"/>
        <w:numPr>
          <w:ilvl w:val="0"/>
          <w:numId w:val="1"/>
        </w:numPr>
        <w:spacing w:after="0" w:line="360" w:lineRule="auto"/>
        <w:jc w:val="both"/>
        <w:rPr>
          <w:rFonts w:ascii="Tahoma" w:hAnsi="Tahoma" w:cs="Tahoma"/>
          <w:b/>
        </w:rPr>
      </w:pPr>
      <w:r w:rsidRPr="003550A6">
        <w:rPr>
          <w:rFonts w:ascii="Tahoma" w:hAnsi="Tahoma" w:cs="Tahoma"/>
          <w:b/>
        </w:rPr>
        <w:lastRenderedPageBreak/>
        <w:t>BREAKEVEN ANALYSIS:</w:t>
      </w:r>
    </w:p>
    <w:p w:rsidR="00056729" w:rsidRPr="00C21EFA" w:rsidRDefault="00056729" w:rsidP="00244EB1">
      <w:pPr>
        <w:pStyle w:val="DefaultText"/>
        <w:spacing w:after="0" w:line="360" w:lineRule="auto"/>
        <w:ind w:left="720"/>
        <w:jc w:val="both"/>
        <w:rPr>
          <w:rFonts w:ascii="Tahoma" w:hAnsi="Tahoma" w:cs="Tahoma"/>
          <w:b/>
          <w:sz w:val="22"/>
          <w:szCs w:val="22"/>
        </w:rPr>
      </w:pPr>
    </w:p>
    <w:p w:rsidR="00056729" w:rsidRDefault="008F2E2A" w:rsidP="00244EB1">
      <w:pPr>
        <w:pStyle w:val="DefaultText"/>
        <w:spacing w:after="0" w:line="360" w:lineRule="auto"/>
        <w:jc w:val="both"/>
        <w:rPr>
          <w:rFonts w:ascii="Tahoma" w:hAnsi="Tahoma" w:cs="Tahoma"/>
          <w:sz w:val="22"/>
          <w:szCs w:val="22"/>
        </w:rPr>
      </w:pPr>
      <w:r w:rsidRPr="00C21EFA">
        <w:rPr>
          <w:rFonts w:ascii="Tahoma" w:hAnsi="Tahoma" w:cs="Tahoma"/>
          <w:sz w:val="22"/>
          <w:szCs w:val="22"/>
        </w:rPr>
        <w:t>The project shall reach cash break-even at 64.33 % of projected capacity as detailed below:</w:t>
      </w:r>
    </w:p>
    <w:p w:rsidR="00AE796D" w:rsidRPr="00C21EFA" w:rsidRDefault="00AE796D" w:rsidP="00244EB1">
      <w:pPr>
        <w:pStyle w:val="DefaultText"/>
        <w:spacing w:after="0" w:line="360" w:lineRule="auto"/>
        <w:jc w:val="both"/>
        <w:rPr>
          <w:rFonts w:ascii="Tahoma" w:hAnsi="Tahoma" w:cs="Tahoma"/>
          <w:sz w:val="22"/>
          <w:szCs w:val="22"/>
        </w:rPr>
      </w:pPr>
    </w:p>
    <w:tbl>
      <w:tblPr>
        <w:tblW w:w="6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5"/>
        <w:gridCol w:w="2880"/>
        <w:gridCol w:w="1440"/>
        <w:gridCol w:w="900"/>
      </w:tblGrid>
      <w:tr w:rsidR="00056729" w:rsidRPr="00071B48" w:rsidTr="00071B48">
        <w:trPr>
          <w:trHeight w:val="285"/>
        </w:trPr>
        <w:tc>
          <w:tcPr>
            <w:tcW w:w="1005"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Sr. No.</w:t>
            </w:r>
          </w:p>
        </w:tc>
        <w:tc>
          <w:tcPr>
            <w:tcW w:w="288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Particulars</w:t>
            </w:r>
          </w:p>
        </w:tc>
        <w:tc>
          <w:tcPr>
            <w:tcW w:w="144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UOM</w:t>
            </w:r>
          </w:p>
        </w:tc>
        <w:tc>
          <w:tcPr>
            <w:tcW w:w="900" w:type="dxa"/>
            <w:shd w:val="clear" w:color="auto" w:fill="D8D8D8"/>
            <w:vAlign w:val="center"/>
          </w:tcPr>
          <w:p w:rsidR="00056729" w:rsidRPr="00071B48" w:rsidRDefault="008F2E2A" w:rsidP="00244EB1">
            <w:pPr>
              <w:spacing w:after="0" w:line="360" w:lineRule="auto"/>
              <w:jc w:val="both"/>
              <w:textAlignment w:val="center"/>
              <w:rPr>
                <w:rFonts w:ascii="Tahoma" w:eastAsia="Tahoma" w:hAnsi="Tahoma" w:cs="Tahoma"/>
                <w:b/>
                <w:color w:val="000000"/>
                <w:sz w:val="20"/>
                <w:szCs w:val="20"/>
              </w:rPr>
            </w:pPr>
            <w:r w:rsidRPr="00071B48">
              <w:rPr>
                <w:rFonts w:ascii="Tahoma" w:eastAsia="Tahoma" w:hAnsi="Tahoma" w:cs="Tahoma"/>
                <w:b/>
                <w:color w:val="000000"/>
                <w:sz w:val="20"/>
                <w:szCs w:val="20"/>
                <w:lang w:eastAsia="zh-CN"/>
              </w:rPr>
              <w:t>Value</w:t>
            </w:r>
          </w:p>
        </w:tc>
      </w:tr>
      <w:tr w:rsidR="00056729" w:rsidRPr="00071B48" w:rsidTr="00071B48">
        <w:trPr>
          <w:trHeight w:val="285"/>
        </w:trPr>
        <w:tc>
          <w:tcPr>
            <w:tcW w:w="100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1</w:t>
            </w:r>
          </w:p>
        </w:tc>
        <w:tc>
          <w:tcPr>
            <w:tcW w:w="288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Sales at full capacity</w:t>
            </w:r>
          </w:p>
        </w:tc>
        <w:tc>
          <w:tcPr>
            <w:tcW w:w="14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90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3840000</w:t>
            </w:r>
          </w:p>
        </w:tc>
      </w:tr>
      <w:tr w:rsidR="00056729" w:rsidRPr="00071B48" w:rsidTr="00071B48">
        <w:trPr>
          <w:trHeight w:val="285"/>
        </w:trPr>
        <w:tc>
          <w:tcPr>
            <w:tcW w:w="100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w:t>
            </w:r>
          </w:p>
        </w:tc>
        <w:tc>
          <w:tcPr>
            <w:tcW w:w="288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Variable costs</w:t>
            </w:r>
          </w:p>
        </w:tc>
        <w:tc>
          <w:tcPr>
            <w:tcW w:w="14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90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2286000</w:t>
            </w:r>
          </w:p>
        </w:tc>
      </w:tr>
      <w:tr w:rsidR="00056729" w:rsidRPr="00071B48" w:rsidTr="00071B48">
        <w:trPr>
          <w:trHeight w:val="285"/>
        </w:trPr>
        <w:tc>
          <w:tcPr>
            <w:tcW w:w="100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3</w:t>
            </w:r>
          </w:p>
        </w:tc>
        <w:tc>
          <w:tcPr>
            <w:tcW w:w="288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Fixed costs incl. interest</w:t>
            </w:r>
          </w:p>
        </w:tc>
        <w:tc>
          <w:tcPr>
            <w:tcW w:w="14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In Lacs</w:t>
            </w:r>
          </w:p>
        </w:tc>
        <w:tc>
          <w:tcPr>
            <w:tcW w:w="90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999695</w:t>
            </w:r>
          </w:p>
        </w:tc>
      </w:tr>
      <w:tr w:rsidR="00056729" w:rsidRPr="00071B48" w:rsidTr="00071B48">
        <w:trPr>
          <w:trHeight w:val="435"/>
        </w:trPr>
        <w:tc>
          <w:tcPr>
            <w:tcW w:w="1005" w:type="dxa"/>
            <w:shd w:val="clear" w:color="auto" w:fill="auto"/>
            <w:vAlign w:val="center"/>
          </w:tcPr>
          <w:p w:rsidR="00056729" w:rsidRPr="00071B48" w:rsidRDefault="008F2E2A" w:rsidP="00A06667">
            <w:pPr>
              <w:spacing w:after="0" w:line="360" w:lineRule="auto"/>
              <w:jc w:val="center"/>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4</w:t>
            </w:r>
          </w:p>
        </w:tc>
        <w:tc>
          <w:tcPr>
            <w:tcW w:w="288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BEP = FC/(SR-VC) x 100  =</w:t>
            </w:r>
          </w:p>
        </w:tc>
        <w:tc>
          <w:tcPr>
            <w:tcW w:w="144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 of capacity</w:t>
            </w:r>
          </w:p>
        </w:tc>
        <w:tc>
          <w:tcPr>
            <w:tcW w:w="900" w:type="dxa"/>
            <w:shd w:val="clear" w:color="auto" w:fill="auto"/>
            <w:vAlign w:val="center"/>
          </w:tcPr>
          <w:p w:rsidR="00056729" w:rsidRPr="00071B48" w:rsidRDefault="008F2E2A" w:rsidP="00244EB1">
            <w:pPr>
              <w:spacing w:after="0" w:line="360" w:lineRule="auto"/>
              <w:jc w:val="both"/>
              <w:textAlignment w:val="center"/>
              <w:rPr>
                <w:rFonts w:ascii="Tahoma" w:eastAsia="Tahoma" w:hAnsi="Tahoma" w:cs="Tahoma"/>
                <w:color w:val="000000"/>
                <w:sz w:val="20"/>
                <w:szCs w:val="20"/>
              </w:rPr>
            </w:pPr>
            <w:r w:rsidRPr="00071B48">
              <w:rPr>
                <w:rFonts w:ascii="Tahoma" w:eastAsia="Tahoma" w:hAnsi="Tahoma" w:cs="Tahoma"/>
                <w:color w:val="000000"/>
                <w:sz w:val="20"/>
                <w:szCs w:val="20"/>
                <w:lang w:eastAsia="zh-CN"/>
              </w:rPr>
              <w:t>64.33%</w:t>
            </w:r>
          </w:p>
        </w:tc>
      </w:tr>
    </w:tbl>
    <w:p w:rsidR="004C1762" w:rsidRPr="004C1762" w:rsidRDefault="004C1762" w:rsidP="00244EB1">
      <w:pPr>
        <w:spacing w:after="0" w:line="360" w:lineRule="auto"/>
        <w:jc w:val="both"/>
        <w:rPr>
          <w:rFonts w:ascii="Arial" w:eastAsia="Times New Roman" w:hAnsi="Arial" w:cs="Arial"/>
          <w:lang w:eastAsia="en-IN" w:bidi="gu-IN"/>
        </w:rPr>
      </w:pPr>
    </w:p>
    <w:p w:rsidR="00894CC4" w:rsidRPr="005860EA" w:rsidRDefault="00894CC4" w:rsidP="00244EB1">
      <w:pPr>
        <w:pStyle w:val="ListParagraph"/>
        <w:numPr>
          <w:ilvl w:val="0"/>
          <w:numId w:val="1"/>
        </w:numPr>
        <w:spacing w:after="0" w:line="360" w:lineRule="auto"/>
        <w:jc w:val="both"/>
        <w:rPr>
          <w:rFonts w:ascii="Arial" w:eastAsia="Times New Roman" w:hAnsi="Arial" w:cs="Arial"/>
          <w:lang w:eastAsia="en-IN" w:bidi="gu-IN"/>
        </w:rPr>
      </w:pPr>
      <w:r w:rsidRPr="005860EA">
        <w:rPr>
          <w:rFonts w:ascii="Tahoma" w:hAnsi="Tahoma" w:cs="Tahoma"/>
          <w:b/>
          <w:bCs/>
        </w:rPr>
        <w:t>STATUTORY / GOVERNMENT APPROVALS</w:t>
      </w:r>
    </w:p>
    <w:p w:rsidR="00530862" w:rsidRDefault="00530862"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Further, other Ministries of the Government of India have also enacted certain statutes relating to safety aspects of substances, equipment, operations etc. Some of the statutes applicable in the manufacturing sector are discussed </w:t>
      </w:r>
      <w:r w:rsidR="00425A2D">
        <w:rPr>
          <w:rFonts w:ascii="Tahoma" w:eastAsia="Times New Roman" w:hAnsi="Tahoma" w:cs="Tahoma"/>
          <w:sz w:val="22"/>
          <w:szCs w:val="22"/>
          <w:lang w:val="en-IN" w:eastAsia="en-IN" w:bidi="gu-IN"/>
        </w:rPr>
        <w:t>below:</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Static and Mobile Pressure Vessels (Unfired) Rules, 1981</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(SMPV) Rules are notified under the Explosives Act, 1884. These rules regulate storage, handling and transport of compressed gases. These rules stipulate requirements regarding construction and fitments, periodic testing, location, fire protection, loading and unloading facilities, transfer operations etc. in respect of pressure vessels whose water capacity exceeds one thousand litres. These rules are enforced by the Chief Controller of Explosives under the Ministry of Industry and Commerce, Govt. of India (PESO).</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lastRenderedPageBreak/>
        <w:t>The Manufacture, Storage and Import of Hazardous Chemicals Rules (MSIHC), 1989</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MSIHC Rules are notified under the Environment (Protection) Act, 1986. These rules are aimed at regulating and handling of certain specified hazardous chemicals. The rules stipulate requirements regarding notification of site, identification of major hazards, taking necessary steps to control major accident, notification of major accident, preparation of safety report and on-site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Factories Act, 1948 and State Factories Rules</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 Factories Act, 1948 is very comprehensive legislation dealing with the matters of safety, health and welfare of workers in factories. The Act places duties on the occupier to ensure safety, health and welfare of workers at work. Some of the salient provisions of the Act include:</w:t>
      </w:r>
    </w:p>
    <w:p w:rsidR="00894CC4" w:rsidRDefault="00894CC4" w:rsidP="00244EB1">
      <w:pPr>
        <w:spacing w:after="0" w:line="360" w:lineRule="auto"/>
        <w:jc w:val="both"/>
        <w:rPr>
          <w:rFonts w:ascii="Tahoma" w:eastAsia="Times New Roman" w:hAnsi="Tahoma" w:cs="Tahoma"/>
          <w:sz w:val="22"/>
          <w:szCs w:val="22"/>
          <w:lang w:val="en-IN" w:eastAsia="en-IN" w:bidi="gu-IN"/>
        </w:rPr>
      </w:pP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Guarding of machinery</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Hoists and Lifts; Lifting Machines and Appliances</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Revolving Machinery</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Pressure Plant</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Excessive Weight</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Protection of Eyes</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Precautions against dangerous fumes, gases etc.</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Explosive or inflammable dust, gas etc.</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Precautions in case of fire</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Safety of buildings and machinery</w:t>
      </w:r>
    </w:p>
    <w:p w:rsidR="00894CC4" w:rsidRDefault="00894CC4" w:rsidP="00244EB1">
      <w:pPr>
        <w:pStyle w:val="ListParagraph"/>
        <w:numPr>
          <w:ilvl w:val="0"/>
          <w:numId w:val="6"/>
        </w:numPr>
        <w:spacing w:after="0" w:line="360" w:lineRule="auto"/>
        <w:jc w:val="both"/>
        <w:rPr>
          <w:rFonts w:ascii="Tahoma" w:eastAsia="Times New Roman" w:hAnsi="Tahoma" w:cs="Tahoma"/>
          <w:lang w:eastAsia="en-IN" w:bidi="gu-IN"/>
        </w:rPr>
      </w:pPr>
      <w:r>
        <w:rPr>
          <w:rFonts w:ascii="Tahoma" w:eastAsia="Times New Roman" w:hAnsi="Tahoma" w:cs="Tahoma"/>
          <w:lang w:eastAsia="en-IN" w:bidi="gu-IN"/>
        </w:rPr>
        <w:t>Permissible limits of exposure of chemical and toxic substances</w:t>
      </w:r>
    </w:p>
    <w:p w:rsidR="00A06667" w:rsidRDefault="00A06667" w:rsidP="00244EB1">
      <w:pPr>
        <w:pStyle w:val="ListParagraph"/>
        <w:numPr>
          <w:ilvl w:val="0"/>
          <w:numId w:val="6"/>
        </w:numPr>
        <w:spacing w:after="0" w:line="360" w:lineRule="auto"/>
        <w:jc w:val="both"/>
        <w:rPr>
          <w:rFonts w:ascii="Tahoma" w:eastAsia="Times New Roman" w:hAnsi="Tahoma" w:cs="Tahoma"/>
          <w:lang w:eastAsia="en-IN" w:bidi="gu-IN"/>
        </w:rPr>
      </w:pPr>
      <w:r w:rsidRPr="00D44176">
        <w:rPr>
          <w:rFonts w:ascii="Tahoma" w:hAnsi="Tahoma" w:cs="Tahoma"/>
          <w:szCs w:val="20"/>
        </w:rPr>
        <w:t>Entrepreneur may contact State Pollution Control Board where ever it is applicable.</w:t>
      </w:r>
    </w:p>
    <w:p w:rsidR="00894CC4" w:rsidRPr="00A06667" w:rsidRDefault="00894CC4" w:rsidP="00244EB1">
      <w:pPr>
        <w:pStyle w:val="ListParagraph"/>
        <w:numPr>
          <w:ilvl w:val="0"/>
          <w:numId w:val="1"/>
        </w:numPr>
        <w:spacing w:after="0" w:line="360" w:lineRule="auto"/>
        <w:jc w:val="both"/>
        <w:rPr>
          <w:rFonts w:ascii="Tahoma" w:eastAsia="Times New Roman" w:hAnsi="Tahoma" w:cs="Tahoma"/>
        </w:rPr>
      </w:pPr>
      <w:r>
        <w:rPr>
          <w:rFonts w:ascii="Tahoma" w:hAnsi="Tahoma" w:cs="Tahoma"/>
          <w:b/>
          <w:bCs/>
        </w:rPr>
        <w:t xml:space="preserve"> </w:t>
      </w:r>
      <w:r w:rsidRPr="00A06667">
        <w:rPr>
          <w:rFonts w:ascii="Tahoma" w:hAnsi="Tahoma" w:cs="Tahoma"/>
          <w:b/>
          <w:bCs/>
          <w:sz w:val="24"/>
          <w:szCs w:val="24"/>
        </w:rPr>
        <w:t>BACKWARD AND FORWARD INTEGRATIONS</w:t>
      </w:r>
    </w:p>
    <w:p w:rsidR="00A06667" w:rsidRDefault="00A06667" w:rsidP="00A06667">
      <w:pPr>
        <w:pStyle w:val="ListParagraph"/>
        <w:spacing w:after="0" w:line="360" w:lineRule="auto"/>
        <w:jc w:val="both"/>
        <w:rPr>
          <w:rFonts w:ascii="Tahoma" w:eastAsia="Times New Roman" w:hAnsi="Tahoma" w:cs="Tahoma"/>
        </w:rPr>
      </w:pPr>
    </w:p>
    <w:p w:rsidR="00894CC4" w:rsidRDefault="00894CC4" w:rsidP="00244EB1">
      <w:pPr>
        <w:pStyle w:val="NormalWeb"/>
        <w:spacing w:beforeAutospacing="0" w:afterAutospacing="0" w:line="360" w:lineRule="auto"/>
        <w:jc w:val="both"/>
        <w:rPr>
          <w:rFonts w:ascii="Tahoma" w:eastAsia="Times New Roman" w:hAnsi="Tahoma" w:cs="Tahoma"/>
          <w:sz w:val="22"/>
          <w:szCs w:val="22"/>
        </w:rPr>
      </w:pPr>
      <w:r>
        <w:rPr>
          <w:rFonts w:ascii="Tahoma" w:hAnsi="Tahoma" w:cs="Tahoma"/>
          <w:sz w:val="22"/>
          <w:szCs w:val="22"/>
        </w:rPr>
        <w:t>Chemical companies often become integrated and undergo other activities outside the chemical industry. Increased competition prompts many companies to reduce supply chain costs by 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vertical integration. Many manufacturers pursue vertical integration to secure suppliers and customers for their products.</w:t>
      </w:r>
      <w:r w:rsidR="00A06667">
        <w:rPr>
          <w:rFonts w:ascii="Tahoma" w:hAnsi="Tahoma" w:cs="Tahoma"/>
          <w:sz w:val="22"/>
          <w:szCs w:val="22"/>
        </w:rPr>
        <w:br/>
      </w:r>
    </w:p>
    <w:p w:rsidR="00894CC4" w:rsidRDefault="00894CC4" w:rsidP="00244EB1">
      <w:pPr>
        <w:pStyle w:val="NormalWeb"/>
        <w:spacing w:beforeAutospacing="0" w:afterAutospacing="0" w:line="360" w:lineRule="auto"/>
        <w:jc w:val="both"/>
        <w:rPr>
          <w:rFonts w:ascii="Tahoma" w:hAnsi="Tahoma" w:cs="Tahoma"/>
          <w:sz w:val="22"/>
          <w:szCs w:val="22"/>
        </w:rPr>
      </w:pPr>
      <w:r>
        <w:rPr>
          <w:rFonts w:ascii="Tahoma" w:hAnsi="Tahoma" w:cs="Tahoma"/>
          <w:sz w:val="22"/>
          <w:szCs w:val="22"/>
        </w:rPr>
        <w:t>Mergers and acquisitions are a common way for companies to undertake new chemical ventures. By purchasing their chemical suppliers, some manufacturers secure future chemical feedstock for their products or other chemicals that they use in manufacturing. The company making the purchase obtains valuable expertise and equipment. Some mining and petrochemical production is more cost-effective when integrated within a chemical company.</w:t>
      </w:r>
    </w:p>
    <w:p w:rsidR="00894CC4" w:rsidRDefault="00894CC4" w:rsidP="00244EB1">
      <w:pPr>
        <w:pStyle w:val="NormalWeb"/>
        <w:spacing w:beforeAutospacing="0" w:afterAutospacing="0" w:line="360" w:lineRule="auto"/>
        <w:jc w:val="both"/>
        <w:rPr>
          <w:rFonts w:ascii="Tahoma" w:hAnsi="Tahoma" w:cs="Tahoma"/>
          <w:sz w:val="22"/>
          <w:szCs w:val="22"/>
        </w:rPr>
      </w:pPr>
      <w:r>
        <w:rPr>
          <w:rFonts w:ascii="Tahoma" w:hAnsi="Tahoma" w:cs="Tahoma"/>
          <w:sz w:val="22"/>
          <w:szCs w:val="22"/>
        </w:rPr>
        <w:t>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costs and increases the reliability of supplies by reducing the distance between feedstock and the factory.</w:t>
      </w:r>
    </w:p>
    <w:p w:rsidR="00A06667" w:rsidRDefault="00A06667" w:rsidP="00244EB1">
      <w:pPr>
        <w:pStyle w:val="NormalWeb"/>
        <w:spacing w:beforeAutospacing="0" w:afterAutospacing="0" w:line="360" w:lineRule="auto"/>
        <w:jc w:val="both"/>
        <w:rPr>
          <w:rFonts w:ascii="Tahoma" w:hAnsi="Tahoma" w:cs="Tahoma"/>
          <w:sz w:val="22"/>
          <w:szCs w:val="22"/>
        </w:rPr>
      </w:pPr>
    </w:p>
    <w:p w:rsidR="00894CC4" w:rsidRDefault="00894CC4" w:rsidP="00244EB1">
      <w:pPr>
        <w:pStyle w:val="NormalWeb"/>
        <w:spacing w:beforeAutospacing="0" w:afterAutospacing="0" w:line="360" w:lineRule="auto"/>
        <w:jc w:val="both"/>
        <w:rPr>
          <w:rFonts w:ascii="Tahoma" w:hAnsi="Tahoma" w:cs="Tahoma"/>
          <w:sz w:val="22"/>
          <w:szCs w:val="22"/>
        </w:rPr>
      </w:pPr>
      <w:r>
        <w:rPr>
          <w:rFonts w:ascii="Tahoma" w:hAnsi="Tahoma" w:cs="Tahoma"/>
          <w:sz w:val="22"/>
          <w:szCs w:val="22"/>
        </w:rPr>
        <w:t>Some companies, such as Sino-Coking Coal and Coke Chemical Industries Incorporated, own their mines. BHP Billiton operates a broad range of mines and is primarily a mining company. It does, however, also produce petrochemical feedstock for the chemical industry and therefore operates within the chemical industry as well. These companies technically operate within both the chemical and mining industries in their normal business operations.</w:t>
      </w:r>
    </w:p>
    <w:p w:rsidR="00A06667" w:rsidRDefault="00A06667" w:rsidP="00244EB1">
      <w:pPr>
        <w:pStyle w:val="NormalWeb"/>
        <w:spacing w:beforeAutospacing="0" w:afterAutospacing="0" w:line="360" w:lineRule="auto"/>
        <w:jc w:val="both"/>
        <w:rPr>
          <w:rFonts w:ascii="Tahoma" w:hAnsi="Tahoma" w:cs="Tahoma"/>
          <w:sz w:val="22"/>
          <w:szCs w:val="22"/>
        </w:rPr>
      </w:pPr>
    </w:p>
    <w:p w:rsidR="00894CC4" w:rsidRDefault="00894CC4" w:rsidP="00244EB1">
      <w:pPr>
        <w:pStyle w:val="NormalWeb"/>
        <w:spacing w:beforeAutospacing="0" w:afterAutospacing="0" w:line="360" w:lineRule="auto"/>
        <w:jc w:val="both"/>
        <w:rPr>
          <w:rFonts w:ascii="Tahoma" w:hAnsi="Tahoma" w:cs="Tahoma"/>
          <w:sz w:val="22"/>
          <w:szCs w:val="22"/>
        </w:rPr>
      </w:pPr>
      <w:r>
        <w:rPr>
          <w:rFonts w:ascii="Tahoma" w:hAnsi="Tahoma" w:cs="Tahoma"/>
          <w:sz w:val="22"/>
          <w:szCs w:val="22"/>
        </w:rPr>
        <w:t xml:space="preserve">Integrating a chemical company with other activities provides several direct benefits for the company and is becoming increasingly common. High energy costs necessitate greater control of energy resources and minimal reliance on expensive transportation. Chemical companies experience volatile profitability due to fluctuations in feedstock and energy </w:t>
      </w:r>
      <w:r>
        <w:rPr>
          <w:rFonts w:ascii="Tahoma" w:hAnsi="Tahoma" w:cs="Tahoma"/>
          <w:sz w:val="22"/>
          <w:szCs w:val="22"/>
        </w:rPr>
        <w:lastRenderedPageBreak/>
        <w:t>expenses. Some companies control this volatility through careful supply chain management and by charging supply surcharges. Actively researching and developing alternative feedstock and energy supplies helps the company reduce costs.</w:t>
      </w:r>
    </w:p>
    <w:p w:rsidR="00A06667" w:rsidRDefault="00A06667" w:rsidP="00244EB1">
      <w:pPr>
        <w:pStyle w:val="NormalWeb"/>
        <w:spacing w:beforeAutospacing="0" w:afterAutospacing="0" w:line="360" w:lineRule="auto"/>
        <w:jc w:val="both"/>
        <w:rPr>
          <w:rFonts w:ascii="Tahoma" w:hAnsi="Tahoma" w:cs="Tahoma"/>
          <w:sz w:val="22"/>
          <w:szCs w:val="22"/>
        </w:rPr>
      </w:pPr>
    </w:p>
    <w:p w:rsidR="00894CC4" w:rsidRDefault="00894CC4" w:rsidP="00244EB1">
      <w:pPr>
        <w:pStyle w:val="NormalWeb"/>
        <w:spacing w:beforeAutospacing="0" w:afterAutospacing="0" w:line="360" w:lineRule="auto"/>
        <w:jc w:val="both"/>
        <w:rPr>
          <w:rFonts w:ascii="Tahoma" w:hAnsi="Tahoma" w:cs="Tahoma"/>
          <w:sz w:val="22"/>
          <w:szCs w:val="22"/>
        </w:rPr>
      </w:pPr>
      <w:r>
        <w:rPr>
          <w:rFonts w:ascii="Tahoma" w:hAnsi="Tahoma" w:cs="Tahoma"/>
          <w:sz w:val="22"/>
          <w:szCs w:val="22"/>
        </w:rPr>
        <w:t>Vertical integration supports these activities by eliminating redundant activities at multiple companies and increasing efficiency. By consolidating activity among multiple, similar operations, chemical companies achieve cost savings that contribute to higher profitability. End products are often very profitable, and some chemical companies purchase their former customers to take advantage of the marked-up prices of products further along in the supply chain.</w:t>
      </w:r>
    </w:p>
    <w:p w:rsidR="00A06667" w:rsidRDefault="00A06667" w:rsidP="00244EB1">
      <w:pPr>
        <w:pStyle w:val="NormalWeb"/>
        <w:spacing w:beforeAutospacing="0" w:afterAutospacing="0" w:line="360" w:lineRule="auto"/>
        <w:jc w:val="both"/>
        <w:rPr>
          <w:rFonts w:ascii="Tahoma" w:hAnsi="Tahoma" w:cs="Tahoma"/>
          <w:sz w:val="22"/>
          <w:szCs w:val="22"/>
        </w:rPr>
      </w:pPr>
    </w:p>
    <w:p w:rsidR="00894CC4" w:rsidRDefault="00894CC4" w:rsidP="00244EB1">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Integration may become more common for many chemical companies as competition strengthens and traditional feedstock becomes more expensive. Market demand for chemical feedstock increases as emerging market economies grow and result in increased consumer spending around the world.</w:t>
      </w:r>
    </w:p>
    <w:p w:rsidR="00A06667" w:rsidRDefault="00A06667" w:rsidP="00244EB1">
      <w:pPr>
        <w:pStyle w:val="NormalWeb"/>
        <w:spacing w:beforeAutospacing="0" w:afterAutospacing="0" w:line="360" w:lineRule="auto"/>
        <w:jc w:val="both"/>
        <w:rPr>
          <w:rFonts w:ascii="Tahoma" w:hAnsi="Tahoma" w:cs="Tahoma"/>
          <w:sz w:val="22"/>
          <w:szCs w:val="22"/>
        </w:rPr>
      </w:pPr>
    </w:p>
    <w:p w:rsidR="00894CC4" w:rsidRDefault="00894CC4" w:rsidP="00244EB1">
      <w:pPr>
        <w:pStyle w:val="ListParagraph"/>
        <w:numPr>
          <w:ilvl w:val="0"/>
          <w:numId w:val="1"/>
        </w:numPr>
        <w:spacing w:after="0" w:line="360" w:lineRule="auto"/>
        <w:jc w:val="both"/>
        <w:rPr>
          <w:rFonts w:ascii="Tahoma" w:eastAsia="Times New Roman" w:hAnsi="Tahoma" w:cs="Tahoma"/>
          <w:sz w:val="24"/>
          <w:szCs w:val="24"/>
        </w:rPr>
      </w:pPr>
      <w:r>
        <w:rPr>
          <w:rFonts w:ascii="Tahoma" w:hAnsi="Tahoma" w:cs="Tahoma"/>
          <w:b/>
          <w:bCs/>
          <w:sz w:val="24"/>
          <w:szCs w:val="24"/>
        </w:rPr>
        <w:t>TRAINING CENTERS AND COURSES</w:t>
      </w:r>
    </w:p>
    <w:p w:rsidR="00894CC4" w:rsidRDefault="00894CC4" w:rsidP="00244EB1">
      <w:pPr>
        <w:spacing w:after="0" w:line="360" w:lineRule="auto"/>
        <w:jc w:val="both"/>
        <w:rPr>
          <w:rFonts w:ascii="Tahoma" w:eastAsia="Times New Roman" w:hAnsi="Tahoma" w:cs="Tahoma"/>
        </w:rPr>
      </w:pPr>
    </w:p>
    <w:p w:rsidR="00894CC4" w:rsidRDefault="00894CC4" w:rsidP="00244EB1">
      <w:pPr>
        <w:pStyle w:val="NoSpacing"/>
        <w:spacing w:line="360" w:lineRule="auto"/>
        <w:jc w:val="both"/>
        <w:rPr>
          <w:rFonts w:ascii="Tahoma" w:eastAsia="Times New Roman" w:hAnsi="Tahoma" w:cs="Tahoma"/>
        </w:rPr>
      </w:pPr>
      <w:r>
        <w:rPr>
          <w:rFonts w:ascii="Tahoma" w:eastAsia="Times New Roman" w:hAnsi="Tahoma" w:cs="Tahoma"/>
        </w:rPr>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894CC4" w:rsidRDefault="00894CC4" w:rsidP="00244EB1">
      <w:pPr>
        <w:spacing w:after="0" w:line="360" w:lineRule="auto"/>
        <w:jc w:val="both"/>
        <w:rPr>
          <w:rFonts w:ascii="Tahoma" w:eastAsia="Times New Roman" w:hAnsi="Tahoma" w:cs="Tahoma"/>
        </w:rPr>
      </w:pPr>
    </w:p>
    <w:p w:rsidR="00894CC4" w:rsidRPr="00A06667" w:rsidRDefault="00894CC4" w:rsidP="00244EB1">
      <w:pPr>
        <w:pStyle w:val="ListParagraph"/>
        <w:numPr>
          <w:ilvl w:val="3"/>
          <w:numId w:val="1"/>
        </w:numPr>
        <w:spacing w:after="0" w:line="360" w:lineRule="auto"/>
        <w:ind w:left="851" w:hanging="425"/>
        <w:jc w:val="both"/>
        <w:rPr>
          <w:rFonts w:ascii="Tahoma" w:eastAsia="Times New Roman" w:hAnsi="Tahoma" w:cs="Tahoma"/>
        </w:rPr>
      </w:pPr>
      <w:r w:rsidRPr="00A06667">
        <w:rPr>
          <w:rFonts w:ascii="Tahoma" w:eastAsia="Times New Roman" w:hAnsi="Tahoma" w:cs="Tahoma"/>
        </w:rPr>
        <w:t xml:space="preserve">Department of chemical LD college of engineering </w:t>
      </w:r>
    </w:p>
    <w:p w:rsidR="00894CC4" w:rsidRPr="00A06667" w:rsidRDefault="00894CC4" w:rsidP="00244EB1">
      <w:pPr>
        <w:spacing w:after="0" w:line="360" w:lineRule="auto"/>
        <w:jc w:val="both"/>
        <w:rPr>
          <w:rFonts w:ascii="Tahoma" w:hAnsi="Tahoma" w:cs="Tahoma"/>
          <w:sz w:val="22"/>
          <w:szCs w:val="22"/>
        </w:rPr>
      </w:pPr>
      <w:r w:rsidRPr="00A06667">
        <w:t xml:space="preserve">               </w:t>
      </w:r>
      <w:r w:rsidRPr="00A06667">
        <w:rPr>
          <w:rFonts w:ascii="Tahoma" w:hAnsi="Tahoma" w:cs="Tahoma"/>
          <w:sz w:val="22"/>
          <w:szCs w:val="22"/>
        </w:rPr>
        <w:t xml:space="preserve">No.120, Circular Road, University Area, Navrangpura, </w:t>
      </w:r>
    </w:p>
    <w:p w:rsidR="00894CC4" w:rsidRPr="00A06667" w:rsidRDefault="00894CC4" w:rsidP="00244EB1">
      <w:pPr>
        <w:spacing w:after="0" w:line="360" w:lineRule="auto"/>
        <w:jc w:val="both"/>
        <w:rPr>
          <w:rFonts w:ascii="Tahoma" w:hAnsi="Tahoma" w:cs="Tahoma"/>
          <w:sz w:val="22"/>
          <w:szCs w:val="22"/>
        </w:rPr>
      </w:pPr>
      <w:r w:rsidRPr="00A06667">
        <w:rPr>
          <w:rFonts w:ascii="Tahoma" w:hAnsi="Tahoma" w:cs="Tahoma"/>
          <w:sz w:val="22"/>
          <w:szCs w:val="22"/>
        </w:rPr>
        <w:t xml:space="preserve">           Opposite Gujarat University, Ahmedabad, Gujarat 380015</w:t>
      </w:r>
    </w:p>
    <w:p w:rsidR="00894CC4" w:rsidRPr="00A06667" w:rsidRDefault="00894CC4" w:rsidP="00244EB1">
      <w:pPr>
        <w:spacing w:after="0" w:line="360" w:lineRule="auto"/>
        <w:jc w:val="both"/>
        <w:rPr>
          <w:rFonts w:ascii="Tahoma" w:hAnsi="Tahoma" w:cs="Tahoma"/>
          <w:sz w:val="22"/>
          <w:szCs w:val="22"/>
        </w:rPr>
      </w:pPr>
    </w:p>
    <w:p w:rsidR="00894CC4" w:rsidRPr="00A06667" w:rsidRDefault="00894CC4" w:rsidP="00A06667">
      <w:pPr>
        <w:pStyle w:val="NoSpacing"/>
        <w:numPr>
          <w:ilvl w:val="3"/>
          <w:numId w:val="1"/>
        </w:numPr>
        <w:spacing w:line="360" w:lineRule="auto"/>
        <w:ind w:left="720" w:hanging="425"/>
        <w:jc w:val="both"/>
        <w:rPr>
          <w:rFonts w:ascii="Tahoma" w:hAnsi="Tahoma" w:cs="Tahoma"/>
        </w:rPr>
      </w:pPr>
      <w:r w:rsidRPr="00A06667">
        <w:rPr>
          <w:rStyle w:val="Strong"/>
          <w:rFonts w:ascii="Tahoma" w:hAnsi="Tahoma" w:cs="Tahoma"/>
          <w:b w:val="0"/>
          <w:szCs w:val="18"/>
          <w:bdr w:val="none" w:sz="0" w:space="0" w:color="auto" w:frame="1"/>
          <w:shd w:val="clear" w:color="auto" w:fill="FFFFFF"/>
        </w:rPr>
        <w:t>MIT College of chemical Engineering, Pune</w:t>
      </w:r>
      <w:r w:rsidRPr="00A06667">
        <w:rPr>
          <w:rFonts w:ascii="Tahoma" w:hAnsi="Tahoma" w:cs="Tahoma"/>
        </w:rPr>
        <w:br/>
      </w:r>
      <w:r w:rsidRPr="00A06667">
        <w:rPr>
          <w:rFonts w:ascii="Tahoma" w:hAnsi="Tahoma" w:cs="Tahoma"/>
          <w:shd w:val="clear" w:color="auto" w:fill="FFFFFF"/>
        </w:rPr>
        <w:t>Gate.No.140, Raj Baugh Educational Complex,</w:t>
      </w:r>
      <w:r w:rsidRPr="00A06667">
        <w:rPr>
          <w:rFonts w:ascii="Tahoma" w:hAnsi="Tahoma" w:cs="Tahoma"/>
        </w:rPr>
        <w:br/>
      </w:r>
      <w:r w:rsidRPr="00A06667">
        <w:rPr>
          <w:rFonts w:ascii="Tahoma" w:hAnsi="Tahoma" w:cs="Tahoma"/>
          <w:shd w:val="clear" w:color="auto" w:fill="FFFFFF"/>
        </w:rPr>
        <w:lastRenderedPageBreak/>
        <w:t>Pune Solapur Highway,</w:t>
      </w:r>
      <w:r w:rsidRPr="00A06667">
        <w:rPr>
          <w:rFonts w:ascii="Tahoma" w:hAnsi="Tahoma" w:cs="Tahoma"/>
        </w:rPr>
        <w:br/>
      </w:r>
      <w:r w:rsidRPr="00A06667">
        <w:rPr>
          <w:rFonts w:ascii="Tahoma" w:hAnsi="Tahoma" w:cs="Tahoma"/>
          <w:shd w:val="clear" w:color="auto" w:fill="FFFFFF"/>
        </w:rPr>
        <w:t>Loni Kalbhor, Pune – 412201</w:t>
      </w:r>
    </w:p>
    <w:p w:rsidR="00894CC4" w:rsidRPr="00A06667" w:rsidRDefault="00894CC4" w:rsidP="00244EB1">
      <w:pPr>
        <w:pStyle w:val="NoSpacing"/>
        <w:spacing w:line="360" w:lineRule="auto"/>
        <w:ind w:left="720"/>
        <w:jc w:val="both"/>
        <w:rPr>
          <w:rFonts w:ascii="Tahoma" w:hAnsi="Tahoma" w:cs="Tahoma"/>
        </w:rPr>
      </w:pPr>
      <w:r w:rsidRPr="00A06667">
        <w:rPr>
          <w:rFonts w:ascii="Tahoma" w:hAnsi="Tahoma" w:cs="Tahoma"/>
        </w:rPr>
        <w:t>Maharashtra, India</w:t>
      </w:r>
    </w:p>
    <w:p w:rsidR="00894CC4" w:rsidRDefault="00894CC4" w:rsidP="00244EB1">
      <w:pPr>
        <w:pStyle w:val="NoSpacing"/>
        <w:spacing w:line="360" w:lineRule="auto"/>
        <w:jc w:val="both"/>
        <w:rPr>
          <w:rFonts w:ascii="Tahoma" w:hAnsi="Tahoma" w:cs="Tahoma"/>
        </w:rPr>
      </w:pPr>
    </w:p>
    <w:p w:rsidR="00894CC4" w:rsidRDefault="00894CC4" w:rsidP="00244EB1">
      <w:pPr>
        <w:spacing w:after="0" w:line="360" w:lineRule="auto"/>
        <w:jc w:val="both"/>
        <w:rPr>
          <w:rFonts w:ascii="Tahoma" w:eastAsia="Times New Roman" w:hAnsi="Tahoma" w:cs="Tahoma"/>
          <w:sz w:val="22"/>
          <w:szCs w:val="22"/>
        </w:rPr>
      </w:pPr>
      <w:proofErr w:type="spellStart"/>
      <w:r w:rsidRPr="00A06667">
        <w:rPr>
          <w:rFonts w:ascii="Tahoma" w:eastAsia="Times New Roman" w:hAnsi="Tahoma" w:cs="Tahoma"/>
          <w:sz w:val="22"/>
          <w:szCs w:val="22"/>
        </w:rPr>
        <w:t>Udyamimitra</w:t>
      </w:r>
      <w:proofErr w:type="spellEnd"/>
      <w:r w:rsidRPr="00A06667">
        <w:rPr>
          <w:rFonts w:ascii="Tahoma" w:eastAsia="Times New Roman" w:hAnsi="Tahoma" w:cs="Tahoma"/>
          <w:sz w:val="22"/>
          <w:szCs w:val="22"/>
        </w:rPr>
        <w:t xml:space="preserve"> </w:t>
      </w:r>
      <w:proofErr w:type="gramStart"/>
      <w:r w:rsidRPr="00A06667">
        <w:rPr>
          <w:rFonts w:ascii="Tahoma" w:eastAsia="Times New Roman" w:hAnsi="Tahoma" w:cs="Tahoma"/>
          <w:sz w:val="22"/>
          <w:szCs w:val="22"/>
        </w:rPr>
        <w:t>portal  (</w:t>
      </w:r>
      <w:proofErr w:type="gramEnd"/>
      <w:r w:rsidRPr="00A06667">
        <w:rPr>
          <w:rFonts w:ascii="Tahoma" w:eastAsia="Times New Roman" w:hAnsi="Tahoma" w:cs="Tahoma"/>
          <w:sz w:val="22"/>
          <w:szCs w:val="22"/>
        </w:rPr>
        <w:t xml:space="preserve"> link : </w:t>
      </w:r>
      <w:hyperlink r:id="rId9" w:tgtFrame="_blank" w:history="1">
        <w:r w:rsidRPr="00A06667">
          <w:rPr>
            <w:rStyle w:val="Hyperlink"/>
            <w:rFonts w:ascii="Tahoma" w:eastAsia="Times New Roman" w:hAnsi="Tahoma" w:cs="Tahoma"/>
            <w:sz w:val="22"/>
            <w:szCs w:val="22"/>
          </w:rPr>
          <w:t>www.udyamimitra.in</w:t>
        </w:r>
      </w:hyperlink>
      <w:r w:rsidRPr="00A06667">
        <w:rPr>
          <w:rFonts w:ascii="Tahoma" w:eastAsia="Times New Roman" w:hAnsi="Tahoma" w:cs="Tahoma"/>
          <w:sz w:val="22"/>
          <w:szCs w:val="22"/>
        </w:rPr>
        <w:t> ) can also be accessed for handholding services viz. application filling / project report preparation, EDP, financial Training, Skil</w:t>
      </w:r>
      <w:r w:rsidR="003E2E1E">
        <w:rPr>
          <w:rFonts w:ascii="Tahoma" w:eastAsia="Times New Roman" w:hAnsi="Tahoma" w:cs="Tahoma"/>
          <w:sz w:val="22"/>
          <w:szCs w:val="22"/>
        </w:rPr>
        <w:t>l Development,  mentoring etc.</w:t>
      </w:r>
    </w:p>
    <w:p w:rsidR="003E2E1E" w:rsidRDefault="003E2E1E" w:rsidP="00244EB1">
      <w:pPr>
        <w:spacing w:after="0" w:line="360" w:lineRule="auto"/>
        <w:jc w:val="both"/>
        <w:rPr>
          <w:rFonts w:ascii="Tahoma" w:eastAsia="Times New Roman" w:hAnsi="Tahoma" w:cs="Tahoma"/>
          <w:sz w:val="22"/>
          <w:szCs w:val="22"/>
        </w:rPr>
      </w:pPr>
    </w:p>
    <w:p w:rsidR="003E2E1E" w:rsidRPr="00A06667" w:rsidRDefault="003E2E1E" w:rsidP="003E2E1E">
      <w:pPr>
        <w:rPr>
          <w:rFonts w:ascii="Tahoma" w:eastAsia="Times New Roman" w:hAnsi="Tahoma" w:cs="Tahoma"/>
          <w:sz w:val="22"/>
          <w:szCs w:val="22"/>
        </w:rPr>
      </w:pPr>
      <w:r w:rsidRPr="00F225E8">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bookmarkStart w:id="0" w:name="_GoBack"/>
      <w:bookmarkEnd w:id="0"/>
    </w:p>
    <w:p w:rsidR="00894CC4" w:rsidRDefault="00894CC4" w:rsidP="00244EB1">
      <w:pPr>
        <w:pStyle w:val="ListParagraph"/>
        <w:spacing w:after="0" w:line="360" w:lineRule="auto"/>
        <w:ind w:left="360"/>
        <w:jc w:val="both"/>
        <w:rPr>
          <w:rFonts w:ascii="Tahoma" w:eastAsia="Times New Roman" w:hAnsi="Tahoma" w:cs="Tahoma"/>
        </w:rPr>
      </w:pPr>
    </w:p>
    <w:p w:rsidR="00894CC4" w:rsidRDefault="00894CC4" w:rsidP="00244EB1">
      <w:pPr>
        <w:spacing w:after="0" w:line="360" w:lineRule="auto"/>
        <w:jc w:val="both"/>
        <w:rPr>
          <w:rFonts w:ascii="Tahoma" w:eastAsia="Times New Roman" w:hAnsi="Tahoma" w:cs="Tahoma"/>
          <w:b/>
        </w:rPr>
      </w:pPr>
      <w:r>
        <w:rPr>
          <w:rFonts w:ascii="Tahoma" w:eastAsia="Times New Roman" w:hAnsi="Tahoma" w:cs="Tahoma"/>
          <w:b/>
        </w:rPr>
        <w:t xml:space="preserve">Disclaimer: </w:t>
      </w:r>
    </w:p>
    <w:p w:rsidR="00894CC4" w:rsidRDefault="00894CC4" w:rsidP="00244EB1">
      <w:pPr>
        <w:pStyle w:val="NoSpacing"/>
        <w:spacing w:line="360" w:lineRule="auto"/>
        <w:jc w:val="both"/>
        <w:rPr>
          <w:rFonts w:ascii="Tahoma" w:eastAsia="Times New Roman" w:hAnsi="Tahoma" w:cs="Tahoma"/>
        </w:rPr>
      </w:pPr>
      <w:r>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894CC4" w:rsidRDefault="00894CC4" w:rsidP="00244EB1">
      <w:pPr>
        <w:spacing w:after="0" w:line="360" w:lineRule="auto"/>
        <w:jc w:val="both"/>
        <w:rPr>
          <w:rFonts w:ascii="Tahoma" w:eastAsia="Times New Roman" w:hAnsi="Tahoma" w:cs="Tahoma"/>
        </w:rPr>
      </w:pPr>
    </w:p>
    <w:p w:rsidR="00056729" w:rsidRPr="00C21EFA" w:rsidRDefault="00056729" w:rsidP="00244EB1">
      <w:pPr>
        <w:pStyle w:val="DefaultText"/>
        <w:spacing w:after="0" w:line="360" w:lineRule="auto"/>
        <w:jc w:val="both"/>
        <w:rPr>
          <w:rFonts w:ascii="Tahoma" w:hAnsi="Tahoma" w:cs="Tahoma"/>
          <w:b/>
          <w:sz w:val="22"/>
          <w:szCs w:val="22"/>
        </w:rPr>
      </w:pPr>
    </w:p>
    <w:p w:rsidR="00056729" w:rsidRPr="00C21EFA" w:rsidRDefault="00056729" w:rsidP="00244EB1">
      <w:pPr>
        <w:spacing w:after="0" w:line="360" w:lineRule="auto"/>
        <w:jc w:val="both"/>
        <w:rPr>
          <w:rFonts w:ascii="Tahoma" w:eastAsia="Times-Bold" w:hAnsi="Tahoma" w:cs="Tahoma"/>
          <w:b/>
          <w:color w:val="000080"/>
          <w:sz w:val="22"/>
          <w:szCs w:val="22"/>
        </w:rPr>
      </w:pPr>
    </w:p>
    <w:p w:rsidR="00056729" w:rsidRPr="00C21EFA" w:rsidRDefault="00056729" w:rsidP="00244EB1">
      <w:pPr>
        <w:spacing w:after="0" w:line="360" w:lineRule="auto"/>
        <w:jc w:val="both"/>
        <w:rPr>
          <w:rFonts w:ascii="Tahoma" w:eastAsia="Times-Bold" w:hAnsi="Tahoma" w:cs="Tahoma"/>
          <w:b/>
          <w:color w:val="000080"/>
          <w:sz w:val="22"/>
          <w:szCs w:val="22"/>
        </w:rPr>
      </w:pPr>
    </w:p>
    <w:p w:rsidR="00056729" w:rsidRPr="00C21EFA" w:rsidRDefault="00056729" w:rsidP="00244EB1">
      <w:pPr>
        <w:spacing w:after="0" w:line="360" w:lineRule="auto"/>
        <w:jc w:val="both"/>
        <w:rPr>
          <w:rFonts w:ascii="Tahoma" w:eastAsia="Times-Bold" w:hAnsi="Tahoma" w:cs="Tahoma"/>
          <w:b/>
          <w:color w:val="000080"/>
          <w:sz w:val="22"/>
          <w:szCs w:val="22"/>
        </w:rPr>
      </w:pPr>
    </w:p>
    <w:p w:rsidR="00056729" w:rsidRPr="00C21EFA" w:rsidRDefault="00056729" w:rsidP="00244EB1">
      <w:pPr>
        <w:spacing w:after="0" w:line="360" w:lineRule="auto"/>
        <w:jc w:val="both"/>
        <w:rPr>
          <w:rFonts w:ascii="Tahoma" w:eastAsia="Times-Bold" w:hAnsi="Tahoma" w:cs="Tahoma"/>
          <w:b/>
          <w:color w:val="000080"/>
          <w:sz w:val="22"/>
          <w:szCs w:val="22"/>
        </w:rPr>
      </w:pPr>
    </w:p>
    <w:p w:rsidR="00056729" w:rsidRPr="00C21EFA" w:rsidRDefault="00056729" w:rsidP="00244EB1">
      <w:pPr>
        <w:spacing w:after="0" w:line="360" w:lineRule="auto"/>
        <w:jc w:val="both"/>
        <w:rPr>
          <w:rFonts w:ascii="Tahoma" w:eastAsia="Times-Bold" w:hAnsi="Tahoma" w:cs="Tahoma"/>
          <w:b/>
          <w:color w:val="000080"/>
          <w:sz w:val="22"/>
          <w:szCs w:val="22"/>
        </w:rPr>
      </w:pPr>
    </w:p>
    <w:sectPr w:rsidR="00056729" w:rsidRPr="00C21EFA">
      <w:headerReference w:type="default" r:id="rId10"/>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995" w:rsidRDefault="00226995">
      <w:pPr>
        <w:spacing w:after="0" w:line="240" w:lineRule="auto"/>
      </w:pPr>
      <w:r>
        <w:separator/>
      </w:r>
    </w:p>
  </w:endnote>
  <w:endnote w:type="continuationSeparator" w:id="0">
    <w:p w:rsidR="00226995" w:rsidRDefault="0022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Times-Bold">
    <w:altName w:val="Segoe Print"/>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995" w:rsidRDefault="00226995">
      <w:pPr>
        <w:spacing w:after="0" w:line="240" w:lineRule="auto"/>
      </w:pPr>
      <w:r>
        <w:separator/>
      </w:r>
    </w:p>
  </w:footnote>
  <w:footnote w:type="continuationSeparator" w:id="0">
    <w:p w:rsidR="00226995" w:rsidRDefault="00226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29" w:rsidRDefault="00056729">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C2071D"/>
    <w:multiLevelType w:val="hybridMultilevel"/>
    <w:tmpl w:val="4B54676C"/>
    <w:lvl w:ilvl="0" w:tplc="50786F0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7DCA02"/>
    <w:multiLevelType w:val="multilevel"/>
    <w:tmpl w:val="77EE66A0"/>
    <w:lvl w:ilvl="0">
      <w:start w:val="1"/>
      <w:numFmt w:val="decimal"/>
      <w:lvlText w:val="%1."/>
      <w:lvlJc w:val="left"/>
      <w:pPr>
        <w:ind w:left="720" w:hanging="360"/>
      </w:pPr>
      <w:rPr>
        <w:rFonts w:ascii="Tahom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86F9AC"/>
    <w:multiLevelType w:val="multilevel"/>
    <w:tmpl w:val="DEAC1522"/>
    <w:lvl w:ilvl="0">
      <w:start w:val="1"/>
      <w:numFmt w:val="decimal"/>
      <w:lvlText w:val="%1."/>
      <w:lvlJc w:val="left"/>
      <w:pPr>
        <w:ind w:left="720" w:hanging="360"/>
      </w:pPr>
      <w:rPr>
        <w:rFonts w:ascii="Tahoma" w:hAnsi="Tahoma" w:cs="Tahoma"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46449"/>
    <w:rsid w:val="00056729"/>
    <w:rsid w:val="00067EF4"/>
    <w:rsid w:val="00071B48"/>
    <w:rsid w:val="0008004F"/>
    <w:rsid w:val="0008262B"/>
    <w:rsid w:val="000913DB"/>
    <w:rsid w:val="00092A9E"/>
    <w:rsid w:val="00097895"/>
    <w:rsid w:val="000A5B3B"/>
    <w:rsid w:val="000A5B3C"/>
    <w:rsid w:val="000B7445"/>
    <w:rsid w:val="000C1712"/>
    <w:rsid w:val="000C6A2E"/>
    <w:rsid w:val="000E2786"/>
    <w:rsid w:val="000E46CC"/>
    <w:rsid w:val="000F1234"/>
    <w:rsid w:val="000F518F"/>
    <w:rsid w:val="000F58D6"/>
    <w:rsid w:val="00101198"/>
    <w:rsid w:val="001017B8"/>
    <w:rsid w:val="00101870"/>
    <w:rsid w:val="001070FF"/>
    <w:rsid w:val="001460D4"/>
    <w:rsid w:val="00150205"/>
    <w:rsid w:val="00155E8F"/>
    <w:rsid w:val="00163DD9"/>
    <w:rsid w:val="0017281D"/>
    <w:rsid w:val="00172A27"/>
    <w:rsid w:val="00183F80"/>
    <w:rsid w:val="0018743F"/>
    <w:rsid w:val="001903A1"/>
    <w:rsid w:val="00194575"/>
    <w:rsid w:val="00194B58"/>
    <w:rsid w:val="00195B12"/>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26995"/>
    <w:rsid w:val="00244EB1"/>
    <w:rsid w:val="00250871"/>
    <w:rsid w:val="00251F53"/>
    <w:rsid w:val="00265DB6"/>
    <w:rsid w:val="00274716"/>
    <w:rsid w:val="00277722"/>
    <w:rsid w:val="002841B6"/>
    <w:rsid w:val="00291CAD"/>
    <w:rsid w:val="002C1AD1"/>
    <w:rsid w:val="002C5617"/>
    <w:rsid w:val="002C574B"/>
    <w:rsid w:val="002D44B4"/>
    <w:rsid w:val="002D79AC"/>
    <w:rsid w:val="002E1D1E"/>
    <w:rsid w:val="002E40F8"/>
    <w:rsid w:val="002F18B6"/>
    <w:rsid w:val="00302323"/>
    <w:rsid w:val="00305D9B"/>
    <w:rsid w:val="003102A8"/>
    <w:rsid w:val="0031680E"/>
    <w:rsid w:val="00322B9F"/>
    <w:rsid w:val="0033380A"/>
    <w:rsid w:val="003418AD"/>
    <w:rsid w:val="00351C15"/>
    <w:rsid w:val="003547C4"/>
    <w:rsid w:val="003550A6"/>
    <w:rsid w:val="0035694F"/>
    <w:rsid w:val="00356FC8"/>
    <w:rsid w:val="003D4B98"/>
    <w:rsid w:val="003E2E1E"/>
    <w:rsid w:val="00411213"/>
    <w:rsid w:val="00411B79"/>
    <w:rsid w:val="00420338"/>
    <w:rsid w:val="00425A2D"/>
    <w:rsid w:val="00425A48"/>
    <w:rsid w:val="00432770"/>
    <w:rsid w:val="004507B2"/>
    <w:rsid w:val="00462556"/>
    <w:rsid w:val="004656EE"/>
    <w:rsid w:val="004657D6"/>
    <w:rsid w:val="00486662"/>
    <w:rsid w:val="004C1762"/>
    <w:rsid w:val="004D344A"/>
    <w:rsid w:val="004D61A7"/>
    <w:rsid w:val="004E57C8"/>
    <w:rsid w:val="004F0779"/>
    <w:rsid w:val="004F14EC"/>
    <w:rsid w:val="00513297"/>
    <w:rsid w:val="00513386"/>
    <w:rsid w:val="005221DE"/>
    <w:rsid w:val="00530862"/>
    <w:rsid w:val="00542AB4"/>
    <w:rsid w:val="0054615D"/>
    <w:rsid w:val="00553684"/>
    <w:rsid w:val="00556422"/>
    <w:rsid w:val="00557574"/>
    <w:rsid w:val="00557A8C"/>
    <w:rsid w:val="00566A8B"/>
    <w:rsid w:val="00572F89"/>
    <w:rsid w:val="0057645F"/>
    <w:rsid w:val="005860EA"/>
    <w:rsid w:val="005904F3"/>
    <w:rsid w:val="005933EB"/>
    <w:rsid w:val="005A03D2"/>
    <w:rsid w:val="005A4507"/>
    <w:rsid w:val="005B6226"/>
    <w:rsid w:val="005C1962"/>
    <w:rsid w:val="005C1A23"/>
    <w:rsid w:val="005C3A6C"/>
    <w:rsid w:val="005E308B"/>
    <w:rsid w:val="005E5930"/>
    <w:rsid w:val="00626B80"/>
    <w:rsid w:val="006516CC"/>
    <w:rsid w:val="00662F6E"/>
    <w:rsid w:val="00664DED"/>
    <w:rsid w:val="00674D1F"/>
    <w:rsid w:val="00695C92"/>
    <w:rsid w:val="006A10B1"/>
    <w:rsid w:val="006A61A9"/>
    <w:rsid w:val="006A61F5"/>
    <w:rsid w:val="006A7180"/>
    <w:rsid w:val="006A76F0"/>
    <w:rsid w:val="006B1306"/>
    <w:rsid w:val="006B5FE8"/>
    <w:rsid w:val="006D1698"/>
    <w:rsid w:val="006D4C28"/>
    <w:rsid w:val="006D70F6"/>
    <w:rsid w:val="006F1676"/>
    <w:rsid w:val="00714A5A"/>
    <w:rsid w:val="007161D3"/>
    <w:rsid w:val="00717938"/>
    <w:rsid w:val="00722E5E"/>
    <w:rsid w:val="00726151"/>
    <w:rsid w:val="0073724F"/>
    <w:rsid w:val="00756CC3"/>
    <w:rsid w:val="00756CD5"/>
    <w:rsid w:val="00765E5D"/>
    <w:rsid w:val="00777E54"/>
    <w:rsid w:val="007900CC"/>
    <w:rsid w:val="00790F48"/>
    <w:rsid w:val="00791CA2"/>
    <w:rsid w:val="00797620"/>
    <w:rsid w:val="007A52B6"/>
    <w:rsid w:val="007A62AD"/>
    <w:rsid w:val="007B1B03"/>
    <w:rsid w:val="007C0525"/>
    <w:rsid w:val="007C44F8"/>
    <w:rsid w:val="007D3BD7"/>
    <w:rsid w:val="007E632B"/>
    <w:rsid w:val="007E77A8"/>
    <w:rsid w:val="007F2CEC"/>
    <w:rsid w:val="007F5B7E"/>
    <w:rsid w:val="00800F54"/>
    <w:rsid w:val="00801A7B"/>
    <w:rsid w:val="00802C62"/>
    <w:rsid w:val="00803FC4"/>
    <w:rsid w:val="0080433F"/>
    <w:rsid w:val="008060DE"/>
    <w:rsid w:val="00825F0A"/>
    <w:rsid w:val="00827405"/>
    <w:rsid w:val="00837409"/>
    <w:rsid w:val="00842C27"/>
    <w:rsid w:val="008438CE"/>
    <w:rsid w:val="00843C15"/>
    <w:rsid w:val="00843C65"/>
    <w:rsid w:val="00846B70"/>
    <w:rsid w:val="00850E44"/>
    <w:rsid w:val="0085362F"/>
    <w:rsid w:val="008600FF"/>
    <w:rsid w:val="00860A39"/>
    <w:rsid w:val="008642B4"/>
    <w:rsid w:val="00867406"/>
    <w:rsid w:val="00875969"/>
    <w:rsid w:val="00887F5A"/>
    <w:rsid w:val="00894CC4"/>
    <w:rsid w:val="008B2A7A"/>
    <w:rsid w:val="008B30B2"/>
    <w:rsid w:val="008C498D"/>
    <w:rsid w:val="008D58AC"/>
    <w:rsid w:val="008E37FD"/>
    <w:rsid w:val="008E5EAD"/>
    <w:rsid w:val="008F2E2A"/>
    <w:rsid w:val="008F2FC9"/>
    <w:rsid w:val="00922EEF"/>
    <w:rsid w:val="00926288"/>
    <w:rsid w:val="00931741"/>
    <w:rsid w:val="00941735"/>
    <w:rsid w:val="009455BB"/>
    <w:rsid w:val="00952000"/>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06667"/>
    <w:rsid w:val="00A10B41"/>
    <w:rsid w:val="00A10D62"/>
    <w:rsid w:val="00A11528"/>
    <w:rsid w:val="00A14EBA"/>
    <w:rsid w:val="00A23F8F"/>
    <w:rsid w:val="00A32962"/>
    <w:rsid w:val="00A6016D"/>
    <w:rsid w:val="00A6520F"/>
    <w:rsid w:val="00A66C03"/>
    <w:rsid w:val="00A772EA"/>
    <w:rsid w:val="00A803ED"/>
    <w:rsid w:val="00A9307E"/>
    <w:rsid w:val="00AA1258"/>
    <w:rsid w:val="00AA2BE2"/>
    <w:rsid w:val="00AC2EE9"/>
    <w:rsid w:val="00AD3048"/>
    <w:rsid w:val="00AD4647"/>
    <w:rsid w:val="00AE2906"/>
    <w:rsid w:val="00AE796D"/>
    <w:rsid w:val="00AF6EBC"/>
    <w:rsid w:val="00B06A74"/>
    <w:rsid w:val="00B12EDD"/>
    <w:rsid w:val="00B43296"/>
    <w:rsid w:val="00B53D48"/>
    <w:rsid w:val="00B57B8B"/>
    <w:rsid w:val="00B60DAA"/>
    <w:rsid w:val="00B63361"/>
    <w:rsid w:val="00B7620F"/>
    <w:rsid w:val="00B81BEB"/>
    <w:rsid w:val="00B82108"/>
    <w:rsid w:val="00B93E7D"/>
    <w:rsid w:val="00BA6C0D"/>
    <w:rsid w:val="00BB0F0B"/>
    <w:rsid w:val="00BB2B9F"/>
    <w:rsid w:val="00BC3D23"/>
    <w:rsid w:val="00BD2A6C"/>
    <w:rsid w:val="00BE2CA7"/>
    <w:rsid w:val="00BF45D1"/>
    <w:rsid w:val="00C068C6"/>
    <w:rsid w:val="00C21EFA"/>
    <w:rsid w:val="00C3189A"/>
    <w:rsid w:val="00C31FC2"/>
    <w:rsid w:val="00C403E8"/>
    <w:rsid w:val="00C55586"/>
    <w:rsid w:val="00C66039"/>
    <w:rsid w:val="00C84C79"/>
    <w:rsid w:val="00C85B47"/>
    <w:rsid w:val="00C9259C"/>
    <w:rsid w:val="00C950CE"/>
    <w:rsid w:val="00CB5499"/>
    <w:rsid w:val="00CC2355"/>
    <w:rsid w:val="00CE5F08"/>
    <w:rsid w:val="00CE620A"/>
    <w:rsid w:val="00CF1B33"/>
    <w:rsid w:val="00CF421E"/>
    <w:rsid w:val="00D1028A"/>
    <w:rsid w:val="00D361DC"/>
    <w:rsid w:val="00D37D1C"/>
    <w:rsid w:val="00D44E1D"/>
    <w:rsid w:val="00D70BCC"/>
    <w:rsid w:val="00D71F87"/>
    <w:rsid w:val="00D728CB"/>
    <w:rsid w:val="00D73C96"/>
    <w:rsid w:val="00D7760A"/>
    <w:rsid w:val="00D86532"/>
    <w:rsid w:val="00D92716"/>
    <w:rsid w:val="00DB7F68"/>
    <w:rsid w:val="00DE2AB5"/>
    <w:rsid w:val="00DE4A9A"/>
    <w:rsid w:val="00DF0C51"/>
    <w:rsid w:val="00DF3BDF"/>
    <w:rsid w:val="00E11CB6"/>
    <w:rsid w:val="00E14038"/>
    <w:rsid w:val="00E23230"/>
    <w:rsid w:val="00E31ABD"/>
    <w:rsid w:val="00E55694"/>
    <w:rsid w:val="00E56407"/>
    <w:rsid w:val="00E74EB0"/>
    <w:rsid w:val="00E860DB"/>
    <w:rsid w:val="00E9459E"/>
    <w:rsid w:val="00E94A11"/>
    <w:rsid w:val="00E94AC4"/>
    <w:rsid w:val="00EA2AF2"/>
    <w:rsid w:val="00EA5EE8"/>
    <w:rsid w:val="00EE4F6C"/>
    <w:rsid w:val="00EE66C1"/>
    <w:rsid w:val="00F22EC5"/>
    <w:rsid w:val="00F26C4A"/>
    <w:rsid w:val="00F37AF8"/>
    <w:rsid w:val="00F4270E"/>
    <w:rsid w:val="00F46746"/>
    <w:rsid w:val="00F54C99"/>
    <w:rsid w:val="00F73F96"/>
    <w:rsid w:val="00F85803"/>
    <w:rsid w:val="00F85A03"/>
    <w:rsid w:val="00F95A6B"/>
    <w:rsid w:val="00FE098A"/>
    <w:rsid w:val="00FE3707"/>
    <w:rsid w:val="00FE4CD6"/>
    <w:rsid w:val="00FE7BF3"/>
    <w:rsid w:val="00FF7839"/>
    <w:rsid w:val="09DC2878"/>
    <w:rsid w:val="12E45B8A"/>
    <w:rsid w:val="1C955ED0"/>
    <w:rsid w:val="32EA69AA"/>
    <w:rsid w:val="3974259B"/>
    <w:rsid w:val="3D994440"/>
    <w:rsid w:val="467B3AA0"/>
    <w:rsid w:val="4694329A"/>
    <w:rsid w:val="4DC73078"/>
    <w:rsid w:val="54F95566"/>
    <w:rsid w:val="5B70307F"/>
    <w:rsid w:val="645F2AD2"/>
    <w:rsid w:val="76A8598D"/>
    <w:rsid w:val="78B96134"/>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48EC"/>
  <w15:docId w15:val="{6CDF436E-EEBA-4D61-A836-793C9F0A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0" w:afterAutospacing="1"/>
    </w:pPr>
    <w:rPr>
      <w:rFonts w:cs="Shruti"/>
      <w:sz w:val="24"/>
      <w:szCs w:val="24"/>
      <w:lang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qFormat/>
    <w:rsid w:val="006A7180"/>
    <w:pPr>
      <w:ind w:left="720"/>
      <w:contextualSpacing/>
    </w:pPr>
    <w:rPr>
      <w:rFonts w:asciiTheme="minorHAnsi" w:eastAsiaTheme="minorHAnsi" w:hAnsiTheme="minorHAnsi" w:cstheme="minorBidi"/>
      <w:sz w:val="22"/>
      <w:szCs w:val="22"/>
      <w:lang w:val="en-IN" w:bidi="ar-SA"/>
    </w:rPr>
  </w:style>
  <w:style w:type="character" w:customStyle="1" w:styleId="dtt">
    <w:name w:val="dtt"/>
    <w:basedOn w:val="DefaultParagraphFont"/>
    <w:rsid w:val="00D728CB"/>
  </w:style>
  <w:style w:type="paragraph" w:styleId="NoSpacing">
    <w:name w:val="No Spacing"/>
    <w:uiPriority w:val="1"/>
    <w:qFormat/>
    <w:rsid w:val="00D728CB"/>
    <w:pPr>
      <w:spacing w:after="0" w:line="240" w:lineRule="auto"/>
    </w:pPr>
    <w:rPr>
      <w:rFonts w:asciiTheme="minorHAnsi" w:eastAsiaTheme="minorHAnsi" w:hAnsiTheme="minorHAnsi" w:cstheme="minorBidi"/>
      <w:sz w:val="22"/>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60263">
      <w:bodyDiv w:val="1"/>
      <w:marLeft w:val="0"/>
      <w:marRight w:val="0"/>
      <w:marTop w:val="0"/>
      <w:marBottom w:val="0"/>
      <w:divBdr>
        <w:top w:val="none" w:sz="0" w:space="0" w:color="auto"/>
        <w:left w:val="none" w:sz="0" w:space="0" w:color="auto"/>
        <w:bottom w:val="none" w:sz="0" w:space="0" w:color="auto"/>
        <w:right w:val="none" w:sz="0" w:space="0" w:color="auto"/>
      </w:divBdr>
      <w:divsChild>
        <w:div w:id="1285190291">
          <w:marLeft w:val="0"/>
          <w:marRight w:val="0"/>
          <w:marTop w:val="0"/>
          <w:marBottom w:val="0"/>
          <w:divBdr>
            <w:top w:val="none" w:sz="0" w:space="0" w:color="auto"/>
            <w:left w:val="none" w:sz="0" w:space="0" w:color="auto"/>
            <w:bottom w:val="none" w:sz="0" w:space="0" w:color="auto"/>
            <w:right w:val="none" w:sz="0" w:space="0" w:color="auto"/>
          </w:divBdr>
        </w:div>
        <w:div w:id="450367290">
          <w:marLeft w:val="0"/>
          <w:marRight w:val="0"/>
          <w:marTop w:val="0"/>
          <w:marBottom w:val="0"/>
          <w:divBdr>
            <w:top w:val="none" w:sz="0" w:space="0" w:color="auto"/>
            <w:left w:val="none" w:sz="0" w:space="0" w:color="auto"/>
            <w:bottom w:val="none" w:sz="0" w:space="0" w:color="auto"/>
            <w:right w:val="none" w:sz="0" w:space="0" w:color="auto"/>
          </w:divBdr>
        </w:div>
        <w:div w:id="939682392">
          <w:marLeft w:val="0"/>
          <w:marRight w:val="0"/>
          <w:marTop w:val="0"/>
          <w:marBottom w:val="0"/>
          <w:divBdr>
            <w:top w:val="none" w:sz="0" w:space="0" w:color="auto"/>
            <w:left w:val="none" w:sz="0" w:space="0" w:color="auto"/>
            <w:bottom w:val="none" w:sz="0" w:space="0" w:color="auto"/>
            <w:right w:val="none" w:sz="0" w:space="0" w:color="auto"/>
          </w:divBdr>
        </w:div>
        <w:div w:id="1202206433">
          <w:marLeft w:val="0"/>
          <w:marRight w:val="0"/>
          <w:marTop w:val="0"/>
          <w:marBottom w:val="0"/>
          <w:divBdr>
            <w:top w:val="none" w:sz="0" w:space="0" w:color="auto"/>
            <w:left w:val="none" w:sz="0" w:space="0" w:color="auto"/>
            <w:bottom w:val="none" w:sz="0" w:space="0" w:color="auto"/>
            <w:right w:val="none" w:sz="0" w:space="0" w:color="auto"/>
          </w:divBdr>
        </w:div>
        <w:div w:id="1679189930">
          <w:marLeft w:val="0"/>
          <w:marRight w:val="0"/>
          <w:marTop w:val="0"/>
          <w:marBottom w:val="0"/>
          <w:divBdr>
            <w:top w:val="none" w:sz="0" w:space="0" w:color="auto"/>
            <w:left w:val="none" w:sz="0" w:space="0" w:color="auto"/>
            <w:bottom w:val="none" w:sz="0" w:space="0" w:color="auto"/>
            <w:right w:val="none" w:sz="0" w:space="0" w:color="auto"/>
          </w:divBdr>
        </w:div>
        <w:div w:id="104279692">
          <w:marLeft w:val="0"/>
          <w:marRight w:val="0"/>
          <w:marTop w:val="0"/>
          <w:marBottom w:val="0"/>
          <w:divBdr>
            <w:top w:val="none" w:sz="0" w:space="0" w:color="auto"/>
            <w:left w:val="none" w:sz="0" w:space="0" w:color="auto"/>
            <w:bottom w:val="none" w:sz="0" w:space="0" w:color="auto"/>
            <w:right w:val="none" w:sz="0" w:space="0" w:color="auto"/>
          </w:divBdr>
        </w:div>
        <w:div w:id="1001810428">
          <w:marLeft w:val="0"/>
          <w:marRight w:val="0"/>
          <w:marTop w:val="0"/>
          <w:marBottom w:val="0"/>
          <w:divBdr>
            <w:top w:val="none" w:sz="0" w:space="0" w:color="auto"/>
            <w:left w:val="none" w:sz="0" w:space="0" w:color="auto"/>
            <w:bottom w:val="none" w:sz="0" w:space="0" w:color="auto"/>
            <w:right w:val="none" w:sz="0" w:space="0" w:color="auto"/>
          </w:divBdr>
        </w:div>
        <w:div w:id="239869784">
          <w:marLeft w:val="0"/>
          <w:marRight w:val="0"/>
          <w:marTop w:val="0"/>
          <w:marBottom w:val="0"/>
          <w:divBdr>
            <w:top w:val="none" w:sz="0" w:space="0" w:color="auto"/>
            <w:left w:val="none" w:sz="0" w:space="0" w:color="auto"/>
            <w:bottom w:val="none" w:sz="0" w:space="0" w:color="auto"/>
            <w:right w:val="none" w:sz="0" w:space="0" w:color="auto"/>
          </w:divBdr>
        </w:div>
        <w:div w:id="2064719333">
          <w:marLeft w:val="0"/>
          <w:marRight w:val="0"/>
          <w:marTop w:val="0"/>
          <w:marBottom w:val="0"/>
          <w:divBdr>
            <w:top w:val="none" w:sz="0" w:space="0" w:color="auto"/>
            <w:left w:val="none" w:sz="0" w:space="0" w:color="auto"/>
            <w:bottom w:val="none" w:sz="0" w:space="0" w:color="auto"/>
            <w:right w:val="none" w:sz="0" w:space="0" w:color="auto"/>
          </w:divBdr>
        </w:div>
        <w:div w:id="1672681362">
          <w:marLeft w:val="0"/>
          <w:marRight w:val="0"/>
          <w:marTop w:val="0"/>
          <w:marBottom w:val="0"/>
          <w:divBdr>
            <w:top w:val="none" w:sz="0" w:space="0" w:color="auto"/>
            <w:left w:val="none" w:sz="0" w:space="0" w:color="auto"/>
            <w:bottom w:val="none" w:sz="0" w:space="0" w:color="auto"/>
            <w:right w:val="none" w:sz="0" w:space="0" w:color="auto"/>
          </w:divBdr>
        </w:div>
        <w:div w:id="1484350317">
          <w:marLeft w:val="0"/>
          <w:marRight w:val="0"/>
          <w:marTop w:val="0"/>
          <w:marBottom w:val="0"/>
          <w:divBdr>
            <w:top w:val="none" w:sz="0" w:space="0" w:color="auto"/>
            <w:left w:val="none" w:sz="0" w:space="0" w:color="auto"/>
            <w:bottom w:val="none" w:sz="0" w:space="0" w:color="auto"/>
            <w:right w:val="none" w:sz="0" w:space="0" w:color="auto"/>
          </w:divBdr>
        </w:div>
        <w:div w:id="2074887099">
          <w:marLeft w:val="0"/>
          <w:marRight w:val="0"/>
          <w:marTop w:val="0"/>
          <w:marBottom w:val="0"/>
          <w:divBdr>
            <w:top w:val="none" w:sz="0" w:space="0" w:color="auto"/>
            <w:left w:val="none" w:sz="0" w:space="0" w:color="auto"/>
            <w:bottom w:val="none" w:sz="0" w:space="0" w:color="auto"/>
            <w:right w:val="none" w:sz="0" w:space="0" w:color="auto"/>
          </w:divBdr>
        </w:div>
        <w:div w:id="1760373522">
          <w:marLeft w:val="0"/>
          <w:marRight w:val="0"/>
          <w:marTop w:val="0"/>
          <w:marBottom w:val="0"/>
          <w:divBdr>
            <w:top w:val="none" w:sz="0" w:space="0" w:color="auto"/>
            <w:left w:val="none" w:sz="0" w:space="0" w:color="auto"/>
            <w:bottom w:val="none" w:sz="0" w:space="0" w:color="auto"/>
            <w:right w:val="none" w:sz="0" w:space="0" w:color="auto"/>
          </w:divBdr>
        </w:div>
        <w:div w:id="1673070069">
          <w:marLeft w:val="0"/>
          <w:marRight w:val="0"/>
          <w:marTop w:val="0"/>
          <w:marBottom w:val="0"/>
          <w:divBdr>
            <w:top w:val="none" w:sz="0" w:space="0" w:color="auto"/>
            <w:left w:val="none" w:sz="0" w:space="0" w:color="auto"/>
            <w:bottom w:val="none" w:sz="0" w:space="0" w:color="auto"/>
            <w:right w:val="none" w:sz="0" w:space="0" w:color="auto"/>
          </w:divBdr>
        </w:div>
        <w:div w:id="93476848">
          <w:marLeft w:val="0"/>
          <w:marRight w:val="0"/>
          <w:marTop w:val="0"/>
          <w:marBottom w:val="0"/>
          <w:divBdr>
            <w:top w:val="none" w:sz="0" w:space="0" w:color="auto"/>
            <w:left w:val="none" w:sz="0" w:space="0" w:color="auto"/>
            <w:bottom w:val="none" w:sz="0" w:space="0" w:color="auto"/>
            <w:right w:val="none" w:sz="0" w:space="0" w:color="auto"/>
          </w:divBdr>
        </w:div>
        <w:div w:id="718675714">
          <w:marLeft w:val="0"/>
          <w:marRight w:val="0"/>
          <w:marTop w:val="0"/>
          <w:marBottom w:val="0"/>
          <w:divBdr>
            <w:top w:val="none" w:sz="0" w:space="0" w:color="auto"/>
            <w:left w:val="none" w:sz="0" w:space="0" w:color="auto"/>
            <w:bottom w:val="none" w:sz="0" w:space="0" w:color="auto"/>
            <w:right w:val="none" w:sz="0" w:space="0" w:color="auto"/>
          </w:divBdr>
        </w:div>
      </w:divsChild>
    </w:div>
    <w:div w:id="1154833918">
      <w:bodyDiv w:val="1"/>
      <w:marLeft w:val="0"/>
      <w:marRight w:val="0"/>
      <w:marTop w:val="0"/>
      <w:marBottom w:val="0"/>
      <w:divBdr>
        <w:top w:val="none" w:sz="0" w:space="0" w:color="auto"/>
        <w:left w:val="none" w:sz="0" w:space="0" w:color="auto"/>
        <w:bottom w:val="none" w:sz="0" w:space="0" w:color="auto"/>
        <w:right w:val="none" w:sz="0" w:space="0" w:color="auto"/>
      </w:divBdr>
    </w:div>
    <w:div w:id="144130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CD60C-8FF5-4FAD-92F6-7CA91B42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60</cp:revision>
  <dcterms:created xsi:type="dcterms:W3CDTF">2017-04-07T10:32:00Z</dcterms:created>
  <dcterms:modified xsi:type="dcterms:W3CDTF">2018-03-09T09:51:00Z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