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7A3" w:rsidRDefault="00D03AF9">
      <w:pPr>
        <w:pStyle w:val="DefaultText"/>
        <w:spacing w:line="360" w:lineRule="auto"/>
        <w:jc w:val="center"/>
        <w:rPr>
          <w:rFonts w:ascii="Tahoma" w:hAnsi="Tahoma" w:cs="Tahoma"/>
          <w:b/>
        </w:rPr>
      </w:pPr>
      <w:r>
        <w:rPr>
          <w:rFonts w:ascii="Tahoma" w:hAnsi="Tahoma" w:cs="Tahoma"/>
          <w:b/>
        </w:rPr>
        <w:t>Profile No.: 132</w:t>
      </w:r>
      <w:r w:rsidR="0051757F">
        <w:rPr>
          <w:rFonts w:ascii="Tahoma" w:hAnsi="Tahoma" w:cs="Tahoma"/>
          <w:b/>
        </w:rPr>
        <w:tab/>
      </w:r>
      <w:r w:rsidR="0051757F">
        <w:rPr>
          <w:rFonts w:ascii="Tahoma" w:hAnsi="Tahoma" w:cs="Tahoma"/>
          <w:b/>
        </w:rPr>
        <w:tab/>
      </w:r>
      <w:r w:rsidR="0051757F">
        <w:rPr>
          <w:rFonts w:ascii="Tahoma" w:hAnsi="Tahoma" w:cs="Tahoma"/>
          <w:b/>
        </w:rPr>
        <w:tab/>
      </w:r>
      <w:r w:rsidR="0051757F">
        <w:rPr>
          <w:rFonts w:ascii="Tahoma" w:hAnsi="Tahoma" w:cs="Tahoma"/>
          <w:b/>
        </w:rPr>
        <w:tab/>
      </w:r>
      <w:r w:rsidR="0051757F">
        <w:rPr>
          <w:rFonts w:ascii="Tahoma" w:hAnsi="Tahoma" w:cs="Tahoma"/>
          <w:b/>
        </w:rPr>
        <w:tab/>
      </w:r>
      <w:r w:rsidR="0051757F">
        <w:rPr>
          <w:rFonts w:ascii="Tahoma" w:hAnsi="Tahoma" w:cs="Tahoma"/>
          <w:b/>
        </w:rPr>
        <w:tab/>
      </w:r>
      <w:r w:rsidR="0051757F">
        <w:rPr>
          <w:rFonts w:ascii="Tahoma" w:hAnsi="Tahoma" w:cs="Tahoma"/>
          <w:b/>
        </w:rPr>
        <w:tab/>
        <w:t>NIC Code:22202</w:t>
      </w:r>
    </w:p>
    <w:p w:rsidR="00D807A3" w:rsidRDefault="00D807A3">
      <w:pPr>
        <w:pStyle w:val="DefaultText"/>
        <w:spacing w:line="360" w:lineRule="auto"/>
        <w:jc w:val="center"/>
        <w:rPr>
          <w:rFonts w:ascii="Tahoma" w:hAnsi="Tahoma" w:cs="Tahoma"/>
          <w:b/>
          <w:bCs/>
          <w:sz w:val="30"/>
          <w:szCs w:val="30"/>
        </w:rPr>
      </w:pPr>
    </w:p>
    <w:p w:rsidR="00D807A3" w:rsidRDefault="00CE12D8">
      <w:pPr>
        <w:pStyle w:val="DefaultText"/>
        <w:spacing w:line="360" w:lineRule="auto"/>
        <w:jc w:val="center"/>
        <w:rPr>
          <w:rFonts w:ascii="Tahoma" w:hAnsi="Tahoma" w:cs="Tahoma"/>
          <w:b/>
          <w:bCs/>
          <w:sz w:val="30"/>
          <w:szCs w:val="30"/>
        </w:rPr>
      </w:pPr>
      <w:r>
        <w:rPr>
          <w:rFonts w:ascii="Tahoma" w:hAnsi="Tahoma" w:cs="Tahoma"/>
          <w:b/>
          <w:bCs/>
          <w:sz w:val="30"/>
          <w:szCs w:val="30"/>
        </w:rPr>
        <w:t>UTENSILS OTHER THEN ALUMINUM/ SS</w:t>
      </w:r>
    </w:p>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b/>
          <w:bCs/>
        </w:rPr>
      </w:pPr>
      <w:r>
        <w:rPr>
          <w:rFonts w:ascii="Tahoma" w:hAnsi="Tahoma" w:cs="Tahoma"/>
          <w:b/>
          <w:bCs/>
        </w:rPr>
        <w:t>1.</w:t>
      </w:r>
      <w:r>
        <w:rPr>
          <w:rFonts w:ascii="Tahoma" w:hAnsi="Tahoma" w:cs="Tahoma"/>
          <w:b/>
          <w:bCs/>
        </w:rPr>
        <w:tab/>
        <w:t>INTRODUCTION:</w:t>
      </w:r>
    </w:p>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 xml:space="preserve">Food preparation in kitchen involves tasks like cutting food items to size, heating food on an open fire or on a stove, baking, grinding, mixing, blending, and measuring, boiling, stirring, frying; etc. and utensils are made for each task. </w:t>
      </w:r>
      <w:proofErr w:type="gramStart"/>
      <w:r>
        <w:rPr>
          <w:rFonts w:ascii="Tahoma" w:hAnsi="Tahoma" w:cs="Tahoma"/>
          <w:sz w:val="22"/>
          <w:szCs w:val="22"/>
        </w:rPr>
        <w:t>Also</w:t>
      </w:r>
      <w:proofErr w:type="gramEnd"/>
      <w:r>
        <w:rPr>
          <w:rFonts w:ascii="Tahoma" w:hAnsi="Tahoma" w:cs="Tahoma"/>
          <w:sz w:val="22"/>
          <w:szCs w:val="22"/>
        </w:rPr>
        <w:t xml:space="preserve"> different containers are also required for storing the processed and cooked food. Besides the utensils are also required for meal serving and eating.</w:t>
      </w:r>
    </w:p>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 xml:space="preserve">These utensils are made from variety of materials ranging from clay, ceramics, glass, to metals like gold, silver, copper, brass, bronze, cast iron, steel, stainless steel and aluminum alloys. In </w:t>
      </w:r>
      <w:proofErr w:type="gramStart"/>
      <w:r>
        <w:rPr>
          <w:rFonts w:ascii="Tahoma" w:hAnsi="Tahoma" w:cs="Tahoma"/>
          <w:sz w:val="22"/>
          <w:szCs w:val="22"/>
        </w:rPr>
        <w:t>addition</w:t>
      </w:r>
      <w:proofErr w:type="gramEnd"/>
      <w:r>
        <w:rPr>
          <w:rFonts w:ascii="Tahoma" w:hAnsi="Tahoma" w:cs="Tahoma"/>
          <w:sz w:val="22"/>
          <w:szCs w:val="22"/>
        </w:rPr>
        <w:t xml:space="preserve"> utensils are also made from new materials like food grade plastics.</w:t>
      </w:r>
    </w:p>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Utensils may be classified as cooking utensils that are put on fire i.e. cooking containers, or Kitchen processing utensil and Dining utensils consisting of containers and cutlery items and finally the food item storage containers.  Liquids like water and beverages require a separate design class of utensils.</w:t>
      </w:r>
    </w:p>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b/>
          <w:bCs/>
        </w:rPr>
      </w:pPr>
      <w:r>
        <w:rPr>
          <w:rFonts w:ascii="Tahoma" w:hAnsi="Tahoma" w:cs="Tahoma"/>
          <w:b/>
          <w:bCs/>
        </w:rPr>
        <w:t>2.</w:t>
      </w:r>
      <w:r>
        <w:rPr>
          <w:rFonts w:ascii="Tahoma" w:hAnsi="Tahoma" w:cs="Tahoma"/>
          <w:b/>
          <w:bCs/>
        </w:rPr>
        <w:tab/>
        <w:t>PRODUCT &amp; ITS APPLICATION:</w:t>
      </w:r>
    </w:p>
    <w:p w:rsidR="00D807A3" w:rsidRDefault="00D807A3">
      <w:pPr>
        <w:pStyle w:val="DefaultText"/>
        <w:spacing w:line="360" w:lineRule="auto"/>
        <w:ind w:left="720"/>
        <w:rPr>
          <w:rFonts w:ascii="Tahoma" w:hAnsi="Tahoma" w:cs="Tahoma"/>
          <w:b/>
          <w:bCs/>
        </w:rPr>
      </w:pP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 xml:space="preserve">Several size and shape of utensils and containers like pans, boiling cooker, frying pans, baking pans, etc. are used in cooking. Serving utensils consist of containers, trays, etc. Dining utensils include various sizes of plates, bowls and cutlery items like spoons, fork, spatula, knives etc.  </w:t>
      </w: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However Stainless Steel, brass, aluminum metals and plastics of food grade are popular for kitchen and dining utensil production. Some of the metals are also coated with copper, etc. or special plastic coatings to enhance use ability and decoration.</w:t>
      </w: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lastRenderedPageBreak/>
        <w:t xml:space="preserve">Brass and Bronze utensils are traditionally used in our country and utensils made from these find favor. Besides Cast iron or normal carbon steel can be used for utensils of certain type that can be used for large sized Kitchens and they can be coated with ceramic enamel that gives good colors, decoration and finish. Enamel ware is porcelain fused onto heavy-gauge steel, giving it many admirable qualities- durability, smoothness and chemical-resistance. It can assume brilliant, long-lasting colors and cannot burn. Enameling is an old and widely adopted technology, for most of its history mainly used in jewelry and decorative art. </w:t>
      </w:r>
    </w:p>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b/>
          <w:bCs/>
        </w:rPr>
      </w:pPr>
      <w:r>
        <w:rPr>
          <w:rFonts w:ascii="Tahoma" w:hAnsi="Tahoma" w:cs="Tahoma"/>
          <w:b/>
          <w:bCs/>
        </w:rPr>
        <w:t>3.</w:t>
      </w:r>
      <w:r>
        <w:rPr>
          <w:rFonts w:ascii="Tahoma" w:hAnsi="Tahoma" w:cs="Tahoma"/>
          <w:b/>
          <w:bCs/>
        </w:rPr>
        <w:tab/>
        <w:t>DESIRED QUALIFICATIONS FOR PROMOTER:</w:t>
      </w:r>
    </w:p>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 xml:space="preserve">Any person, preferably with manufacturing or marketing experience and ITI, Diploma or graduation in technical field. </w:t>
      </w:r>
    </w:p>
    <w:p w:rsidR="00D807A3" w:rsidRPr="00CE12D8" w:rsidRDefault="00D807A3">
      <w:pPr>
        <w:pStyle w:val="DefaultText"/>
        <w:spacing w:line="360" w:lineRule="auto"/>
        <w:ind w:left="720"/>
        <w:rPr>
          <w:rFonts w:ascii="Tahoma" w:hAnsi="Tahoma" w:cs="Tahoma"/>
        </w:rPr>
      </w:pPr>
    </w:p>
    <w:p w:rsidR="00D807A3" w:rsidRPr="00CE12D8" w:rsidRDefault="00CE12D8">
      <w:pPr>
        <w:spacing w:line="360" w:lineRule="auto"/>
        <w:rPr>
          <w:sz w:val="28"/>
          <w:szCs w:val="28"/>
        </w:rPr>
      </w:pPr>
      <w:r w:rsidRPr="00CE12D8">
        <w:rPr>
          <w:rFonts w:ascii="Tahoma" w:hAnsi="Tahoma"/>
          <w:b/>
          <w:bCs/>
        </w:rPr>
        <w:tab/>
        <w:t>4.</w:t>
      </w:r>
      <w:r w:rsidRPr="00CE12D8">
        <w:rPr>
          <w:rFonts w:ascii="Tahoma" w:hAnsi="Tahoma"/>
          <w:b/>
          <w:bCs/>
        </w:rPr>
        <w:tab/>
      </w:r>
      <w:bookmarkStart w:id="0" w:name="_GoBack1"/>
      <w:bookmarkEnd w:id="0"/>
      <w:r w:rsidRPr="00CE12D8">
        <w:rPr>
          <w:rFonts w:ascii="Tahoma" w:hAnsi="Tahoma"/>
          <w:b/>
          <w:bCs/>
        </w:rPr>
        <w:t>INDUSTRY OUTLOOK/TREND</w:t>
      </w:r>
    </w:p>
    <w:p w:rsidR="00D807A3" w:rsidRDefault="00D807A3">
      <w:pPr>
        <w:spacing w:line="360" w:lineRule="auto"/>
        <w:rPr>
          <w:b/>
          <w:bCs/>
        </w:rPr>
      </w:pPr>
    </w:p>
    <w:p w:rsidR="00D807A3" w:rsidRDefault="00CE12D8" w:rsidP="0023590C">
      <w:pPr>
        <w:spacing w:line="360" w:lineRule="auto"/>
        <w:ind w:left="706"/>
      </w:pPr>
      <w:r>
        <w:rPr>
          <w:rFonts w:ascii="Tahoma" w:hAnsi="Tahoma"/>
          <w:bCs/>
          <w:color w:val="000000"/>
          <w:sz w:val="22"/>
          <w:szCs w:val="22"/>
        </w:rPr>
        <w:t xml:space="preserve">Till the early eighties, kitchenware in the average Indian home would constitute primarily brass, bronze, copper and aluminum. Introduction of stainless steel utensils led to easy to clean, non-corrosive, safe and brightly polished durable kitchen wares. </w:t>
      </w:r>
    </w:p>
    <w:p w:rsidR="00D807A3" w:rsidRDefault="00D807A3">
      <w:pPr>
        <w:spacing w:line="360" w:lineRule="auto"/>
        <w:ind w:left="706"/>
        <w:jc w:val="left"/>
        <w:rPr>
          <w:rFonts w:ascii="Tahoma" w:hAnsi="Tahoma"/>
          <w:bCs/>
          <w:color w:val="000000"/>
          <w:sz w:val="22"/>
          <w:szCs w:val="22"/>
        </w:rPr>
      </w:pPr>
    </w:p>
    <w:p w:rsidR="00D807A3" w:rsidRDefault="00CE12D8">
      <w:pPr>
        <w:spacing w:line="360" w:lineRule="auto"/>
        <w:ind w:left="706"/>
        <w:jc w:val="left"/>
      </w:pPr>
      <w:r>
        <w:rPr>
          <w:rFonts w:ascii="Tahoma" w:hAnsi="Tahoma"/>
          <w:bCs/>
          <w:color w:val="000000"/>
          <w:sz w:val="22"/>
          <w:szCs w:val="22"/>
        </w:rPr>
        <w:t>However, there is a segment for ceramic cook wares, ceramic coated and enameled cook wares made from carbon steel / cast iron with ceramic/ porcelain coated utensils especially for, replacing pure metals. For proper cooking and frying the use of these are found more suited due to uniform heating of food items. They are also safe, non-corrosive and is a preferred ware for frying/ roasting/ and preserving food taste and texture.</w:t>
      </w:r>
    </w:p>
    <w:p w:rsidR="00D807A3" w:rsidRDefault="00D807A3">
      <w:pPr>
        <w:spacing w:line="360" w:lineRule="auto"/>
        <w:ind w:left="706"/>
        <w:jc w:val="left"/>
        <w:rPr>
          <w:bCs/>
          <w:color w:val="000000"/>
        </w:rPr>
      </w:pPr>
    </w:p>
    <w:p w:rsidR="00D807A3" w:rsidRDefault="00CE12D8" w:rsidP="005A30B7">
      <w:pPr>
        <w:spacing w:line="360" w:lineRule="auto"/>
        <w:ind w:left="706"/>
      </w:pPr>
      <w:r>
        <w:rPr>
          <w:rFonts w:ascii="Tahoma" w:hAnsi="Tahoma"/>
          <w:bCs/>
          <w:color w:val="000000"/>
          <w:sz w:val="22"/>
          <w:szCs w:val="22"/>
        </w:rPr>
        <w:t xml:space="preserve">Enamel / ceramic coated wares are manufactured by many small and medium enterprises, specializing </w:t>
      </w:r>
      <w:proofErr w:type="spellStart"/>
      <w:r>
        <w:rPr>
          <w:rFonts w:ascii="Tahoma" w:hAnsi="Tahoma"/>
          <w:bCs/>
          <w:color w:val="000000"/>
          <w:sz w:val="22"/>
          <w:szCs w:val="22"/>
        </w:rPr>
        <w:t>it</w:t>
      </w:r>
      <w:proofErr w:type="spellEnd"/>
      <w:r>
        <w:rPr>
          <w:rFonts w:ascii="Tahoma" w:hAnsi="Tahoma"/>
          <w:bCs/>
          <w:color w:val="000000"/>
          <w:sz w:val="22"/>
          <w:szCs w:val="22"/>
        </w:rPr>
        <w:t xml:space="preserve"> this category. The market is dominated by unorganized sector as only few organized players are present in high end ceramic cook wares. Some of these units are offering branded utensils with good designs and décor.  </w:t>
      </w:r>
    </w:p>
    <w:p w:rsidR="00D807A3" w:rsidRDefault="00D807A3">
      <w:pPr>
        <w:spacing w:line="360" w:lineRule="auto"/>
        <w:ind w:left="706"/>
        <w:jc w:val="left"/>
        <w:rPr>
          <w:rFonts w:ascii="Tahoma" w:hAnsi="Tahoma"/>
          <w:bCs/>
          <w:color w:val="000000"/>
          <w:sz w:val="22"/>
          <w:szCs w:val="22"/>
        </w:rPr>
      </w:pPr>
    </w:p>
    <w:p w:rsidR="00D807A3" w:rsidRDefault="00CE12D8">
      <w:pPr>
        <w:spacing w:line="360" w:lineRule="auto"/>
        <w:ind w:left="706"/>
        <w:jc w:val="left"/>
        <w:rPr>
          <w:rFonts w:ascii="Tahoma" w:hAnsi="Tahoma"/>
          <w:sz w:val="22"/>
          <w:szCs w:val="22"/>
        </w:rPr>
      </w:pPr>
      <w:r>
        <w:rPr>
          <w:rFonts w:ascii="Tahoma" w:hAnsi="Tahoma"/>
          <w:bCs/>
          <w:color w:val="000000"/>
          <w:sz w:val="22"/>
          <w:szCs w:val="22"/>
        </w:rPr>
        <w:lastRenderedPageBreak/>
        <w:t xml:space="preserve">There are utensils for the preparation as well as serving and dining of every type of meal. Utensils should have good functional design in terms of the shape, size and thickness. </w:t>
      </w:r>
    </w:p>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b/>
          <w:bCs/>
        </w:rPr>
      </w:pPr>
      <w:r>
        <w:rPr>
          <w:rFonts w:ascii="Tahoma" w:hAnsi="Tahoma" w:cs="Tahoma"/>
          <w:b/>
          <w:bCs/>
        </w:rPr>
        <w:t>5.</w:t>
      </w:r>
      <w:r>
        <w:rPr>
          <w:rFonts w:ascii="Tahoma" w:hAnsi="Tahoma" w:cs="Tahoma"/>
          <w:b/>
          <w:bCs/>
        </w:rPr>
        <w:tab/>
        <w:t>MARKET POTENTIAL AND MARKETING ISSUES. IF ANY:</w:t>
      </w:r>
    </w:p>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 xml:space="preserve">Cast iron and carbon steel cooking utensils with ceramic enamel have lower cost, and therefore they are favored in low to medium income segment of population. </w:t>
      </w:r>
      <w:r w:rsidR="00D8478C">
        <w:rPr>
          <w:rFonts w:ascii="Tahoma" w:hAnsi="Tahoma" w:cs="Tahoma"/>
          <w:sz w:val="22"/>
          <w:szCs w:val="22"/>
        </w:rPr>
        <w:t>These materials</w:t>
      </w:r>
      <w:r>
        <w:rPr>
          <w:rFonts w:ascii="Tahoma" w:hAnsi="Tahoma" w:cs="Tahoma"/>
          <w:sz w:val="22"/>
          <w:szCs w:val="22"/>
        </w:rPr>
        <w:t xml:space="preserve"> are also suitable for cooking as well as other uses, they are long lasting and easy to clean. </w:t>
      </w:r>
    </w:p>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 xml:space="preserve">With growing </w:t>
      </w:r>
      <w:r w:rsidR="00D855A2">
        <w:rPr>
          <w:rFonts w:ascii="Tahoma" w:hAnsi="Tahoma" w:cs="Tahoma"/>
          <w:sz w:val="22"/>
          <w:szCs w:val="22"/>
        </w:rPr>
        <w:t>population,</w:t>
      </w:r>
      <w:r>
        <w:rPr>
          <w:rFonts w:ascii="Tahoma" w:hAnsi="Tahoma" w:cs="Tahoma"/>
          <w:sz w:val="22"/>
          <w:szCs w:val="22"/>
        </w:rPr>
        <w:t xml:space="preserve"> there will always be new demand generation of demand. In Kitchen, utensils are essential and almost each house hold and restaurants /hotels etc. require utensils. Besides there is a specific life cycle for utensils requiring replacement. </w:t>
      </w:r>
      <w:proofErr w:type="gramStart"/>
      <w:r>
        <w:rPr>
          <w:rFonts w:ascii="Tahoma" w:hAnsi="Tahoma" w:cs="Tahoma"/>
          <w:sz w:val="22"/>
          <w:szCs w:val="22"/>
        </w:rPr>
        <w:t>Therefore</w:t>
      </w:r>
      <w:proofErr w:type="gramEnd"/>
      <w:r>
        <w:rPr>
          <w:rFonts w:ascii="Tahoma" w:hAnsi="Tahoma" w:cs="Tahoma"/>
          <w:sz w:val="22"/>
          <w:szCs w:val="22"/>
        </w:rPr>
        <w:t xml:space="preserve"> there is new and replacement demand in domestic market. Besides there is very good export demand in developed as well as developing markets that can be met by good quality manufacturers.</w:t>
      </w:r>
    </w:p>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 xml:space="preserve">An entrepreneur needs to decide on the type of kitchen utensils he wants to manufacture. </w:t>
      </w: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 xml:space="preserve">The project of enameled carbon steel / cast iron utensils is suggested. </w:t>
      </w:r>
    </w:p>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b/>
          <w:bCs/>
        </w:rPr>
      </w:pPr>
      <w:r>
        <w:rPr>
          <w:rFonts w:ascii="Tahoma" w:hAnsi="Tahoma" w:cs="Tahoma"/>
          <w:b/>
          <w:bCs/>
        </w:rPr>
        <w:t xml:space="preserve">6. </w:t>
      </w:r>
      <w:r>
        <w:rPr>
          <w:rFonts w:ascii="Tahoma" w:hAnsi="Tahoma" w:cs="Tahoma"/>
          <w:b/>
          <w:bCs/>
        </w:rPr>
        <w:tab/>
        <w:t>RAW MATERIAL REQUIREMENTS:</w:t>
      </w:r>
    </w:p>
    <w:p w:rsidR="00D807A3" w:rsidRDefault="00D807A3">
      <w:pPr>
        <w:pStyle w:val="DefaultText"/>
        <w:spacing w:line="360" w:lineRule="auto"/>
        <w:ind w:left="720"/>
        <w:rPr>
          <w:rFonts w:ascii="Tahoma" w:hAnsi="Tahoma" w:cs="Tahoma"/>
          <w:b/>
          <w:bCs/>
        </w:rPr>
      </w:pP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 xml:space="preserve">Carbon steel sheets of various grades and gauges are procured. </w:t>
      </w:r>
      <w:proofErr w:type="gramStart"/>
      <w:r>
        <w:rPr>
          <w:rFonts w:ascii="Tahoma" w:hAnsi="Tahoma" w:cs="Tahoma"/>
          <w:sz w:val="22"/>
          <w:szCs w:val="22"/>
        </w:rPr>
        <w:t>Also</w:t>
      </w:r>
      <w:proofErr w:type="gramEnd"/>
      <w:r>
        <w:rPr>
          <w:rFonts w:ascii="Tahoma" w:hAnsi="Tahoma" w:cs="Tahoma"/>
          <w:sz w:val="22"/>
          <w:szCs w:val="22"/>
        </w:rPr>
        <w:t xml:space="preserve"> the unit can procure cast iron </w:t>
      </w:r>
      <w:r w:rsidR="000575B8">
        <w:rPr>
          <w:rFonts w:ascii="Tahoma" w:hAnsi="Tahoma" w:cs="Tahoma"/>
          <w:sz w:val="22"/>
          <w:szCs w:val="22"/>
        </w:rPr>
        <w:t>wares as</w:t>
      </w:r>
      <w:r>
        <w:rPr>
          <w:rFonts w:ascii="Tahoma" w:hAnsi="Tahoma" w:cs="Tahoma"/>
          <w:sz w:val="22"/>
          <w:szCs w:val="22"/>
        </w:rPr>
        <w:t xml:space="preserve"> per designs followed by ceramic coating/ enamel ware products.</w:t>
      </w:r>
    </w:p>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Other items are ceramic enamel frits and design decals suitable for carbon steel. In addition, the unit may also procure hard enamel paints and powder coating paints for coating. All of these are obtained from reputed suppliers to ensure quality.</w:t>
      </w:r>
    </w:p>
    <w:p w:rsidR="00D807A3" w:rsidRDefault="00CE12D8">
      <w:pPr>
        <w:pStyle w:val="DefaultText"/>
        <w:spacing w:line="360" w:lineRule="auto"/>
        <w:ind w:left="720"/>
        <w:rPr>
          <w:rFonts w:ascii="Tahoma" w:hAnsi="Tahoma" w:cs="Tahoma"/>
        </w:rPr>
      </w:pPr>
      <w:r>
        <w:rPr>
          <w:rFonts w:ascii="Tahoma" w:hAnsi="Tahoma" w:cs="Tahoma"/>
          <w:b/>
          <w:bCs/>
        </w:rPr>
        <w:t xml:space="preserve">7. </w:t>
      </w:r>
      <w:r>
        <w:rPr>
          <w:rFonts w:ascii="Tahoma" w:hAnsi="Tahoma" w:cs="Tahoma"/>
          <w:b/>
          <w:bCs/>
        </w:rPr>
        <w:tab/>
        <w:t>MANUFACTURING PROCESS:</w:t>
      </w:r>
    </w:p>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The process steps may include:</w:t>
      </w:r>
    </w:p>
    <w:p w:rsidR="00D807A3" w:rsidRDefault="00CE12D8">
      <w:pPr>
        <w:pStyle w:val="DefaultText"/>
        <w:numPr>
          <w:ilvl w:val="0"/>
          <w:numId w:val="2"/>
        </w:numPr>
        <w:spacing w:line="360" w:lineRule="auto"/>
        <w:rPr>
          <w:rFonts w:ascii="Tahoma" w:hAnsi="Tahoma" w:cs="Tahoma"/>
          <w:sz w:val="22"/>
          <w:szCs w:val="22"/>
        </w:rPr>
      </w:pPr>
      <w:r>
        <w:rPr>
          <w:rFonts w:ascii="Tahoma" w:hAnsi="Tahoma" w:cs="Tahoma"/>
          <w:sz w:val="22"/>
          <w:szCs w:val="22"/>
        </w:rPr>
        <w:t xml:space="preserve">The process starts with Blank preparation by Punching from coil or flat sheet. </w:t>
      </w:r>
    </w:p>
    <w:p w:rsidR="00D807A3" w:rsidRDefault="00CE12D8">
      <w:pPr>
        <w:pStyle w:val="DefaultText"/>
        <w:numPr>
          <w:ilvl w:val="0"/>
          <w:numId w:val="2"/>
        </w:numPr>
        <w:spacing w:line="360" w:lineRule="auto"/>
        <w:rPr>
          <w:rFonts w:ascii="Tahoma" w:hAnsi="Tahoma" w:cs="Tahoma"/>
          <w:sz w:val="22"/>
          <w:szCs w:val="22"/>
        </w:rPr>
      </w:pPr>
      <w:r>
        <w:rPr>
          <w:rFonts w:ascii="Tahoma" w:hAnsi="Tahoma" w:cs="Tahoma"/>
          <w:sz w:val="22"/>
          <w:szCs w:val="22"/>
        </w:rPr>
        <w:lastRenderedPageBreak/>
        <w:t xml:space="preserve">Deep drawing to shape and size metal sheet as per required design. </w:t>
      </w:r>
    </w:p>
    <w:p w:rsidR="00D807A3" w:rsidRDefault="00CE12D8">
      <w:pPr>
        <w:pStyle w:val="DefaultText"/>
        <w:numPr>
          <w:ilvl w:val="0"/>
          <w:numId w:val="2"/>
        </w:numPr>
        <w:spacing w:line="360" w:lineRule="auto"/>
        <w:rPr>
          <w:rFonts w:ascii="Tahoma" w:hAnsi="Tahoma" w:cs="Tahoma"/>
          <w:sz w:val="22"/>
          <w:szCs w:val="22"/>
        </w:rPr>
      </w:pPr>
      <w:r>
        <w:rPr>
          <w:rFonts w:ascii="Tahoma" w:hAnsi="Tahoma" w:cs="Tahoma"/>
          <w:sz w:val="22"/>
          <w:szCs w:val="22"/>
        </w:rPr>
        <w:t xml:space="preserve">Large carbon steel hollow wares are produced by roll forming of different sheets to cylindrical shells and edges are then welded together with electro-resistance spot, Seam or MIG welding. </w:t>
      </w:r>
    </w:p>
    <w:p w:rsidR="00D807A3" w:rsidRDefault="00CE12D8">
      <w:pPr>
        <w:pStyle w:val="DefaultText"/>
        <w:numPr>
          <w:ilvl w:val="0"/>
          <w:numId w:val="2"/>
        </w:numPr>
        <w:spacing w:line="360" w:lineRule="auto"/>
        <w:rPr>
          <w:rFonts w:ascii="Tahoma" w:hAnsi="Tahoma" w:cs="Tahoma"/>
          <w:sz w:val="22"/>
          <w:szCs w:val="22"/>
        </w:rPr>
      </w:pPr>
      <w:r>
        <w:rPr>
          <w:rFonts w:ascii="Tahoma" w:hAnsi="Tahoma" w:cs="Tahoma"/>
          <w:sz w:val="22"/>
          <w:szCs w:val="22"/>
        </w:rPr>
        <w:t>After welding the weld beads cleaned, rolled, buffed and polished until the seam is no longer visible.</w:t>
      </w:r>
    </w:p>
    <w:p w:rsidR="00D807A3" w:rsidRDefault="00CE12D8">
      <w:pPr>
        <w:pStyle w:val="DefaultText"/>
        <w:numPr>
          <w:ilvl w:val="0"/>
          <w:numId w:val="3"/>
        </w:numPr>
        <w:spacing w:line="360" w:lineRule="auto"/>
        <w:rPr>
          <w:rFonts w:ascii="Tahoma" w:hAnsi="Tahoma" w:cs="Tahoma"/>
          <w:sz w:val="22"/>
          <w:szCs w:val="22"/>
        </w:rPr>
      </w:pPr>
      <w:r>
        <w:rPr>
          <w:rFonts w:ascii="Tahoma" w:hAnsi="Tahoma" w:cs="Tahoma"/>
          <w:sz w:val="22"/>
          <w:szCs w:val="22"/>
        </w:rPr>
        <w:t>Other operations like Bulging, Beading and Curling, Necking and Rib Forming may be carried out to create specific shapes and an inward or outward protrusion on surface.</w:t>
      </w:r>
    </w:p>
    <w:p w:rsidR="00D807A3" w:rsidRDefault="00CE12D8">
      <w:pPr>
        <w:pStyle w:val="DefaultText"/>
        <w:numPr>
          <w:ilvl w:val="0"/>
          <w:numId w:val="3"/>
        </w:numPr>
        <w:spacing w:line="360" w:lineRule="auto"/>
        <w:rPr>
          <w:rFonts w:ascii="Tahoma" w:hAnsi="Tahoma" w:cs="Tahoma"/>
          <w:sz w:val="22"/>
          <w:szCs w:val="22"/>
        </w:rPr>
      </w:pPr>
      <w:r>
        <w:rPr>
          <w:rFonts w:ascii="Tahoma" w:hAnsi="Tahoma" w:cs="Tahoma"/>
          <w:sz w:val="22"/>
          <w:szCs w:val="22"/>
        </w:rPr>
        <w:t xml:space="preserve">The utensils then undergo sand blasting to clean the surface and remove the rust if any. </w:t>
      </w:r>
    </w:p>
    <w:p w:rsidR="00D807A3" w:rsidRDefault="00CE12D8">
      <w:pPr>
        <w:pStyle w:val="DefaultText"/>
        <w:numPr>
          <w:ilvl w:val="0"/>
          <w:numId w:val="3"/>
        </w:numPr>
        <w:spacing w:line="360" w:lineRule="auto"/>
        <w:rPr>
          <w:rFonts w:ascii="Tahoma" w:hAnsi="Tahoma" w:cs="Tahoma"/>
          <w:sz w:val="22"/>
          <w:szCs w:val="22"/>
        </w:rPr>
      </w:pPr>
      <w:r>
        <w:rPr>
          <w:rFonts w:ascii="Tahoma" w:hAnsi="Tahoma" w:cs="Tahoma"/>
          <w:sz w:val="22"/>
          <w:szCs w:val="22"/>
        </w:rPr>
        <w:t>The sand blasted utensils are then sent to acid pickling and phosphating/ passivation plant. The treated utensils are then fed to conveyor line for shot/ pallet blasting unit to prepare the surface for enamel coating.</w:t>
      </w:r>
    </w:p>
    <w:p w:rsidR="00D807A3" w:rsidRDefault="00CE12D8">
      <w:pPr>
        <w:pStyle w:val="DefaultText"/>
        <w:numPr>
          <w:ilvl w:val="0"/>
          <w:numId w:val="3"/>
        </w:numPr>
        <w:spacing w:line="360" w:lineRule="auto"/>
        <w:rPr>
          <w:rFonts w:ascii="Tahoma" w:hAnsi="Tahoma" w:cs="Tahoma"/>
          <w:sz w:val="22"/>
          <w:szCs w:val="22"/>
        </w:rPr>
      </w:pPr>
      <w:r>
        <w:rPr>
          <w:rFonts w:ascii="Tahoma" w:hAnsi="Tahoma" w:cs="Tahoma"/>
          <w:sz w:val="22"/>
          <w:szCs w:val="22"/>
        </w:rPr>
        <w:t>The shot blasted and air pressure jet cleaned utensils are then fed to preheating oven to heat up prior to applying ceramic/ enamel coats. The coating may be done in 2-3 steps to get proper bubble free coating.</w:t>
      </w:r>
    </w:p>
    <w:p w:rsidR="00D807A3" w:rsidRDefault="00CE12D8">
      <w:pPr>
        <w:pStyle w:val="DefaultText"/>
        <w:numPr>
          <w:ilvl w:val="0"/>
          <w:numId w:val="3"/>
        </w:numPr>
        <w:spacing w:line="360" w:lineRule="auto"/>
        <w:rPr>
          <w:rFonts w:ascii="Tahoma" w:hAnsi="Tahoma" w:cs="Tahoma"/>
          <w:sz w:val="22"/>
          <w:szCs w:val="22"/>
        </w:rPr>
      </w:pPr>
      <w:r>
        <w:rPr>
          <w:rFonts w:ascii="Tahoma" w:hAnsi="Tahoma" w:cs="Tahoma"/>
          <w:sz w:val="22"/>
          <w:szCs w:val="22"/>
        </w:rPr>
        <w:t>The coated utensils are directly fed to enamel baking oven where it is heated to 500</w:t>
      </w:r>
      <w:r>
        <w:rPr>
          <w:rFonts w:ascii="Tahoma" w:hAnsi="Tahoma" w:cs="Tahoma"/>
          <w:sz w:val="22"/>
          <w:szCs w:val="22"/>
          <w:vertAlign w:val="superscript"/>
        </w:rPr>
        <w:t>o</w:t>
      </w:r>
      <w:r>
        <w:rPr>
          <w:rFonts w:ascii="Tahoma" w:hAnsi="Tahoma" w:cs="Tahoma"/>
          <w:sz w:val="22"/>
          <w:szCs w:val="22"/>
        </w:rPr>
        <w:t xml:space="preserve"> C to 1100</w:t>
      </w:r>
      <w:r>
        <w:rPr>
          <w:rFonts w:ascii="Tahoma" w:hAnsi="Tahoma" w:cs="Tahoma"/>
          <w:sz w:val="22"/>
          <w:szCs w:val="22"/>
          <w:vertAlign w:val="superscript"/>
        </w:rPr>
        <w:t>o</w:t>
      </w:r>
      <w:r>
        <w:rPr>
          <w:rFonts w:ascii="Tahoma" w:hAnsi="Tahoma" w:cs="Tahoma"/>
          <w:sz w:val="22"/>
          <w:szCs w:val="22"/>
        </w:rPr>
        <w:t xml:space="preserve"> C depending on ceramic/ enamel formulation. The enameled items may be decorated with design decals or hand painted to apply attractive colors and designs. After painting they are again sent to oven for baking.</w:t>
      </w:r>
    </w:p>
    <w:p w:rsidR="00D807A3" w:rsidRDefault="00CE12D8">
      <w:pPr>
        <w:pStyle w:val="DefaultText"/>
        <w:numPr>
          <w:ilvl w:val="0"/>
          <w:numId w:val="3"/>
        </w:numPr>
        <w:spacing w:line="360" w:lineRule="auto"/>
        <w:rPr>
          <w:rFonts w:ascii="Tahoma" w:hAnsi="Tahoma" w:cs="Tahoma"/>
          <w:sz w:val="22"/>
          <w:szCs w:val="22"/>
        </w:rPr>
      </w:pPr>
      <w:r>
        <w:rPr>
          <w:rFonts w:ascii="Tahoma" w:hAnsi="Tahoma" w:cs="Tahoma"/>
          <w:sz w:val="22"/>
          <w:szCs w:val="22"/>
        </w:rPr>
        <w:t>The enameled wares are then ready for inspection and assembly with handles.</w:t>
      </w:r>
    </w:p>
    <w:p w:rsidR="00D807A3" w:rsidRDefault="00CE12D8">
      <w:pPr>
        <w:pStyle w:val="DefaultText"/>
        <w:numPr>
          <w:ilvl w:val="0"/>
          <w:numId w:val="3"/>
        </w:numPr>
        <w:spacing w:line="360" w:lineRule="auto"/>
        <w:rPr>
          <w:rFonts w:ascii="Tahoma" w:hAnsi="Tahoma" w:cs="Tahoma"/>
          <w:sz w:val="22"/>
          <w:szCs w:val="22"/>
        </w:rPr>
      </w:pPr>
      <w:r>
        <w:rPr>
          <w:rFonts w:ascii="Tahoma" w:hAnsi="Tahoma" w:cs="Tahoma"/>
          <w:sz w:val="22"/>
          <w:szCs w:val="22"/>
        </w:rPr>
        <w:t>The assembled wares are then cleaned buffed for polish and packed.</w:t>
      </w:r>
    </w:p>
    <w:p w:rsidR="00D807A3" w:rsidRDefault="00D807A3">
      <w:pPr>
        <w:pStyle w:val="DefaultText"/>
        <w:spacing w:line="360" w:lineRule="auto"/>
        <w:ind w:left="1440"/>
        <w:rPr>
          <w:rFonts w:ascii="Tahoma" w:hAnsi="Tahoma" w:cs="Tahoma"/>
          <w:sz w:val="22"/>
          <w:szCs w:val="22"/>
        </w:rPr>
      </w:pPr>
    </w:p>
    <w:p w:rsidR="00D807A3" w:rsidRDefault="00CE12D8">
      <w:pPr>
        <w:pStyle w:val="DefaultText"/>
        <w:spacing w:line="360" w:lineRule="auto"/>
        <w:ind w:left="720"/>
        <w:rPr>
          <w:rFonts w:ascii="Tahoma" w:hAnsi="Tahoma" w:cs="Tahoma"/>
          <w:b/>
          <w:bCs/>
        </w:rPr>
      </w:pPr>
      <w:r>
        <w:rPr>
          <w:rFonts w:ascii="Tahoma" w:hAnsi="Tahoma" w:cs="Tahoma"/>
          <w:b/>
          <w:bCs/>
        </w:rPr>
        <w:t xml:space="preserve">8. </w:t>
      </w:r>
      <w:r>
        <w:rPr>
          <w:rFonts w:ascii="Tahoma" w:hAnsi="Tahoma" w:cs="Tahoma"/>
          <w:b/>
          <w:bCs/>
        </w:rPr>
        <w:tab/>
        <w:t>MANPOWER REQUIREMENT:</w:t>
      </w:r>
    </w:p>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The unit shall require highly skilled service persons. The unit can start from 19 employees initially and increase to 38 or more depending on business volume.</w:t>
      </w:r>
    </w:p>
    <w:p w:rsidR="0051757F" w:rsidRDefault="0051757F">
      <w:pPr>
        <w:pStyle w:val="DefaultText"/>
        <w:spacing w:line="360" w:lineRule="auto"/>
        <w:ind w:left="720"/>
        <w:rPr>
          <w:rFonts w:ascii="Tahoma" w:hAnsi="Tahoma" w:cs="Tahoma"/>
          <w:sz w:val="22"/>
          <w:szCs w:val="22"/>
        </w:rPr>
      </w:pPr>
    </w:p>
    <w:p w:rsidR="00D807A3" w:rsidRDefault="00D807A3">
      <w:pPr>
        <w:widowControl/>
        <w:spacing w:line="360" w:lineRule="auto"/>
        <w:rPr>
          <w:rFonts w:ascii="Tahoma" w:eastAsia="Times New Roman" w:hAnsi="Tahoma"/>
          <w:color w:val="000000"/>
          <w:sz w:val="22"/>
          <w:szCs w:val="22"/>
          <w:lang w:bidi="ar-SA"/>
        </w:rPr>
      </w:pPr>
    </w:p>
    <w:tbl>
      <w:tblPr>
        <w:tblW w:w="8372" w:type="dxa"/>
        <w:tblInd w:w="12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849"/>
        <w:gridCol w:w="2269"/>
        <w:gridCol w:w="1134"/>
        <w:gridCol w:w="849"/>
        <w:gridCol w:w="851"/>
        <w:gridCol w:w="708"/>
        <w:gridCol w:w="839"/>
        <w:gridCol w:w="873"/>
      </w:tblGrid>
      <w:tr w:rsidR="00D807A3">
        <w:trPr>
          <w:trHeight w:val="644"/>
        </w:trPr>
        <w:tc>
          <w:tcPr>
            <w:tcW w:w="849"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lastRenderedPageBreak/>
              <w:t>Sr No</w:t>
            </w:r>
          </w:p>
        </w:tc>
        <w:tc>
          <w:tcPr>
            <w:tcW w:w="2269"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Type of Employees</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 xml:space="preserve"> Monthly Salary</w:t>
            </w:r>
          </w:p>
        </w:tc>
        <w:tc>
          <w:tcPr>
            <w:tcW w:w="849"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1</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2</w:t>
            </w:r>
          </w:p>
        </w:tc>
        <w:tc>
          <w:tcPr>
            <w:tcW w:w="708"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3</w:t>
            </w:r>
          </w:p>
        </w:tc>
        <w:tc>
          <w:tcPr>
            <w:tcW w:w="839"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4</w:t>
            </w:r>
          </w:p>
        </w:tc>
        <w:tc>
          <w:tcPr>
            <w:tcW w:w="873"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5</w:t>
            </w:r>
          </w:p>
        </w:tc>
      </w:tr>
      <w:tr w:rsidR="00D807A3">
        <w:trPr>
          <w:trHeight w:val="344"/>
        </w:trPr>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Skilled Operators</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18000</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10</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12</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12</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12</w:t>
            </w:r>
          </w:p>
        </w:tc>
      </w:tr>
      <w:tr w:rsidR="00D807A3">
        <w:trPr>
          <w:trHeight w:val="344"/>
        </w:trPr>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Semi-Skilled/ Helpers</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7000</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10</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16</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20</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20</w:t>
            </w:r>
          </w:p>
        </w:tc>
      </w:tr>
      <w:tr w:rsidR="00D807A3">
        <w:trPr>
          <w:trHeight w:val="344"/>
        </w:trPr>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Supervisor/ Manager</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30000</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r>
      <w:tr w:rsidR="00D807A3">
        <w:trPr>
          <w:trHeight w:val="344"/>
        </w:trPr>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Accounts/ Marketing</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16000</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r>
      <w:tr w:rsidR="00D807A3">
        <w:trPr>
          <w:trHeight w:val="344"/>
        </w:trPr>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Other Staff</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7000</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5</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6</w:t>
            </w:r>
          </w:p>
        </w:tc>
      </w:tr>
      <w:tr w:rsidR="00D807A3">
        <w:trPr>
          <w:trHeight w:val="344"/>
        </w:trPr>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rPr>
                <w:rFonts w:ascii="Tahoma" w:eastAsia="Times New Roman" w:hAnsi="Tahoma"/>
                <w:color w:val="000000"/>
                <w:sz w:val="20"/>
                <w:szCs w:val="20"/>
                <w:lang w:bidi="ar-SA"/>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TOTAL</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19</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23</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34</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38</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38</w:t>
            </w:r>
          </w:p>
        </w:tc>
      </w:tr>
    </w:tbl>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b/>
          <w:bCs/>
        </w:rPr>
      </w:pPr>
      <w:r>
        <w:rPr>
          <w:rFonts w:ascii="Tahoma" w:hAnsi="Tahoma" w:cs="Tahoma"/>
          <w:b/>
          <w:bCs/>
        </w:rPr>
        <w:t xml:space="preserve">9. </w:t>
      </w:r>
      <w:r>
        <w:rPr>
          <w:rFonts w:ascii="Tahoma" w:hAnsi="Tahoma" w:cs="Tahoma"/>
          <w:b/>
          <w:bCs/>
        </w:rPr>
        <w:tab/>
        <w:t>IMPLEMENTATION SCHEDULE:</w:t>
      </w:r>
    </w:p>
    <w:p w:rsidR="00CE12D8" w:rsidRDefault="00CE12D8" w:rsidP="00CE12D8">
      <w:pPr>
        <w:pStyle w:val="DefaultText"/>
        <w:spacing w:line="360" w:lineRule="auto"/>
        <w:rPr>
          <w:rFonts w:ascii="Tahoma" w:hAnsi="Tahoma" w:cs="Tahoma"/>
          <w:b/>
          <w:bCs/>
        </w:rPr>
      </w:pPr>
    </w:p>
    <w:p w:rsidR="00D807A3" w:rsidRDefault="00D807A3">
      <w:pPr>
        <w:pStyle w:val="DefaultText"/>
        <w:spacing w:line="360" w:lineRule="auto"/>
        <w:ind w:left="720"/>
        <w:rPr>
          <w:rFonts w:ascii="Tahoma" w:hAnsi="Tahoma" w:cs="Tahoma"/>
          <w:sz w:val="4"/>
          <w:szCs w:val="4"/>
        </w:rPr>
      </w:pP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The unit can be implemented within 6 months from the serious initiation of project work.</w:t>
      </w:r>
    </w:p>
    <w:p w:rsidR="00D807A3" w:rsidRDefault="00D807A3">
      <w:pPr>
        <w:widowControl/>
        <w:spacing w:line="360" w:lineRule="auto"/>
        <w:rPr>
          <w:rFonts w:ascii="Tahoma" w:eastAsia="Times New Roman" w:hAnsi="Tahoma"/>
          <w:color w:val="000000"/>
          <w:sz w:val="6"/>
          <w:szCs w:val="6"/>
          <w:lang w:bidi="ar-SA"/>
        </w:rPr>
      </w:pPr>
    </w:p>
    <w:tbl>
      <w:tblPr>
        <w:tblW w:w="8547" w:type="dxa"/>
        <w:tblInd w:w="13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20"/>
        <w:gridCol w:w="5160"/>
        <w:gridCol w:w="2667"/>
      </w:tblGrid>
      <w:tr w:rsidR="00D807A3">
        <w:trPr>
          <w:trHeight w:val="349"/>
        </w:trPr>
        <w:tc>
          <w:tcPr>
            <w:tcW w:w="7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Sr No</w:t>
            </w:r>
          </w:p>
        </w:tc>
        <w:tc>
          <w:tcPr>
            <w:tcW w:w="516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Activities</w:t>
            </w:r>
          </w:p>
        </w:tc>
        <w:tc>
          <w:tcPr>
            <w:tcW w:w="266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Time Required in Months</w:t>
            </w:r>
          </w:p>
        </w:tc>
      </w:tr>
      <w:tr w:rsidR="00D807A3">
        <w:trPr>
          <w:trHeight w:val="358"/>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5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Acquisition of Premises</w:t>
            </w: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r>
      <w:tr w:rsidR="00D807A3">
        <w:trPr>
          <w:trHeight w:val="358"/>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5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Construction (if Applicable)</w:t>
            </w: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r>
      <w:tr w:rsidR="00D807A3">
        <w:trPr>
          <w:trHeight w:val="36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5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Procurement and Installation of Plant and Machinery</w:t>
            </w: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r>
      <w:tr w:rsidR="00D807A3">
        <w:trPr>
          <w:trHeight w:val="36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5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Arrangement of Finance</w:t>
            </w: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r>
      <w:tr w:rsidR="00D807A3">
        <w:trPr>
          <w:trHeight w:val="42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5</w:t>
            </w:r>
          </w:p>
        </w:tc>
        <w:tc>
          <w:tcPr>
            <w:tcW w:w="5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Manpower Recruitment and start up</w:t>
            </w: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r>
      <w:tr w:rsidR="00D807A3">
        <w:trPr>
          <w:trHeight w:val="42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rPr>
                <w:rFonts w:ascii="Tahoma" w:eastAsia="Times New Roman" w:hAnsi="Tahoma"/>
                <w:color w:val="000000"/>
                <w:sz w:val="20"/>
                <w:szCs w:val="20"/>
                <w:lang w:bidi="ar-SA"/>
              </w:rPr>
            </w:pPr>
          </w:p>
        </w:tc>
        <w:tc>
          <w:tcPr>
            <w:tcW w:w="5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 xml:space="preserve">Total Time </w:t>
            </w:r>
            <w:proofErr w:type="gramStart"/>
            <w:r>
              <w:rPr>
                <w:rFonts w:ascii="Tahoma" w:eastAsia="Times New Roman" w:hAnsi="Tahoma"/>
                <w:color w:val="000000"/>
                <w:sz w:val="20"/>
                <w:szCs w:val="20"/>
                <w:lang w:bidi="ar-SA"/>
              </w:rPr>
              <w:t>Required  (</w:t>
            </w:r>
            <w:proofErr w:type="gramEnd"/>
            <w:r>
              <w:rPr>
                <w:rFonts w:ascii="Tahoma" w:eastAsia="Times New Roman" w:hAnsi="Tahoma"/>
                <w:color w:val="000000"/>
                <w:sz w:val="20"/>
                <w:szCs w:val="20"/>
                <w:lang w:bidi="ar-SA"/>
              </w:rPr>
              <w:t>Some Activities run concurrently)</w:t>
            </w: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6</w:t>
            </w:r>
          </w:p>
        </w:tc>
      </w:tr>
    </w:tbl>
    <w:p w:rsidR="00D807A3" w:rsidRDefault="00D807A3">
      <w:pPr>
        <w:widowControl/>
        <w:spacing w:line="360" w:lineRule="auto"/>
        <w:rPr>
          <w:rFonts w:ascii="Tahoma" w:eastAsia="Times New Roman" w:hAnsi="Tahoma"/>
          <w:color w:val="000000"/>
          <w:sz w:val="22"/>
          <w:szCs w:val="22"/>
          <w:lang w:bidi="ar-SA"/>
        </w:rPr>
      </w:pPr>
    </w:p>
    <w:p w:rsidR="00D807A3" w:rsidRDefault="00CE12D8">
      <w:pPr>
        <w:pStyle w:val="DefaultText"/>
        <w:spacing w:line="360" w:lineRule="auto"/>
        <w:ind w:left="720"/>
        <w:rPr>
          <w:rFonts w:ascii="Tahoma" w:hAnsi="Tahoma" w:cs="Tahoma"/>
          <w:b/>
          <w:bCs/>
        </w:rPr>
      </w:pPr>
      <w:r>
        <w:rPr>
          <w:rFonts w:ascii="Tahoma" w:hAnsi="Tahoma" w:cs="Tahoma"/>
          <w:b/>
          <w:bCs/>
        </w:rPr>
        <w:t>10.</w:t>
      </w:r>
      <w:r>
        <w:rPr>
          <w:rFonts w:ascii="Tahoma" w:hAnsi="Tahoma" w:cs="Tahoma"/>
          <w:b/>
          <w:bCs/>
        </w:rPr>
        <w:tab/>
        <w:t>COST OF PROJECT:</w:t>
      </w:r>
    </w:p>
    <w:p w:rsidR="00CE12D8" w:rsidRDefault="00CE12D8">
      <w:pPr>
        <w:pStyle w:val="DefaultText"/>
        <w:spacing w:line="360" w:lineRule="auto"/>
        <w:ind w:left="720"/>
        <w:rPr>
          <w:rFonts w:ascii="Tahoma" w:hAnsi="Tahoma" w:cs="Tahoma"/>
          <w:b/>
          <w:bCs/>
        </w:rPr>
      </w:pP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w:t>
      </w:r>
      <w:r w:rsidR="006B6C71">
        <w:rPr>
          <w:rFonts w:ascii="Tahoma" w:hAnsi="Tahoma" w:cs="Tahoma"/>
          <w:sz w:val="22"/>
          <w:szCs w:val="22"/>
        </w:rPr>
        <w:t>139.08</w:t>
      </w:r>
      <w:r>
        <w:rPr>
          <w:rFonts w:ascii="Tahoma" w:hAnsi="Tahoma" w:cs="Tahoma"/>
          <w:sz w:val="22"/>
          <w:szCs w:val="22"/>
        </w:rPr>
        <w:t xml:space="preserve"> lakhs as shown below:</w:t>
      </w:r>
    </w:p>
    <w:p w:rsidR="00D807A3" w:rsidRDefault="00D807A3">
      <w:pPr>
        <w:widowControl/>
        <w:spacing w:line="360" w:lineRule="auto"/>
        <w:rPr>
          <w:rFonts w:ascii="Tahoma" w:eastAsia="Times New Roman" w:hAnsi="Tahoma"/>
          <w:color w:val="000000"/>
          <w:sz w:val="14"/>
          <w:szCs w:val="14"/>
          <w:lang w:bidi="ar-SA"/>
        </w:rPr>
      </w:pPr>
    </w:p>
    <w:tbl>
      <w:tblPr>
        <w:tblW w:w="7171" w:type="dxa"/>
        <w:tblInd w:w="14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94"/>
        <w:gridCol w:w="5224"/>
        <w:gridCol w:w="1153"/>
      </w:tblGrid>
      <w:tr w:rsidR="00D807A3">
        <w:trPr>
          <w:trHeight w:val="450"/>
        </w:trPr>
        <w:tc>
          <w:tcPr>
            <w:tcW w:w="794"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Sr No</w:t>
            </w:r>
          </w:p>
        </w:tc>
        <w:tc>
          <w:tcPr>
            <w:tcW w:w="5224"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Particulars</w:t>
            </w:r>
          </w:p>
        </w:tc>
        <w:tc>
          <w:tcPr>
            <w:tcW w:w="1153"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In Lakhs</w:t>
            </w:r>
          </w:p>
        </w:tc>
      </w:tr>
      <w:tr w:rsidR="00D807A3">
        <w:trPr>
          <w:trHeight w:val="45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Land</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0.00</w:t>
            </w:r>
          </w:p>
        </w:tc>
      </w:tr>
      <w:tr w:rsidR="00D807A3">
        <w:trPr>
          <w:trHeight w:val="45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Building</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40.00</w:t>
            </w:r>
          </w:p>
        </w:tc>
      </w:tr>
      <w:tr w:rsidR="00D807A3">
        <w:trPr>
          <w:trHeight w:val="45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Plant and Machinery</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66.55</w:t>
            </w:r>
          </w:p>
        </w:tc>
      </w:tr>
      <w:tr w:rsidR="00D807A3">
        <w:trPr>
          <w:trHeight w:val="45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Fixtures and Electrical Installation</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3.30</w:t>
            </w:r>
          </w:p>
        </w:tc>
      </w:tr>
      <w:tr w:rsidR="00D807A3">
        <w:trPr>
          <w:trHeight w:val="45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lastRenderedPageBreak/>
              <w:t>5</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Other Assets/ Preliminary and Preoperative Expenses</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2.50</w:t>
            </w:r>
          </w:p>
        </w:tc>
      </w:tr>
      <w:tr w:rsidR="00D807A3">
        <w:trPr>
          <w:trHeight w:val="45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6</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Margin for working Capital</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26.73</w:t>
            </w:r>
          </w:p>
        </w:tc>
      </w:tr>
      <w:tr w:rsidR="00D807A3">
        <w:trPr>
          <w:trHeight w:val="63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TOTAL PROJECT COST</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139.08</w:t>
            </w:r>
          </w:p>
        </w:tc>
      </w:tr>
    </w:tbl>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b/>
          <w:bCs/>
        </w:rPr>
      </w:pPr>
      <w:r>
        <w:rPr>
          <w:rFonts w:ascii="Tahoma" w:hAnsi="Tahoma" w:cs="Tahoma"/>
          <w:b/>
          <w:bCs/>
        </w:rPr>
        <w:t>11.</w:t>
      </w:r>
      <w:r>
        <w:rPr>
          <w:rFonts w:ascii="Tahoma" w:hAnsi="Tahoma" w:cs="Tahoma"/>
          <w:b/>
          <w:bCs/>
        </w:rPr>
        <w:tab/>
        <w:t>MEANS OF FINANCE:</w:t>
      </w:r>
    </w:p>
    <w:p w:rsidR="00D807A3" w:rsidRDefault="00D807A3">
      <w:pPr>
        <w:pStyle w:val="DefaultText"/>
        <w:spacing w:line="360" w:lineRule="auto"/>
        <w:ind w:left="720"/>
        <w:rPr>
          <w:rFonts w:ascii="Tahoma" w:hAnsi="Tahoma" w:cs="Tahoma"/>
          <w:sz w:val="14"/>
          <w:szCs w:val="14"/>
        </w:rPr>
      </w:pP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54.81 lakhs and seek bank loans of </w:t>
      </w:r>
      <w:proofErr w:type="spellStart"/>
      <w:r>
        <w:rPr>
          <w:rFonts w:ascii="Tahoma" w:hAnsi="Tahoma" w:cs="Tahoma"/>
          <w:sz w:val="22"/>
          <w:szCs w:val="22"/>
        </w:rPr>
        <w:t>Rs</w:t>
      </w:r>
      <w:proofErr w:type="spellEnd"/>
      <w:r>
        <w:rPr>
          <w:rFonts w:ascii="Tahoma" w:hAnsi="Tahoma" w:cs="Tahoma"/>
          <w:sz w:val="22"/>
          <w:szCs w:val="22"/>
        </w:rPr>
        <w:t xml:space="preserve"> 84.2</w:t>
      </w:r>
      <w:r w:rsidR="00BD66FE">
        <w:rPr>
          <w:rFonts w:ascii="Tahoma" w:hAnsi="Tahoma" w:cs="Tahoma"/>
          <w:sz w:val="22"/>
          <w:szCs w:val="22"/>
        </w:rPr>
        <w:t>7</w:t>
      </w:r>
      <w:r>
        <w:rPr>
          <w:rFonts w:ascii="Tahoma" w:hAnsi="Tahoma" w:cs="Tahoma"/>
          <w:sz w:val="22"/>
          <w:szCs w:val="22"/>
        </w:rPr>
        <w:t xml:space="preserve"> lakhs based on 70% loan on fixed assets.</w:t>
      </w:r>
    </w:p>
    <w:p w:rsidR="00D807A3" w:rsidRDefault="00D807A3">
      <w:pPr>
        <w:pStyle w:val="DefaultText"/>
        <w:spacing w:line="360" w:lineRule="auto"/>
        <w:ind w:left="720"/>
        <w:rPr>
          <w:rFonts w:ascii="Tahoma" w:hAnsi="Tahoma" w:cs="Tahoma"/>
          <w:sz w:val="14"/>
          <w:szCs w:val="14"/>
        </w:rPr>
      </w:pPr>
    </w:p>
    <w:tbl>
      <w:tblPr>
        <w:tblW w:w="6379" w:type="dxa"/>
        <w:tblInd w:w="1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935"/>
        <w:gridCol w:w="3721"/>
        <w:gridCol w:w="1723"/>
      </w:tblGrid>
      <w:tr w:rsidR="00D807A3">
        <w:trPr>
          <w:trHeight w:val="540"/>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In Lakhs</w:t>
            </w:r>
          </w:p>
        </w:tc>
      </w:tr>
      <w:tr w:rsidR="00D807A3">
        <w:trPr>
          <w:trHeight w:val="45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54.81</w:t>
            </w:r>
          </w:p>
        </w:tc>
      </w:tr>
      <w:tr w:rsidR="00D807A3">
        <w:trPr>
          <w:trHeight w:val="36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8</w:t>
            </w:r>
            <w:r w:rsidR="00BD66FE">
              <w:rPr>
                <w:rFonts w:ascii="Tahoma" w:eastAsia="Times New Roman" w:hAnsi="Tahoma"/>
                <w:color w:val="000000"/>
                <w:sz w:val="20"/>
                <w:szCs w:val="20"/>
                <w:lang w:bidi="ar-SA"/>
              </w:rPr>
              <w:t>4.27</w:t>
            </w:r>
          </w:p>
        </w:tc>
      </w:tr>
      <w:tr w:rsidR="00D807A3">
        <w:trPr>
          <w:trHeight w:val="45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proofErr w:type="gramStart"/>
            <w:r>
              <w:rPr>
                <w:rFonts w:ascii="Tahoma" w:eastAsia="Times New Roman" w:hAnsi="Tahoma"/>
                <w:color w:val="000000"/>
                <w:sz w:val="20"/>
                <w:szCs w:val="20"/>
                <w:lang w:bidi="ar-SA"/>
              </w:rPr>
              <w:t>TOTAL :</w:t>
            </w:r>
            <w:proofErr w:type="gramEnd"/>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139.08</w:t>
            </w:r>
          </w:p>
        </w:tc>
      </w:tr>
    </w:tbl>
    <w:p w:rsidR="00D807A3" w:rsidRDefault="00D807A3">
      <w:pPr>
        <w:pStyle w:val="DefaultText"/>
        <w:spacing w:line="360" w:lineRule="auto"/>
        <w:ind w:left="720"/>
        <w:rPr>
          <w:rFonts w:ascii="Tahoma" w:hAnsi="Tahoma" w:cs="Tahoma"/>
          <w:b/>
          <w:bCs/>
        </w:rPr>
      </w:pPr>
    </w:p>
    <w:p w:rsidR="00D807A3" w:rsidRDefault="00CE12D8">
      <w:pPr>
        <w:pStyle w:val="DefaultText"/>
        <w:spacing w:line="360" w:lineRule="auto"/>
        <w:ind w:left="720"/>
        <w:rPr>
          <w:rFonts w:ascii="Tahoma" w:hAnsi="Tahoma" w:cs="Tahoma"/>
          <w:b/>
          <w:bCs/>
        </w:rPr>
      </w:pPr>
      <w:r>
        <w:rPr>
          <w:rFonts w:ascii="Tahoma" w:hAnsi="Tahoma" w:cs="Tahoma"/>
          <w:b/>
          <w:bCs/>
        </w:rPr>
        <w:t>12.</w:t>
      </w:r>
      <w:r>
        <w:rPr>
          <w:rFonts w:ascii="Tahoma" w:hAnsi="Tahoma" w:cs="Tahoma"/>
          <w:b/>
          <w:bCs/>
        </w:rPr>
        <w:tab/>
        <w:t>WORKING CAPITAL REQUIREMENTS:</w:t>
      </w:r>
    </w:p>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Working capital requirements are calculated as below:</w:t>
      </w:r>
    </w:p>
    <w:p w:rsidR="00D807A3" w:rsidRDefault="00D807A3">
      <w:pPr>
        <w:widowControl/>
        <w:spacing w:line="360" w:lineRule="auto"/>
        <w:rPr>
          <w:rFonts w:ascii="Tahoma" w:eastAsia="Times New Roman" w:hAnsi="Tahoma"/>
          <w:color w:val="000000"/>
          <w:sz w:val="22"/>
          <w:szCs w:val="22"/>
          <w:lang w:bidi="ar-SA"/>
        </w:rPr>
      </w:pPr>
    </w:p>
    <w:tbl>
      <w:tblPr>
        <w:tblW w:w="7470" w:type="dxa"/>
        <w:tblInd w:w="14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98"/>
        <w:gridCol w:w="2082"/>
        <w:gridCol w:w="1170"/>
        <w:gridCol w:w="1081"/>
        <w:gridCol w:w="1170"/>
        <w:gridCol w:w="1169"/>
      </w:tblGrid>
      <w:tr w:rsidR="00D807A3">
        <w:trPr>
          <w:trHeight w:val="494"/>
        </w:trPr>
        <w:tc>
          <w:tcPr>
            <w:tcW w:w="798"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Sr No</w:t>
            </w:r>
          </w:p>
        </w:tc>
        <w:tc>
          <w:tcPr>
            <w:tcW w:w="2082"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Particulars</w:t>
            </w:r>
          </w:p>
        </w:tc>
        <w:tc>
          <w:tcPr>
            <w:tcW w:w="1170"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Gross Amount</w:t>
            </w:r>
          </w:p>
        </w:tc>
        <w:tc>
          <w:tcPr>
            <w:tcW w:w="1081"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 xml:space="preserve"> Margin %</w:t>
            </w:r>
          </w:p>
        </w:tc>
        <w:tc>
          <w:tcPr>
            <w:tcW w:w="1170"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Margin Amount</w:t>
            </w:r>
          </w:p>
        </w:tc>
        <w:tc>
          <w:tcPr>
            <w:tcW w:w="1169"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Bank Finance</w:t>
            </w:r>
          </w:p>
        </w:tc>
      </w:tr>
      <w:tr w:rsidR="00D807A3">
        <w:trPr>
          <w:trHeight w:val="374"/>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Inventories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19.67</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7.87</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11.80</w:t>
            </w:r>
          </w:p>
        </w:tc>
      </w:tr>
      <w:tr w:rsidR="00D807A3">
        <w:trPr>
          <w:trHeight w:val="374"/>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Receivables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17.75</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7.10</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10.65</w:t>
            </w:r>
          </w:p>
        </w:tc>
      </w:tr>
      <w:tr w:rsidR="00D807A3">
        <w:trPr>
          <w:trHeight w:val="374"/>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 xml:space="preserve">Overheads </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6.51</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6.51</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0.00</w:t>
            </w:r>
          </w:p>
        </w:tc>
      </w:tr>
      <w:tr w:rsidR="00D807A3">
        <w:trPr>
          <w:trHeight w:val="374"/>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Creditors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13.12</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5.25</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7.87</w:t>
            </w:r>
          </w:p>
        </w:tc>
      </w:tr>
      <w:tr w:rsidR="00D807A3">
        <w:trPr>
          <w:trHeight w:val="374"/>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rPr>
                <w:rFonts w:ascii="Tahoma" w:eastAsia="Times New Roman" w:hAnsi="Tahoma"/>
                <w:color w:val="000000"/>
                <w:sz w:val="20"/>
                <w:szCs w:val="20"/>
                <w:lang w:bidi="ar-SA"/>
              </w:rPr>
            </w:pPr>
          </w:p>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TOTAL</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57.05</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26.73</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30.32</w:t>
            </w:r>
          </w:p>
        </w:tc>
      </w:tr>
    </w:tbl>
    <w:p w:rsidR="00D807A3" w:rsidRDefault="00D807A3">
      <w:pPr>
        <w:widowControl/>
        <w:spacing w:line="360" w:lineRule="auto"/>
        <w:rPr>
          <w:rFonts w:ascii="Tahoma" w:eastAsia="Times New Roman" w:hAnsi="Tahoma"/>
          <w:color w:val="000000"/>
          <w:sz w:val="22"/>
          <w:szCs w:val="22"/>
          <w:lang w:bidi="ar-SA"/>
        </w:rPr>
      </w:pPr>
    </w:p>
    <w:p w:rsidR="00D807A3" w:rsidRDefault="00CE12D8">
      <w:pPr>
        <w:pStyle w:val="DefaultText"/>
        <w:spacing w:line="360" w:lineRule="auto"/>
        <w:ind w:left="720"/>
        <w:rPr>
          <w:rFonts w:ascii="Tahoma" w:hAnsi="Tahoma" w:cs="Tahoma"/>
          <w:b/>
          <w:bCs/>
        </w:rPr>
      </w:pPr>
      <w:r>
        <w:rPr>
          <w:rFonts w:ascii="Tahoma" w:hAnsi="Tahoma" w:cs="Tahoma"/>
          <w:b/>
          <w:bCs/>
        </w:rPr>
        <w:t>13.</w:t>
      </w:r>
      <w:r>
        <w:rPr>
          <w:rFonts w:ascii="Tahoma" w:hAnsi="Tahoma" w:cs="Tahoma"/>
          <w:b/>
          <w:bCs/>
        </w:rPr>
        <w:tab/>
        <w:t>LIST OF MACHINERY REQUIRED:</w:t>
      </w:r>
    </w:p>
    <w:p w:rsidR="0051757F" w:rsidRDefault="0051757F">
      <w:pPr>
        <w:pStyle w:val="DefaultText"/>
        <w:spacing w:line="360" w:lineRule="auto"/>
        <w:ind w:left="720"/>
        <w:rPr>
          <w:rFonts w:ascii="Tahoma" w:hAnsi="Tahoma" w:cs="Tahoma"/>
          <w:b/>
          <w:bCs/>
        </w:rPr>
      </w:pPr>
      <w:bookmarkStart w:id="1" w:name="_GoBack"/>
      <w:bookmarkEnd w:id="1"/>
    </w:p>
    <w:p w:rsidR="00D807A3" w:rsidRDefault="00D807A3">
      <w:pPr>
        <w:widowControl/>
        <w:spacing w:line="360" w:lineRule="auto"/>
        <w:rPr>
          <w:rFonts w:ascii="Tahoma" w:eastAsia="Times New Roman" w:hAnsi="Tahoma"/>
          <w:color w:val="000000"/>
          <w:sz w:val="22"/>
          <w:szCs w:val="22"/>
          <w:lang w:bidi="ar-SA"/>
        </w:rPr>
      </w:pPr>
    </w:p>
    <w:tbl>
      <w:tblPr>
        <w:tblW w:w="8550" w:type="dxa"/>
        <w:tblInd w:w="10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19"/>
        <w:gridCol w:w="4193"/>
        <w:gridCol w:w="567"/>
        <w:gridCol w:w="993"/>
        <w:gridCol w:w="851"/>
        <w:gridCol w:w="1227"/>
      </w:tblGrid>
      <w:tr w:rsidR="00D807A3">
        <w:trPr>
          <w:trHeight w:val="540"/>
        </w:trPr>
        <w:tc>
          <w:tcPr>
            <w:tcW w:w="719"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lastRenderedPageBreak/>
              <w:t>Sr No</w:t>
            </w:r>
          </w:p>
        </w:tc>
        <w:tc>
          <w:tcPr>
            <w:tcW w:w="4193"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Particulars</w:t>
            </w:r>
          </w:p>
        </w:tc>
        <w:tc>
          <w:tcPr>
            <w:tcW w:w="567"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UOM</w:t>
            </w:r>
          </w:p>
        </w:tc>
        <w:tc>
          <w:tcPr>
            <w:tcW w:w="993"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Quantity</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Rate</w:t>
            </w:r>
          </w:p>
        </w:tc>
        <w:tc>
          <w:tcPr>
            <w:tcW w:w="1227"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Total Value</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Main Machines/ Equipment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 xml:space="preserve"> Hydraulic Press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500000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500000</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Hydraulic Deep Drawing Press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900000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900000</w:t>
            </w:r>
          </w:p>
        </w:tc>
      </w:tr>
      <w:tr w:rsidR="00D807A3">
        <w:trPr>
          <w:trHeight w:val="29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Power Press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60000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120000</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Profile cutting Machine</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180000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180000</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5</w:t>
            </w: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Edge trim/ beading/ curling m/c</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180000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180000</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6</w:t>
            </w: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Spot welding machines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40000</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7</w:t>
            </w: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Shot blasting Line</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350000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700000</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8</w:t>
            </w: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 xml:space="preserve">Pickling and Surface treatment </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350000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700000</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9</w:t>
            </w: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Enamel / Powder coating Line</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800000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1600000</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10</w:t>
            </w: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Enamel Baking Oven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700000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1400000</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11</w:t>
            </w: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Decal Design Curing Oven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100000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100000</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12</w:t>
            </w: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Inspection and Assembly Line</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15000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45000</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proofErr w:type="gramStart"/>
            <w:r>
              <w:rPr>
                <w:rFonts w:ascii="Tahoma" w:eastAsia="Times New Roman" w:hAnsi="Tahoma"/>
                <w:color w:val="000000"/>
                <w:sz w:val="20"/>
                <w:szCs w:val="20"/>
                <w:lang w:bidi="ar-SA"/>
              </w:rPr>
              <w:t>subtotal :</w:t>
            </w:r>
            <w:proofErr w:type="gramEnd"/>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6465000</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Tools and Ancillaries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Misc. equipment Dies tools etc.</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150000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150000</w:t>
            </w:r>
          </w:p>
        </w:tc>
      </w:tr>
      <w:tr w:rsidR="00CE12D8" w:rsidTr="007223D9">
        <w:trPr>
          <w:trHeight w:val="540"/>
        </w:trPr>
        <w:tc>
          <w:tcPr>
            <w:tcW w:w="719"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CE12D8" w:rsidRDefault="00CE12D8" w:rsidP="007223D9">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Sr No</w:t>
            </w:r>
          </w:p>
        </w:tc>
        <w:tc>
          <w:tcPr>
            <w:tcW w:w="4193"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CE12D8" w:rsidRDefault="00CE12D8" w:rsidP="007223D9">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Particulars</w:t>
            </w:r>
          </w:p>
        </w:tc>
        <w:tc>
          <w:tcPr>
            <w:tcW w:w="567"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CE12D8" w:rsidRDefault="00CE12D8" w:rsidP="007223D9">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UOM</w:t>
            </w:r>
          </w:p>
        </w:tc>
        <w:tc>
          <w:tcPr>
            <w:tcW w:w="993"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CE12D8" w:rsidRDefault="00CE12D8" w:rsidP="007223D9">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Quantity</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CE12D8" w:rsidRDefault="00CE12D8" w:rsidP="007223D9">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Rate</w:t>
            </w:r>
          </w:p>
        </w:tc>
        <w:tc>
          <w:tcPr>
            <w:tcW w:w="1227"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CE12D8" w:rsidRDefault="00CE12D8" w:rsidP="007223D9">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Total Value</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Hand Tools and gauges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40000</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proofErr w:type="gramStart"/>
            <w:r>
              <w:rPr>
                <w:rFonts w:ascii="Tahoma" w:eastAsia="Times New Roman" w:hAnsi="Tahoma"/>
                <w:color w:val="000000"/>
                <w:sz w:val="20"/>
                <w:szCs w:val="20"/>
                <w:lang w:bidi="ar-SA"/>
              </w:rPr>
              <w:t>subtotal :</w:t>
            </w:r>
            <w:proofErr w:type="gramEnd"/>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190000</w:t>
            </w:r>
          </w:p>
        </w:tc>
      </w:tr>
      <w:tr w:rsidR="00D807A3">
        <w:trPr>
          <w:trHeight w:val="524"/>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Fixtures and Elect Installation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r>
      <w:tr w:rsidR="00D807A3">
        <w:trPr>
          <w:trHeight w:val="47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 xml:space="preserve">Storage and transport bins </w:t>
            </w:r>
            <w:proofErr w:type="gramStart"/>
            <w:r>
              <w:rPr>
                <w:rFonts w:ascii="Tahoma" w:eastAsia="Times New Roman" w:hAnsi="Tahoma"/>
                <w:color w:val="000000"/>
                <w:sz w:val="20"/>
                <w:szCs w:val="20"/>
                <w:lang w:bidi="ar-SA"/>
              </w:rPr>
              <w:t>and  trolleys</w:t>
            </w:r>
            <w:proofErr w:type="gramEnd"/>
            <w:r>
              <w:rPr>
                <w:rFonts w:ascii="Tahoma" w:eastAsia="Times New Roman" w:hAnsi="Tahoma"/>
                <w:color w:val="000000"/>
                <w:sz w:val="20"/>
                <w:szCs w:val="20"/>
                <w:lang w:bidi="ar-SA"/>
              </w:rPr>
              <w:t xml:space="preserve"> </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80000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80000</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Office Furniture</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20000</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Telephones/ Computer</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30000</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Electrical Installation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200000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200000</w:t>
            </w:r>
          </w:p>
        </w:tc>
      </w:tr>
      <w:tr w:rsidR="00D807A3">
        <w:trPr>
          <w:trHeight w:val="329"/>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proofErr w:type="gramStart"/>
            <w:r>
              <w:rPr>
                <w:rFonts w:ascii="Tahoma" w:eastAsia="Times New Roman" w:hAnsi="Tahoma"/>
                <w:color w:val="000000"/>
                <w:sz w:val="20"/>
                <w:szCs w:val="20"/>
                <w:lang w:bidi="ar-SA"/>
              </w:rPr>
              <w:t>subtotal :</w:t>
            </w:r>
            <w:proofErr w:type="gramEnd"/>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330000</w:t>
            </w:r>
          </w:p>
        </w:tc>
      </w:tr>
      <w:tr w:rsidR="00D807A3">
        <w:trPr>
          <w:trHeight w:val="464"/>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Other Assets/ Preliminary and Preoperative Expenses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250000</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250000</w:t>
            </w:r>
          </w:p>
        </w:tc>
      </w:tr>
      <w:tr w:rsidR="00D807A3">
        <w:trPr>
          <w:trHeight w:val="494"/>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rPr>
                <w:rFonts w:ascii="Tahoma" w:eastAsia="Times New Roman" w:hAnsi="Tahoma"/>
                <w:color w:val="000000"/>
                <w:sz w:val="20"/>
                <w:szCs w:val="20"/>
                <w:lang w:bidi="ar-SA"/>
              </w:rPr>
            </w:pP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TOTAL PLANT MACHINERY COST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jc w:val="center"/>
              <w:rPr>
                <w:rFonts w:ascii="Tahoma" w:eastAsia="Times New Roman" w:hAnsi="Tahoma"/>
                <w:color w:val="000000"/>
                <w:sz w:val="20"/>
                <w:szCs w:val="20"/>
                <w:lang w:bidi="ar-SA"/>
              </w:rPr>
            </w:pP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7235000</w:t>
            </w:r>
          </w:p>
        </w:tc>
      </w:tr>
    </w:tbl>
    <w:p w:rsidR="00D807A3" w:rsidRDefault="00D807A3">
      <w:pPr>
        <w:pStyle w:val="DefaultText"/>
        <w:spacing w:line="360" w:lineRule="auto"/>
        <w:ind w:left="720"/>
        <w:rPr>
          <w:rFonts w:ascii="Tahoma" w:hAnsi="Tahoma" w:cs="Tahoma"/>
          <w:sz w:val="22"/>
          <w:szCs w:val="22"/>
        </w:rPr>
      </w:pPr>
    </w:p>
    <w:p w:rsidR="00D807A3" w:rsidRDefault="00CE12D8">
      <w:pPr>
        <w:overflowPunct w:val="0"/>
        <w:spacing w:line="360" w:lineRule="auto"/>
        <w:ind w:left="706"/>
        <w:jc w:val="left"/>
      </w:pPr>
      <w:r>
        <w:rPr>
          <w:rFonts w:ascii="Tahoma" w:eastAsia="Andale Sans UI;Arial Unicode MS" w:hAnsi="Tahoma"/>
          <w:sz w:val="22"/>
          <w:szCs w:val="22"/>
        </w:rPr>
        <w:lastRenderedPageBreak/>
        <w:t xml:space="preserve">All the machines and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are available from local manufacturers. </w:t>
      </w:r>
      <w:r>
        <w:rPr>
          <w:rFonts w:ascii="Tahoma" w:eastAsia="Times New Roman" w:hAnsi="Tahoma"/>
          <w:sz w:val="22"/>
          <w:szCs w:val="22"/>
          <w:lang w:bidi="ar-SA"/>
        </w:rPr>
        <w:t xml:space="preserve">The entrepreneur needs to ensure proper selection of product mix and proper type of dies and tooling to have modern and flexible utensil designs. </w:t>
      </w:r>
      <w:r>
        <w:rPr>
          <w:rFonts w:ascii="Tahoma" w:eastAsia="Andale Sans UI;Arial Unicode MS" w:hAnsi="Tahoma"/>
          <w:sz w:val="22"/>
          <w:szCs w:val="22"/>
        </w:rPr>
        <w:t xml:space="preserve">It may be worthwhile to look at reconditioned imported machines,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Some of the machinery and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suppliers are listed here below:</w:t>
      </w:r>
    </w:p>
    <w:p w:rsidR="00D807A3" w:rsidRPr="00CE12D8" w:rsidRDefault="00D807A3">
      <w:pPr>
        <w:pStyle w:val="DefaultText"/>
        <w:spacing w:line="360" w:lineRule="auto"/>
        <w:ind w:left="720"/>
        <w:rPr>
          <w:rFonts w:ascii="Tahoma" w:hAnsi="Tahoma" w:cs="Tahoma"/>
          <w:sz w:val="16"/>
          <w:szCs w:val="16"/>
        </w:rPr>
      </w:pPr>
    </w:p>
    <w:p w:rsidR="00D807A3" w:rsidRDefault="00CE12D8">
      <w:pPr>
        <w:pStyle w:val="DefaultText"/>
        <w:spacing w:line="360" w:lineRule="auto"/>
        <w:ind w:left="720"/>
        <w:jc w:val="left"/>
      </w:pPr>
      <w:r>
        <w:rPr>
          <w:rFonts w:ascii="Tahoma" w:hAnsi="Tahoma" w:cs="Tahoma"/>
          <w:sz w:val="22"/>
          <w:szCs w:val="22"/>
        </w:rPr>
        <w:t>1.</w:t>
      </w:r>
      <w:r>
        <w:rPr>
          <w:rFonts w:ascii="Tahoma" w:hAnsi="Tahoma" w:cs="Tahoma"/>
          <w:sz w:val="22"/>
          <w:szCs w:val="22"/>
        </w:rPr>
        <w:tab/>
        <w:t xml:space="preserve">Sunrise Oven </w:t>
      </w:r>
      <w:proofErr w:type="spellStart"/>
      <w:r>
        <w:rPr>
          <w:rFonts w:ascii="Tahoma" w:hAnsi="Tahoma" w:cs="Tahoma"/>
          <w:sz w:val="22"/>
          <w:szCs w:val="22"/>
        </w:rPr>
        <w:t>equipments</w:t>
      </w:r>
      <w:proofErr w:type="spellEnd"/>
    </w:p>
    <w:p w:rsidR="00D807A3" w:rsidRDefault="00CE12D8">
      <w:pPr>
        <w:pStyle w:val="DefaultText"/>
        <w:spacing w:line="360" w:lineRule="auto"/>
        <w:ind w:left="1440"/>
        <w:jc w:val="left"/>
      </w:pPr>
      <w:r>
        <w:rPr>
          <w:rFonts w:ascii="Tahoma" w:hAnsi="Tahoma" w:cs="Tahoma"/>
          <w:color w:val="000000"/>
          <w:sz w:val="22"/>
          <w:szCs w:val="22"/>
        </w:rPr>
        <w:t xml:space="preserve">7-3-10/8, </w:t>
      </w:r>
      <w:proofErr w:type="spellStart"/>
      <w:r>
        <w:rPr>
          <w:rFonts w:ascii="Tahoma" w:hAnsi="Tahoma" w:cs="Tahoma"/>
          <w:color w:val="000000"/>
          <w:sz w:val="22"/>
          <w:szCs w:val="22"/>
        </w:rPr>
        <w:t>Gaganpahad</w:t>
      </w:r>
      <w:proofErr w:type="spellEnd"/>
      <w:r>
        <w:rPr>
          <w:rFonts w:ascii="Tahoma" w:hAnsi="Tahoma" w:cs="Tahoma"/>
          <w:color w:val="000000"/>
          <w:sz w:val="22"/>
          <w:szCs w:val="22"/>
        </w:rPr>
        <w:t xml:space="preserve"> Industrial Area, Rajendra Nagar</w:t>
      </w:r>
      <w:r>
        <w:rPr>
          <w:rFonts w:ascii="Tahoma" w:hAnsi="Tahoma" w:cs="Tahoma"/>
          <w:sz w:val="22"/>
          <w:szCs w:val="22"/>
        </w:rPr>
        <w:br/>
      </w:r>
      <w:proofErr w:type="spellStart"/>
      <w:r>
        <w:rPr>
          <w:rFonts w:ascii="Tahoma" w:hAnsi="Tahoma" w:cs="Tahoma"/>
          <w:color w:val="000000"/>
          <w:sz w:val="22"/>
          <w:szCs w:val="22"/>
        </w:rPr>
        <w:t>Katedan</w:t>
      </w:r>
      <w:proofErr w:type="spellEnd"/>
      <w:r>
        <w:rPr>
          <w:rFonts w:ascii="Tahoma" w:hAnsi="Tahoma" w:cs="Tahoma"/>
          <w:color w:val="000000"/>
          <w:sz w:val="22"/>
          <w:szCs w:val="22"/>
        </w:rPr>
        <w:t xml:space="preserve"> Hyderabad- 500052 Telangana, India</w:t>
      </w:r>
      <w:r>
        <w:rPr>
          <w:rFonts w:ascii="Tahoma" w:hAnsi="Tahoma" w:cs="Tahoma"/>
          <w:sz w:val="22"/>
          <w:szCs w:val="22"/>
        </w:rPr>
        <w:t xml:space="preserve"> </w:t>
      </w:r>
    </w:p>
    <w:p w:rsidR="00D807A3" w:rsidRDefault="00D807A3">
      <w:pPr>
        <w:pStyle w:val="DefaultText"/>
        <w:spacing w:line="360" w:lineRule="auto"/>
        <w:ind w:left="2160"/>
        <w:jc w:val="left"/>
        <w:rPr>
          <w:rFonts w:ascii="Tahoma" w:hAnsi="Tahoma"/>
          <w:sz w:val="22"/>
          <w:szCs w:val="22"/>
        </w:rPr>
      </w:pPr>
    </w:p>
    <w:p w:rsidR="00D807A3" w:rsidRDefault="00CE12D8">
      <w:pPr>
        <w:pStyle w:val="DefaultText"/>
        <w:spacing w:line="360" w:lineRule="auto"/>
        <w:ind w:left="720"/>
        <w:jc w:val="left"/>
      </w:pPr>
      <w:r>
        <w:rPr>
          <w:rFonts w:ascii="Tahoma" w:hAnsi="Tahoma"/>
          <w:sz w:val="22"/>
          <w:szCs w:val="22"/>
        </w:rPr>
        <w:t>2.</w:t>
      </w:r>
      <w:r>
        <w:rPr>
          <w:rFonts w:ascii="Tahoma" w:hAnsi="Tahoma"/>
          <w:sz w:val="22"/>
          <w:szCs w:val="22"/>
        </w:rPr>
        <w:tab/>
      </w:r>
      <w:r>
        <w:rPr>
          <w:rFonts w:ascii="Tahoma" w:hAnsi="Tahoma"/>
          <w:color w:val="auto"/>
          <w:sz w:val="22"/>
          <w:szCs w:val="22"/>
        </w:rPr>
        <w:t>GRM Engineers Pvt. Ltd.</w:t>
      </w:r>
    </w:p>
    <w:p w:rsidR="00D807A3" w:rsidRDefault="00CE12D8">
      <w:pPr>
        <w:pStyle w:val="DefaultText"/>
        <w:spacing w:line="360" w:lineRule="auto"/>
        <w:ind w:left="720"/>
        <w:jc w:val="left"/>
        <w:rPr>
          <w:color w:val="auto"/>
        </w:rPr>
      </w:pPr>
      <w:r>
        <w:rPr>
          <w:rFonts w:ascii="Tahoma" w:hAnsi="Tahoma"/>
          <w:color w:val="auto"/>
          <w:sz w:val="22"/>
          <w:szCs w:val="22"/>
        </w:rPr>
        <w:tab/>
        <w:t xml:space="preserve">No. 1301/A-3, GIDC Estate, </w:t>
      </w:r>
      <w:proofErr w:type="spellStart"/>
      <w:r>
        <w:rPr>
          <w:rFonts w:ascii="Tahoma" w:hAnsi="Tahoma"/>
          <w:color w:val="auto"/>
          <w:sz w:val="22"/>
          <w:szCs w:val="22"/>
        </w:rPr>
        <w:t>Panchmahal</w:t>
      </w:r>
      <w:proofErr w:type="spellEnd"/>
      <w:r>
        <w:rPr>
          <w:rFonts w:ascii="Tahoma" w:hAnsi="Tahoma"/>
          <w:color w:val="auto"/>
          <w:sz w:val="22"/>
          <w:szCs w:val="22"/>
        </w:rPr>
        <w:t xml:space="preserve">, </w:t>
      </w:r>
      <w:r>
        <w:rPr>
          <w:rFonts w:ascii="Tahoma" w:hAnsi="Tahoma"/>
          <w:color w:val="auto"/>
          <w:sz w:val="22"/>
          <w:szCs w:val="22"/>
        </w:rPr>
        <w:br/>
      </w:r>
      <w:r>
        <w:rPr>
          <w:rFonts w:ascii="Tahoma" w:hAnsi="Tahoma"/>
          <w:color w:val="auto"/>
          <w:sz w:val="22"/>
          <w:szCs w:val="22"/>
        </w:rPr>
        <w:tab/>
        <w:t xml:space="preserve">Halol-389350, Gujarat, India </w:t>
      </w:r>
    </w:p>
    <w:p w:rsidR="00D807A3" w:rsidRDefault="00D807A3">
      <w:pPr>
        <w:pStyle w:val="DefaultText"/>
        <w:spacing w:line="360" w:lineRule="auto"/>
        <w:ind w:left="720"/>
        <w:jc w:val="left"/>
        <w:rPr>
          <w:color w:val="000000"/>
        </w:rPr>
      </w:pPr>
    </w:p>
    <w:p w:rsidR="00D807A3" w:rsidRPr="00CE12D8" w:rsidRDefault="00CE12D8">
      <w:pPr>
        <w:pStyle w:val="DefaultText"/>
        <w:spacing w:line="360" w:lineRule="auto"/>
        <w:ind w:left="720"/>
        <w:jc w:val="left"/>
        <w:rPr>
          <w:rFonts w:ascii="Tahoma" w:hAnsi="Tahoma"/>
          <w:color w:val="auto"/>
          <w:sz w:val="22"/>
          <w:szCs w:val="22"/>
        </w:rPr>
      </w:pPr>
      <w:r>
        <w:rPr>
          <w:rFonts w:ascii="Tahoma" w:hAnsi="Tahoma"/>
          <w:color w:val="000000"/>
          <w:sz w:val="22"/>
          <w:szCs w:val="22"/>
        </w:rPr>
        <w:t>3.</w:t>
      </w:r>
      <w:r>
        <w:rPr>
          <w:rFonts w:ascii="Tahoma" w:hAnsi="Tahoma"/>
          <w:color w:val="000000"/>
          <w:sz w:val="22"/>
          <w:szCs w:val="22"/>
        </w:rPr>
        <w:tab/>
      </w:r>
      <w:r w:rsidRPr="00CE12D8">
        <w:rPr>
          <w:rFonts w:ascii="Tahoma" w:hAnsi="Tahoma"/>
          <w:color w:val="auto"/>
          <w:sz w:val="22"/>
          <w:szCs w:val="22"/>
        </w:rPr>
        <w:t>RAJESH MACHINE TOOLS PVT. LTD.</w:t>
      </w:r>
    </w:p>
    <w:p w:rsidR="00D807A3" w:rsidRPr="00CE12D8" w:rsidRDefault="00CE12D8">
      <w:pPr>
        <w:pStyle w:val="DefaultText"/>
        <w:spacing w:line="360" w:lineRule="auto"/>
        <w:ind w:left="720"/>
        <w:jc w:val="left"/>
        <w:rPr>
          <w:rFonts w:ascii="Tahoma" w:hAnsi="Tahoma"/>
          <w:color w:val="auto"/>
          <w:sz w:val="22"/>
          <w:szCs w:val="22"/>
        </w:rPr>
      </w:pPr>
      <w:r w:rsidRPr="00CE12D8">
        <w:rPr>
          <w:rFonts w:ascii="Tahoma" w:hAnsi="Tahoma"/>
          <w:color w:val="auto"/>
          <w:sz w:val="22"/>
          <w:szCs w:val="22"/>
        </w:rPr>
        <w:tab/>
        <w:t xml:space="preserve">New </w:t>
      </w:r>
      <w:proofErr w:type="spellStart"/>
      <w:r w:rsidRPr="00CE12D8">
        <w:rPr>
          <w:rFonts w:ascii="Tahoma" w:hAnsi="Tahoma"/>
          <w:color w:val="auto"/>
          <w:sz w:val="22"/>
          <w:szCs w:val="22"/>
        </w:rPr>
        <w:t>Nehrunagar</w:t>
      </w:r>
      <w:proofErr w:type="spellEnd"/>
      <w:r w:rsidRPr="00CE12D8">
        <w:rPr>
          <w:rFonts w:ascii="Tahoma" w:hAnsi="Tahoma"/>
          <w:color w:val="auto"/>
          <w:sz w:val="22"/>
          <w:szCs w:val="22"/>
        </w:rPr>
        <w:t xml:space="preserve"> Main Road, 2 - </w:t>
      </w:r>
      <w:proofErr w:type="spellStart"/>
      <w:r w:rsidRPr="00CE12D8">
        <w:rPr>
          <w:rFonts w:ascii="Tahoma" w:hAnsi="Tahoma"/>
          <w:color w:val="auto"/>
          <w:sz w:val="22"/>
          <w:szCs w:val="22"/>
        </w:rPr>
        <w:t>Kailashpati</w:t>
      </w:r>
      <w:proofErr w:type="spellEnd"/>
      <w:r w:rsidRPr="00CE12D8">
        <w:rPr>
          <w:rFonts w:ascii="Tahoma" w:hAnsi="Tahoma"/>
          <w:color w:val="auto"/>
          <w:sz w:val="22"/>
          <w:szCs w:val="22"/>
        </w:rPr>
        <w:t xml:space="preserve"> Society, Plot No. 7, </w:t>
      </w:r>
      <w:proofErr w:type="spellStart"/>
      <w:r w:rsidRPr="00CE12D8">
        <w:rPr>
          <w:rFonts w:ascii="Tahoma" w:hAnsi="Tahoma"/>
          <w:color w:val="auto"/>
          <w:sz w:val="22"/>
          <w:szCs w:val="22"/>
        </w:rPr>
        <w:t>Dhebar</w:t>
      </w:r>
      <w:proofErr w:type="spellEnd"/>
      <w:r w:rsidRPr="00CE12D8">
        <w:rPr>
          <w:rFonts w:ascii="Tahoma" w:hAnsi="Tahoma"/>
          <w:color w:val="auto"/>
          <w:sz w:val="22"/>
          <w:szCs w:val="22"/>
        </w:rPr>
        <w:t xml:space="preserve"> Road </w:t>
      </w:r>
      <w:r w:rsidRPr="00CE12D8">
        <w:rPr>
          <w:rFonts w:ascii="Tahoma" w:hAnsi="Tahoma"/>
          <w:color w:val="auto"/>
          <w:sz w:val="22"/>
          <w:szCs w:val="22"/>
        </w:rPr>
        <w:tab/>
        <w:t xml:space="preserve">(South), "ATIKA" Industrial </w:t>
      </w:r>
      <w:proofErr w:type="gramStart"/>
      <w:r w:rsidRPr="00CE12D8">
        <w:rPr>
          <w:rFonts w:ascii="Tahoma" w:hAnsi="Tahoma"/>
          <w:color w:val="auto"/>
          <w:sz w:val="22"/>
          <w:szCs w:val="22"/>
        </w:rPr>
        <w:t>Area,,</w:t>
      </w:r>
      <w:proofErr w:type="gramEnd"/>
      <w:r w:rsidRPr="00CE12D8">
        <w:rPr>
          <w:rFonts w:ascii="Tahoma" w:hAnsi="Tahoma"/>
          <w:color w:val="auto"/>
          <w:sz w:val="22"/>
          <w:szCs w:val="22"/>
        </w:rPr>
        <w:t xml:space="preserve"> Rajkot, Gujarat, India</w:t>
      </w:r>
    </w:p>
    <w:p w:rsidR="00D807A3" w:rsidRDefault="00CE12D8">
      <w:pPr>
        <w:spacing w:line="360" w:lineRule="auto"/>
        <w:ind w:left="720"/>
        <w:jc w:val="left"/>
        <w:rPr>
          <w:rFonts w:ascii="Tahoma" w:hAnsi="Tahoma"/>
          <w:sz w:val="22"/>
          <w:szCs w:val="22"/>
        </w:rPr>
      </w:pPr>
      <w:r>
        <w:rPr>
          <w:rFonts w:ascii="Tahoma" w:hAnsi="Tahoma"/>
          <w:sz w:val="22"/>
          <w:szCs w:val="22"/>
        </w:rPr>
        <w:t>4.</w:t>
      </w:r>
      <w:r>
        <w:rPr>
          <w:rFonts w:ascii="Tahoma" w:hAnsi="Tahoma"/>
          <w:sz w:val="22"/>
          <w:szCs w:val="22"/>
        </w:rPr>
        <w:tab/>
        <w:t>Pacific Engineering Corporation</w:t>
      </w:r>
    </w:p>
    <w:p w:rsidR="00D807A3" w:rsidRDefault="00CE12D8">
      <w:pPr>
        <w:pStyle w:val="DefaultText"/>
        <w:spacing w:line="360" w:lineRule="auto"/>
        <w:ind w:left="720"/>
        <w:jc w:val="left"/>
        <w:rPr>
          <w:rFonts w:ascii="Tahoma" w:hAnsi="Tahoma" w:cs="Tahoma"/>
          <w:sz w:val="22"/>
          <w:szCs w:val="22"/>
        </w:rPr>
      </w:pPr>
      <w:r>
        <w:rPr>
          <w:rFonts w:ascii="Tahoma" w:hAnsi="Tahoma" w:cs="Tahoma"/>
          <w:sz w:val="22"/>
          <w:szCs w:val="22"/>
        </w:rPr>
        <w:tab/>
        <w:t>A-297, MIDC-</w:t>
      </w:r>
      <w:proofErr w:type="spellStart"/>
      <w:r>
        <w:rPr>
          <w:rFonts w:ascii="Tahoma" w:hAnsi="Tahoma" w:cs="Tahoma"/>
          <w:sz w:val="22"/>
          <w:szCs w:val="22"/>
        </w:rPr>
        <w:t>Mahape</w:t>
      </w:r>
      <w:proofErr w:type="spellEnd"/>
      <w:r>
        <w:rPr>
          <w:rFonts w:ascii="Tahoma" w:hAnsi="Tahoma" w:cs="Tahoma"/>
          <w:sz w:val="22"/>
          <w:szCs w:val="22"/>
        </w:rPr>
        <w:t xml:space="preserve">, Near </w:t>
      </w:r>
      <w:proofErr w:type="spellStart"/>
      <w:r>
        <w:rPr>
          <w:rFonts w:ascii="Tahoma" w:hAnsi="Tahoma" w:cs="Tahoma"/>
          <w:sz w:val="22"/>
          <w:szCs w:val="22"/>
        </w:rPr>
        <w:t>Mahape</w:t>
      </w:r>
      <w:proofErr w:type="spellEnd"/>
      <w:r>
        <w:rPr>
          <w:rFonts w:ascii="Tahoma" w:hAnsi="Tahoma" w:cs="Tahoma"/>
          <w:sz w:val="22"/>
          <w:szCs w:val="22"/>
        </w:rPr>
        <w:t xml:space="preserve"> Bus Depot,</w:t>
      </w:r>
    </w:p>
    <w:p w:rsidR="00D807A3" w:rsidRDefault="00CE12D8">
      <w:pPr>
        <w:pStyle w:val="DefaultText"/>
        <w:spacing w:line="360" w:lineRule="auto"/>
        <w:ind w:left="720"/>
        <w:jc w:val="left"/>
      </w:pPr>
      <w:r>
        <w:rPr>
          <w:rFonts w:ascii="Tahoma" w:hAnsi="Tahoma" w:cs="Tahoma"/>
          <w:sz w:val="22"/>
          <w:szCs w:val="22"/>
        </w:rPr>
        <w:tab/>
        <w:t xml:space="preserve">Anthony Garage, Thane-Belapur Road, </w:t>
      </w:r>
      <w:proofErr w:type="spellStart"/>
      <w:r>
        <w:rPr>
          <w:rFonts w:ascii="Tahoma" w:hAnsi="Tahoma" w:cs="Tahoma"/>
          <w:sz w:val="22"/>
          <w:szCs w:val="22"/>
        </w:rPr>
        <w:t>Mahape</w:t>
      </w:r>
      <w:proofErr w:type="spellEnd"/>
      <w:r>
        <w:rPr>
          <w:rFonts w:ascii="Tahoma" w:hAnsi="Tahoma" w:cs="Tahoma"/>
          <w:sz w:val="22"/>
          <w:szCs w:val="22"/>
        </w:rPr>
        <w:t xml:space="preserve"> </w:t>
      </w:r>
      <w:proofErr w:type="spellStart"/>
      <w:r>
        <w:rPr>
          <w:rFonts w:ascii="Tahoma" w:hAnsi="Tahoma" w:cs="Tahoma"/>
          <w:sz w:val="22"/>
          <w:szCs w:val="22"/>
        </w:rPr>
        <w:t>Midc</w:t>
      </w:r>
      <w:proofErr w:type="spellEnd"/>
      <w:r>
        <w:rPr>
          <w:rFonts w:ascii="Tahoma" w:hAnsi="Tahoma" w:cs="Tahoma"/>
          <w:sz w:val="22"/>
          <w:szCs w:val="22"/>
        </w:rPr>
        <w:t>,</w:t>
      </w:r>
      <w:r>
        <w:rPr>
          <w:rFonts w:ascii="Tahoma" w:hAnsi="Tahoma" w:cs="Tahoma"/>
          <w:sz w:val="22"/>
          <w:szCs w:val="22"/>
        </w:rPr>
        <w:br/>
      </w:r>
      <w:r>
        <w:rPr>
          <w:rFonts w:ascii="Tahoma" w:hAnsi="Tahoma" w:cs="Tahoma"/>
          <w:sz w:val="22"/>
          <w:szCs w:val="22"/>
        </w:rPr>
        <w:tab/>
        <w:t xml:space="preserve">Navi Mumbai-400710, Maharashtra, India </w:t>
      </w:r>
    </w:p>
    <w:p w:rsidR="00D807A3" w:rsidRDefault="00D807A3">
      <w:pPr>
        <w:pStyle w:val="DefaultText"/>
        <w:spacing w:after="120" w:line="360" w:lineRule="auto"/>
        <w:ind w:left="720"/>
        <w:rPr>
          <w:sz w:val="22"/>
          <w:szCs w:val="22"/>
        </w:rPr>
      </w:pPr>
    </w:p>
    <w:p w:rsidR="00D807A3" w:rsidRDefault="00CE12D8">
      <w:pPr>
        <w:pStyle w:val="DefaultText"/>
        <w:spacing w:line="360" w:lineRule="auto"/>
        <w:ind w:left="720"/>
        <w:jc w:val="left"/>
      </w:pPr>
      <w:r>
        <w:rPr>
          <w:rFonts w:ascii="Tahoma" w:hAnsi="Tahoma" w:cs="Tahoma"/>
          <w:sz w:val="22"/>
          <w:szCs w:val="22"/>
        </w:rPr>
        <w:t>5.</w:t>
      </w:r>
      <w:r>
        <w:rPr>
          <w:rFonts w:ascii="Tahoma" w:hAnsi="Tahoma" w:cs="Tahoma"/>
          <w:sz w:val="22"/>
          <w:szCs w:val="22"/>
        </w:rPr>
        <w:tab/>
        <w:t xml:space="preserve">Other </w:t>
      </w:r>
      <w:proofErr w:type="spellStart"/>
      <w:r>
        <w:rPr>
          <w:rFonts w:ascii="Tahoma" w:hAnsi="Tahoma" w:cs="Tahoma"/>
          <w:sz w:val="22"/>
          <w:szCs w:val="22"/>
        </w:rPr>
        <w:t>well known</w:t>
      </w:r>
      <w:proofErr w:type="spellEnd"/>
      <w:r>
        <w:rPr>
          <w:rFonts w:ascii="Tahoma" w:hAnsi="Tahoma" w:cs="Tahoma"/>
          <w:sz w:val="22"/>
          <w:szCs w:val="22"/>
        </w:rPr>
        <w:t xml:space="preserve"> machine manufacturers who can be searched from internet are </w:t>
      </w:r>
      <w:r>
        <w:rPr>
          <w:rFonts w:ascii="Tahoma" w:hAnsi="Tahoma" w:cs="Tahoma"/>
          <w:sz w:val="22"/>
          <w:szCs w:val="22"/>
        </w:rPr>
        <w:tab/>
      </w:r>
      <w:proofErr w:type="spellStart"/>
      <w:r>
        <w:rPr>
          <w:rFonts w:ascii="Tahoma" w:hAnsi="Tahoma"/>
          <w:sz w:val="22"/>
          <w:szCs w:val="22"/>
        </w:rPr>
        <w:t>Batliboi</w:t>
      </w:r>
      <w:proofErr w:type="spellEnd"/>
      <w:r>
        <w:rPr>
          <w:rFonts w:ascii="Tahoma" w:hAnsi="Tahoma"/>
          <w:sz w:val="22"/>
          <w:szCs w:val="22"/>
        </w:rPr>
        <w:t xml:space="preserve"> Ltd., Bharat Fritz </w:t>
      </w:r>
      <w:proofErr w:type="gramStart"/>
      <w:r>
        <w:rPr>
          <w:rFonts w:ascii="Tahoma" w:hAnsi="Tahoma"/>
          <w:sz w:val="22"/>
          <w:szCs w:val="22"/>
        </w:rPr>
        <w:t>Werner ,</w:t>
      </w:r>
      <w:proofErr w:type="gramEnd"/>
      <w:r>
        <w:rPr>
          <w:rFonts w:ascii="Tahoma" w:hAnsi="Tahoma"/>
          <w:sz w:val="22"/>
          <w:szCs w:val="22"/>
        </w:rPr>
        <w:t xml:space="preserve"> HMT Machine Tools , </w:t>
      </w:r>
      <w:proofErr w:type="spellStart"/>
      <w:r>
        <w:rPr>
          <w:rFonts w:ascii="Tahoma" w:hAnsi="Tahoma"/>
          <w:sz w:val="22"/>
          <w:szCs w:val="22"/>
        </w:rPr>
        <w:t>Toolcraft</w:t>
      </w:r>
      <w:proofErr w:type="spellEnd"/>
      <w:r>
        <w:rPr>
          <w:rFonts w:ascii="Tahoma" w:hAnsi="Tahoma"/>
          <w:sz w:val="22"/>
          <w:szCs w:val="22"/>
        </w:rPr>
        <w:t xml:space="preserve"> Systems. </w:t>
      </w:r>
      <w:proofErr w:type="spellStart"/>
      <w:r>
        <w:rPr>
          <w:rFonts w:ascii="Tahoma" w:hAnsi="Tahoma"/>
          <w:sz w:val="22"/>
          <w:szCs w:val="22"/>
        </w:rPr>
        <w:t>etc</w:t>
      </w:r>
      <w:proofErr w:type="spellEnd"/>
    </w:p>
    <w:p w:rsidR="00D807A3" w:rsidRDefault="00D807A3">
      <w:pPr>
        <w:pStyle w:val="DefaultText"/>
        <w:spacing w:line="360" w:lineRule="auto"/>
        <w:ind w:left="1440"/>
        <w:jc w:val="left"/>
        <w:rPr>
          <w:rFonts w:ascii="Tahoma" w:hAnsi="Tahoma"/>
          <w:sz w:val="22"/>
          <w:szCs w:val="22"/>
        </w:rPr>
      </w:pPr>
    </w:p>
    <w:p w:rsidR="00D807A3" w:rsidRDefault="00CE12D8">
      <w:pPr>
        <w:pStyle w:val="DefaultText"/>
        <w:spacing w:line="360" w:lineRule="auto"/>
        <w:ind w:left="720"/>
        <w:rPr>
          <w:rFonts w:ascii="Tahoma" w:hAnsi="Tahoma" w:cs="Tahoma"/>
          <w:b/>
          <w:bCs/>
        </w:rPr>
      </w:pPr>
      <w:r>
        <w:rPr>
          <w:rFonts w:ascii="Tahoma" w:hAnsi="Tahoma" w:cs="Tahoma"/>
          <w:b/>
          <w:bCs/>
        </w:rPr>
        <w:t>13.</w:t>
      </w:r>
      <w:r>
        <w:rPr>
          <w:rFonts w:ascii="Tahoma" w:hAnsi="Tahoma" w:cs="Tahoma"/>
          <w:b/>
          <w:bCs/>
        </w:rPr>
        <w:tab/>
        <w:t>PROFITABILITY CALCULATIONS:</w:t>
      </w:r>
    </w:p>
    <w:p w:rsidR="00D807A3" w:rsidRDefault="00D807A3">
      <w:pPr>
        <w:pStyle w:val="DefaultText"/>
        <w:spacing w:line="360" w:lineRule="auto"/>
        <w:ind w:left="720"/>
        <w:rPr>
          <w:rFonts w:ascii="Tahoma" w:hAnsi="Tahoma" w:cs="Tahoma"/>
          <w:sz w:val="22"/>
          <w:szCs w:val="22"/>
        </w:rPr>
      </w:pPr>
    </w:p>
    <w:tbl>
      <w:tblPr>
        <w:tblW w:w="9075" w:type="dxa"/>
        <w:tblInd w:w="6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676"/>
        <w:gridCol w:w="2600"/>
        <w:gridCol w:w="952"/>
        <w:gridCol w:w="991"/>
        <w:gridCol w:w="902"/>
        <w:gridCol w:w="1079"/>
        <w:gridCol w:w="887"/>
        <w:gridCol w:w="988"/>
      </w:tblGrid>
      <w:tr w:rsidR="00D807A3">
        <w:trPr>
          <w:trHeight w:val="574"/>
        </w:trPr>
        <w:tc>
          <w:tcPr>
            <w:tcW w:w="676"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Sr No</w:t>
            </w:r>
          </w:p>
        </w:tc>
        <w:tc>
          <w:tcPr>
            <w:tcW w:w="2600"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Particulars</w:t>
            </w:r>
          </w:p>
        </w:tc>
        <w:tc>
          <w:tcPr>
            <w:tcW w:w="952"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UOM</w:t>
            </w:r>
          </w:p>
        </w:tc>
        <w:tc>
          <w:tcPr>
            <w:tcW w:w="4847" w:type="dxa"/>
            <w:gridSpan w:val="5"/>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Wise estimates</w:t>
            </w:r>
          </w:p>
        </w:tc>
      </w:tr>
      <w:tr w:rsidR="00D807A3">
        <w:trPr>
          <w:trHeight w:val="359"/>
        </w:trPr>
        <w:tc>
          <w:tcPr>
            <w:tcW w:w="6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rPr>
                <w:rFonts w:ascii="Tahoma" w:eastAsia="Times New Roman" w:hAnsi="Tahoma"/>
                <w:color w:val="000000"/>
                <w:sz w:val="20"/>
                <w:szCs w:val="20"/>
                <w:lang w:bidi="ar-SA"/>
              </w:rPr>
            </w:pPr>
          </w:p>
        </w:tc>
        <w:tc>
          <w:tcPr>
            <w:tcW w:w="26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rPr>
                <w:rFonts w:ascii="Tahoma" w:eastAsia="Times New Roman" w:hAnsi="Tahoma"/>
                <w:color w:val="000000"/>
                <w:sz w:val="20"/>
                <w:szCs w:val="20"/>
                <w:lang w:bidi="ar-SA"/>
              </w:rPr>
            </w:pPr>
          </w:p>
        </w:tc>
        <w:tc>
          <w:tcPr>
            <w:tcW w:w="9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D807A3">
            <w:pPr>
              <w:widowControl/>
              <w:spacing w:line="360" w:lineRule="auto"/>
              <w:rPr>
                <w:rFonts w:ascii="Tahoma" w:eastAsia="Times New Roman" w:hAnsi="Tahoma"/>
                <w:color w:val="000000"/>
                <w:sz w:val="20"/>
                <w:szCs w:val="20"/>
                <w:lang w:bidi="ar-SA"/>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2</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3</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4</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5</w:t>
            </w:r>
          </w:p>
        </w:tc>
      </w:tr>
      <w:tr w:rsidR="00D807A3">
        <w:trPr>
          <w:trHeight w:val="359"/>
        </w:trPr>
        <w:tc>
          <w:tcPr>
            <w:tcW w:w="6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26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Capacity Utilization</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40</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50</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60</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70</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80</w:t>
            </w:r>
          </w:p>
        </w:tc>
      </w:tr>
      <w:tr w:rsidR="00D807A3">
        <w:trPr>
          <w:trHeight w:val="359"/>
        </w:trPr>
        <w:tc>
          <w:tcPr>
            <w:tcW w:w="6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lastRenderedPageBreak/>
              <w:t>2</w:t>
            </w:r>
          </w:p>
        </w:tc>
        <w:tc>
          <w:tcPr>
            <w:tcW w:w="26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Sales</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w:t>
            </w:r>
            <w:r w:rsidR="00B97C7F">
              <w:rPr>
                <w:rFonts w:ascii="Tahoma" w:eastAsia="Times New Roman" w:hAnsi="Tahoma"/>
                <w:color w:val="000000"/>
                <w:sz w:val="20"/>
                <w:szCs w:val="20"/>
                <w:lang w:bidi="ar-SA"/>
              </w:rPr>
              <w:t>s</w:t>
            </w:r>
            <w:proofErr w:type="spellEnd"/>
            <w:r>
              <w:rPr>
                <w:rFonts w:ascii="Tahoma" w:eastAsia="Times New Roman" w:hAnsi="Tahoma"/>
                <w:color w:val="000000"/>
                <w:sz w:val="20"/>
                <w:szCs w:val="20"/>
                <w:lang w:bidi="ar-SA"/>
              </w:rPr>
              <w:t xml:space="preserve"> Lakhs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213.02</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266.28</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319.54</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372.79</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426.05</w:t>
            </w:r>
          </w:p>
        </w:tc>
      </w:tr>
      <w:tr w:rsidR="00D807A3">
        <w:trPr>
          <w:trHeight w:val="359"/>
        </w:trPr>
        <w:tc>
          <w:tcPr>
            <w:tcW w:w="6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26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Raw Materials &amp; Other Direct Inputs</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w:t>
            </w:r>
            <w:r w:rsidR="00B97C7F">
              <w:rPr>
                <w:rFonts w:ascii="Tahoma" w:eastAsia="Times New Roman" w:hAnsi="Tahoma"/>
                <w:color w:val="000000"/>
                <w:sz w:val="20"/>
                <w:szCs w:val="20"/>
                <w:lang w:bidi="ar-SA"/>
              </w:rPr>
              <w:t>s</w:t>
            </w:r>
            <w:proofErr w:type="spellEnd"/>
            <w:r>
              <w:rPr>
                <w:rFonts w:ascii="Tahoma" w:eastAsia="Times New Roman" w:hAnsi="Tahoma"/>
                <w:color w:val="000000"/>
                <w:sz w:val="20"/>
                <w:szCs w:val="20"/>
                <w:lang w:bidi="ar-SA"/>
              </w:rPr>
              <w:t xml:space="preserve"> Lakhs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157.38</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196.73</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236.07</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275.42</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314.76</w:t>
            </w:r>
          </w:p>
        </w:tc>
      </w:tr>
      <w:tr w:rsidR="00D807A3">
        <w:trPr>
          <w:trHeight w:val="359"/>
        </w:trPr>
        <w:tc>
          <w:tcPr>
            <w:tcW w:w="6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26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Gross Margin</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Rs</w:t>
            </w:r>
            <w:proofErr w:type="spellEnd"/>
            <w:r>
              <w:rPr>
                <w:rFonts w:ascii="Tahoma" w:eastAsia="Times New Roman" w:hAnsi="Tahoma"/>
                <w:color w:val="000000"/>
                <w:sz w:val="20"/>
                <w:szCs w:val="20"/>
                <w:lang w:bidi="ar-SA"/>
              </w:rPr>
              <w:t>. Lakhs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55.64</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69.55</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83.46</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97.37</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111.28</w:t>
            </w:r>
          </w:p>
        </w:tc>
      </w:tr>
      <w:tr w:rsidR="00D807A3">
        <w:trPr>
          <w:trHeight w:val="359"/>
        </w:trPr>
        <w:tc>
          <w:tcPr>
            <w:tcW w:w="6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5</w:t>
            </w:r>
          </w:p>
        </w:tc>
        <w:tc>
          <w:tcPr>
            <w:tcW w:w="26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Overheads Except Interest</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Rs</w:t>
            </w:r>
            <w:proofErr w:type="spellEnd"/>
            <w:r>
              <w:rPr>
                <w:rFonts w:ascii="Tahoma" w:eastAsia="Times New Roman" w:hAnsi="Tahoma"/>
                <w:color w:val="000000"/>
                <w:sz w:val="20"/>
                <w:szCs w:val="20"/>
                <w:lang w:bidi="ar-SA"/>
              </w:rPr>
              <w:t>. Lakhs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27.27</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27.27</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27.27</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27.27</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27.27</w:t>
            </w:r>
          </w:p>
        </w:tc>
      </w:tr>
      <w:tr w:rsidR="00D807A3">
        <w:trPr>
          <w:trHeight w:val="359"/>
        </w:trPr>
        <w:tc>
          <w:tcPr>
            <w:tcW w:w="6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6</w:t>
            </w:r>
          </w:p>
        </w:tc>
        <w:tc>
          <w:tcPr>
            <w:tcW w:w="26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Interest</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Rs</w:t>
            </w:r>
            <w:proofErr w:type="spellEnd"/>
            <w:r>
              <w:rPr>
                <w:rFonts w:ascii="Tahoma" w:eastAsia="Times New Roman" w:hAnsi="Tahoma"/>
                <w:color w:val="000000"/>
                <w:sz w:val="20"/>
                <w:szCs w:val="20"/>
                <w:lang w:bidi="ar-SA"/>
              </w:rPr>
              <w:t>. Lakhs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11.80</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11.80</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11.80</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11.80</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11.80</w:t>
            </w:r>
          </w:p>
        </w:tc>
      </w:tr>
      <w:tr w:rsidR="00D807A3">
        <w:trPr>
          <w:trHeight w:val="359"/>
        </w:trPr>
        <w:tc>
          <w:tcPr>
            <w:tcW w:w="6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7</w:t>
            </w:r>
          </w:p>
        </w:tc>
        <w:tc>
          <w:tcPr>
            <w:tcW w:w="26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Depreciation</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Rs</w:t>
            </w:r>
            <w:proofErr w:type="spellEnd"/>
            <w:r>
              <w:rPr>
                <w:rFonts w:ascii="Tahoma" w:eastAsia="Times New Roman" w:hAnsi="Tahoma"/>
                <w:color w:val="000000"/>
                <w:sz w:val="20"/>
                <w:szCs w:val="20"/>
                <w:lang w:bidi="ar-SA"/>
              </w:rPr>
              <w:t>. Lakhs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11.24</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11.24</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11.24</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11.24</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11.24</w:t>
            </w:r>
          </w:p>
        </w:tc>
      </w:tr>
      <w:tr w:rsidR="00D807A3">
        <w:trPr>
          <w:trHeight w:val="359"/>
        </w:trPr>
        <w:tc>
          <w:tcPr>
            <w:tcW w:w="6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8</w:t>
            </w:r>
          </w:p>
        </w:tc>
        <w:tc>
          <w:tcPr>
            <w:tcW w:w="26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Net Profit Before Tax</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Rs</w:t>
            </w:r>
            <w:proofErr w:type="spellEnd"/>
            <w:r>
              <w:rPr>
                <w:rFonts w:ascii="Tahoma" w:eastAsia="Times New Roman" w:hAnsi="Tahoma"/>
                <w:color w:val="000000"/>
                <w:sz w:val="20"/>
                <w:szCs w:val="20"/>
                <w:lang w:bidi="ar-SA"/>
              </w:rPr>
              <w:t>. Lakhs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5.34</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19.25</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33.16</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47.07</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60.98</w:t>
            </w:r>
          </w:p>
        </w:tc>
      </w:tr>
    </w:tbl>
    <w:p w:rsidR="00D807A3" w:rsidRDefault="00D807A3">
      <w:pPr>
        <w:pStyle w:val="DefaultText"/>
        <w:spacing w:line="360" w:lineRule="auto"/>
        <w:ind w:left="720"/>
        <w:rPr>
          <w:rFonts w:ascii="Tahoma" w:hAnsi="Tahoma" w:cs="Tahoma"/>
          <w:sz w:val="22"/>
          <w:szCs w:val="22"/>
        </w:rPr>
      </w:pPr>
    </w:p>
    <w:p w:rsidR="00D807A3" w:rsidRDefault="00CE12D8">
      <w:pPr>
        <w:pStyle w:val="DefaultText"/>
        <w:tabs>
          <w:tab w:val="left" w:pos="180"/>
        </w:tabs>
        <w:spacing w:line="360" w:lineRule="auto"/>
        <w:ind w:left="720"/>
        <w:rPr>
          <w:rFonts w:ascii="Tahoma" w:hAnsi="Tahoma" w:cs="Tahoma"/>
          <w:sz w:val="22"/>
          <w:szCs w:val="22"/>
        </w:rPr>
      </w:pPr>
      <w:r>
        <w:rPr>
          <w:rFonts w:ascii="Tahoma" w:hAnsi="Tahoma" w:cs="Tahoma"/>
          <w:sz w:val="22"/>
          <w:szCs w:val="22"/>
        </w:rPr>
        <w:t xml:space="preserve">The basis of profitability calculation: </w:t>
      </w:r>
    </w:p>
    <w:p w:rsidR="00D807A3" w:rsidRDefault="00D807A3">
      <w:pPr>
        <w:pStyle w:val="DefaultText"/>
        <w:tabs>
          <w:tab w:val="left" w:pos="180"/>
        </w:tabs>
        <w:spacing w:line="360" w:lineRule="auto"/>
        <w:ind w:left="720"/>
        <w:rPr>
          <w:rFonts w:ascii="Tahoma" w:hAnsi="Tahoma"/>
        </w:rPr>
      </w:pPr>
    </w:p>
    <w:p w:rsidR="00D807A3" w:rsidRDefault="00CE12D8">
      <w:pPr>
        <w:pStyle w:val="DefaultText"/>
        <w:tabs>
          <w:tab w:val="left" w:pos="180"/>
        </w:tabs>
        <w:spacing w:line="360" w:lineRule="auto"/>
        <w:ind w:left="720"/>
      </w:pPr>
      <w:r>
        <w:rPr>
          <w:rFonts w:ascii="Tahoma" w:hAnsi="Tahoma" w:cs="Tahoma"/>
          <w:sz w:val="22"/>
          <w:szCs w:val="22"/>
        </w:rPr>
        <w:t xml:space="preserve">The Unit will have capacity of 250 MT of ceramic coated and enameled wares with product mix consisting pans, casseroles, cookers and skillets </w:t>
      </w:r>
      <w:proofErr w:type="spellStart"/>
      <w:r>
        <w:rPr>
          <w:rFonts w:ascii="Tahoma" w:hAnsi="Tahoma" w:cs="Tahoma"/>
          <w:sz w:val="22"/>
          <w:szCs w:val="22"/>
        </w:rPr>
        <w:t>etc</w:t>
      </w:r>
      <w:proofErr w:type="spellEnd"/>
      <w:r>
        <w:rPr>
          <w:rFonts w:ascii="Tahoma" w:hAnsi="Tahoma" w:cs="Tahoma"/>
          <w:sz w:val="22"/>
          <w:szCs w:val="22"/>
        </w:rPr>
        <w:t xml:space="preserve"> with / without Bakelite handles per year. The running sizes /types/ designs will be selected. The bulk /Distributor sales prices of Aluminum utensils range from </w:t>
      </w:r>
      <w:bookmarkStart w:id="2" w:name="__DdeLink__1310_3284781305"/>
      <w:proofErr w:type="spellStart"/>
      <w:r>
        <w:rPr>
          <w:rFonts w:ascii="Tahoma" w:hAnsi="Tahoma" w:cs="Tahoma"/>
          <w:sz w:val="22"/>
          <w:szCs w:val="22"/>
        </w:rPr>
        <w:t>Rs</w:t>
      </w:r>
      <w:proofErr w:type="spellEnd"/>
      <w:r>
        <w:rPr>
          <w:rFonts w:ascii="Tahoma" w:hAnsi="Tahoma" w:cs="Tahoma"/>
          <w:sz w:val="22"/>
          <w:szCs w:val="22"/>
        </w:rPr>
        <w:t xml:space="preserve"> 100 to </w:t>
      </w:r>
      <w:proofErr w:type="spellStart"/>
      <w:r>
        <w:rPr>
          <w:rFonts w:ascii="Tahoma" w:hAnsi="Tahoma" w:cs="Tahoma"/>
          <w:sz w:val="22"/>
          <w:szCs w:val="22"/>
        </w:rPr>
        <w:t>Rs</w:t>
      </w:r>
      <w:proofErr w:type="spellEnd"/>
      <w:r>
        <w:rPr>
          <w:rFonts w:ascii="Tahoma" w:hAnsi="Tahoma" w:cs="Tahoma"/>
          <w:sz w:val="22"/>
          <w:szCs w:val="22"/>
        </w:rPr>
        <w:t xml:space="preserve"> 350 </w:t>
      </w:r>
      <w:bookmarkEnd w:id="2"/>
      <w:r>
        <w:rPr>
          <w:rFonts w:ascii="Tahoma" w:hAnsi="Tahoma" w:cs="Tahoma"/>
          <w:sz w:val="22"/>
          <w:szCs w:val="22"/>
        </w:rPr>
        <w:t xml:space="preserve">per kg, depending on type /design decoration/volume and customer base. The mild steel sheets used for utensils cost range from </w:t>
      </w:r>
      <w:proofErr w:type="spellStart"/>
      <w:r>
        <w:rPr>
          <w:rFonts w:ascii="Tahoma" w:hAnsi="Tahoma" w:cs="Tahoma"/>
          <w:sz w:val="22"/>
          <w:szCs w:val="22"/>
        </w:rPr>
        <w:t>Rs</w:t>
      </w:r>
      <w:proofErr w:type="spellEnd"/>
      <w:r>
        <w:rPr>
          <w:rFonts w:ascii="Tahoma" w:hAnsi="Tahoma" w:cs="Tahoma"/>
          <w:sz w:val="22"/>
          <w:szCs w:val="22"/>
        </w:rPr>
        <w:t xml:space="preserve"> 45 to </w:t>
      </w:r>
      <w:proofErr w:type="spellStart"/>
      <w:r>
        <w:rPr>
          <w:rFonts w:ascii="Tahoma" w:hAnsi="Tahoma" w:cs="Tahoma"/>
          <w:sz w:val="22"/>
          <w:szCs w:val="22"/>
        </w:rPr>
        <w:t>Rs</w:t>
      </w:r>
      <w:proofErr w:type="spellEnd"/>
      <w:r>
        <w:rPr>
          <w:rFonts w:ascii="Tahoma" w:hAnsi="Tahoma" w:cs="Tahoma"/>
          <w:sz w:val="22"/>
          <w:szCs w:val="22"/>
        </w:rPr>
        <w:t xml:space="preserve"> 55 per Kg and the ceramic coating and porcelain frit cost ranges from </w:t>
      </w:r>
      <w:proofErr w:type="spellStart"/>
      <w:r>
        <w:rPr>
          <w:rFonts w:ascii="Tahoma" w:hAnsi="Tahoma" w:cs="Tahoma"/>
          <w:sz w:val="22"/>
          <w:szCs w:val="22"/>
        </w:rPr>
        <w:t>Rs</w:t>
      </w:r>
      <w:proofErr w:type="spellEnd"/>
      <w:r>
        <w:rPr>
          <w:rFonts w:ascii="Tahoma" w:hAnsi="Tahoma" w:cs="Tahoma"/>
          <w:sz w:val="22"/>
          <w:szCs w:val="22"/>
        </w:rPr>
        <w:t xml:space="preserve"> 50 to 110 per Kg. The material requirements are considered with wastage/ scrap of 15 % of finished products and scrap to be sold at @ </w:t>
      </w:r>
      <w:proofErr w:type="spellStart"/>
      <w:r>
        <w:rPr>
          <w:rFonts w:ascii="Tahoma" w:hAnsi="Tahoma" w:cs="Tahoma"/>
          <w:sz w:val="22"/>
          <w:szCs w:val="22"/>
        </w:rPr>
        <w:t>Rs</w:t>
      </w:r>
      <w:proofErr w:type="spellEnd"/>
      <w:r>
        <w:rPr>
          <w:rFonts w:ascii="Tahoma" w:hAnsi="Tahoma" w:cs="Tahoma"/>
          <w:sz w:val="22"/>
          <w:szCs w:val="22"/>
        </w:rPr>
        <w:t xml:space="preserve"> 90 ~ 110 per Kg. and the income of same is added. 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The depreciation of plant is taken at </w:t>
      </w:r>
      <w:r w:rsidR="000F40B8">
        <w:rPr>
          <w:rFonts w:ascii="Tahoma" w:hAnsi="Tahoma" w:cs="Tahoma"/>
          <w:sz w:val="22"/>
          <w:szCs w:val="22"/>
        </w:rPr>
        <w:t>10 %</w:t>
      </w:r>
      <w:r>
        <w:rPr>
          <w:rFonts w:ascii="Tahoma" w:hAnsi="Tahoma" w:cs="Tahoma"/>
          <w:sz w:val="22"/>
          <w:szCs w:val="22"/>
        </w:rPr>
        <w:t xml:space="preserve"> and Interest costs are taken at 14 -15 % depending on type of industry.</w:t>
      </w:r>
    </w:p>
    <w:p w:rsidR="00D807A3" w:rsidRDefault="00D807A3">
      <w:pPr>
        <w:pStyle w:val="DefaultText"/>
        <w:spacing w:line="360" w:lineRule="auto"/>
        <w:ind w:left="720"/>
        <w:rPr>
          <w:rFonts w:ascii="Tahoma" w:hAnsi="Tahoma" w:cs="Tahoma"/>
          <w:sz w:val="22"/>
          <w:szCs w:val="22"/>
        </w:rPr>
      </w:pPr>
    </w:p>
    <w:p w:rsidR="00D807A3" w:rsidRDefault="00CE12D8">
      <w:pPr>
        <w:pStyle w:val="DefaultText"/>
        <w:spacing w:line="360" w:lineRule="auto"/>
        <w:ind w:left="720"/>
        <w:rPr>
          <w:rFonts w:ascii="Tahoma" w:hAnsi="Tahoma" w:cs="Tahoma"/>
          <w:b/>
          <w:bCs/>
        </w:rPr>
      </w:pPr>
      <w:r>
        <w:rPr>
          <w:rFonts w:ascii="Tahoma" w:hAnsi="Tahoma" w:cs="Tahoma"/>
          <w:b/>
          <w:bCs/>
        </w:rPr>
        <w:t>14.</w:t>
      </w:r>
      <w:r>
        <w:rPr>
          <w:rFonts w:ascii="Tahoma" w:hAnsi="Tahoma" w:cs="Tahoma"/>
          <w:b/>
          <w:bCs/>
        </w:rPr>
        <w:tab/>
        <w:t>BREAK EVEN ANALYSIS</w:t>
      </w:r>
    </w:p>
    <w:p w:rsidR="00D807A3" w:rsidRDefault="00D807A3">
      <w:pPr>
        <w:pStyle w:val="DefaultText"/>
        <w:spacing w:line="360" w:lineRule="auto"/>
        <w:ind w:left="720"/>
        <w:rPr>
          <w:rFonts w:ascii="Tahoma" w:hAnsi="Tahoma" w:cs="Tahoma"/>
          <w:b/>
          <w:bCs/>
        </w:rPr>
      </w:pPr>
    </w:p>
    <w:p w:rsidR="00D807A3" w:rsidRDefault="00CE12D8">
      <w:pPr>
        <w:pStyle w:val="DefaultText"/>
        <w:spacing w:line="360" w:lineRule="auto"/>
        <w:ind w:left="720"/>
        <w:rPr>
          <w:rFonts w:ascii="Tahoma" w:hAnsi="Tahoma" w:cs="Tahoma"/>
          <w:sz w:val="22"/>
          <w:szCs w:val="22"/>
        </w:rPr>
      </w:pPr>
      <w:r>
        <w:rPr>
          <w:rFonts w:ascii="Tahoma" w:hAnsi="Tahoma" w:cs="Tahoma"/>
          <w:sz w:val="22"/>
          <w:szCs w:val="22"/>
        </w:rPr>
        <w:t>The project is can reach break-even capacity at 36.16 % of the installed capacity as depicted here below:</w:t>
      </w:r>
    </w:p>
    <w:p w:rsidR="00D807A3" w:rsidRDefault="00D807A3">
      <w:pPr>
        <w:widowControl/>
        <w:spacing w:line="360" w:lineRule="auto"/>
        <w:rPr>
          <w:rFonts w:ascii="Tahoma" w:eastAsia="Times New Roman" w:hAnsi="Tahoma"/>
          <w:color w:val="000000"/>
          <w:sz w:val="22"/>
          <w:szCs w:val="22"/>
          <w:lang w:bidi="ar-SA"/>
        </w:rPr>
      </w:pPr>
    </w:p>
    <w:tbl>
      <w:tblPr>
        <w:tblW w:w="7065" w:type="dxa"/>
        <w:tblInd w:w="14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96"/>
        <w:gridCol w:w="3041"/>
        <w:gridCol w:w="1952"/>
        <w:gridCol w:w="1276"/>
      </w:tblGrid>
      <w:tr w:rsidR="00D807A3">
        <w:trPr>
          <w:trHeight w:val="509"/>
        </w:trPr>
        <w:tc>
          <w:tcPr>
            <w:tcW w:w="796"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Sr No</w:t>
            </w:r>
          </w:p>
        </w:tc>
        <w:tc>
          <w:tcPr>
            <w:tcW w:w="3041"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Particulars</w:t>
            </w:r>
          </w:p>
        </w:tc>
        <w:tc>
          <w:tcPr>
            <w:tcW w:w="1952"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UOM</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cMar>
              <w:left w:w="25" w:type="dxa"/>
            </w:tcMar>
            <w:vAlign w:val="center"/>
          </w:tcPr>
          <w:p w:rsidR="00D807A3" w:rsidRDefault="00CE12D8">
            <w:pPr>
              <w:widowControl/>
              <w:spacing w:line="360" w:lineRule="auto"/>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Value</w:t>
            </w:r>
          </w:p>
        </w:tc>
      </w:tr>
      <w:tr w:rsidR="00D807A3">
        <w:trPr>
          <w:trHeight w:val="256"/>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Sales at Full Capacity</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Rs</w:t>
            </w:r>
            <w:proofErr w:type="spellEnd"/>
            <w:r>
              <w:rPr>
                <w:rFonts w:ascii="Tahoma" w:eastAsia="Times New Roman" w:hAnsi="Tahoma"/>
                <w:color w:val="000000"/>
                <w:sz w:val="20"/>
                <w:szCs w:val="20"/>
                <w:lang w:bidi="ar-SA"/>
              </w:rPr>
              <w:t>. Lakhs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532.56</w:t>
            </w:r>
          </w:p>
        </w:tc>
      </w:tr>
      <w:tr w:rsidR="00D807A3">
        <w:trPr>
          <w:trHeight w:val="256"/>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Variable Costs</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Rs</w:t>
            </w:r>
            <w:proofErr w:type="spellEnd"/>
            <w:r>
              <w:rPr>
                <w:rFonts w:ascii="Tahoma" w:eastAsia="Times New Roman" w:hAnsi="Tahoma"/>
                <w:color w:val="000000"/>
                <w:sz w:val="20"/>
                <w:szCs w:val="20"/>
                <w:lang w:bidi="ar-SA"/>
              </w:rPr>
              <w:t>. Lakhs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393.45</w:t>
            </w:r>
          </w:p>
        </w:tc>
      </w:tr>
      <w:tr w:rsidR="00D807A3">
        <w:trPr>
          <w:trHeight w:val="256"/>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lastRenderedPageBreak/>
              <w:t>3</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 xml:space="preserve">Fixed Cost </w:t>
            </w:r>
            <w:proofErr w:type="gramStart"/>
            <w:r>
              <w:rPr>
                <w:rFonts w:ascii="Tahoma" w:eastAsia="Times New Roman" w:hAnsi="Tahoma"/>
                <w:color w:val="000000"/>
                <w:sz w:val="20"/>
                <w:szCs w:val="20"/>
                <w:lang w:bidi="ar-SA"/>
              </w:rPr>
              <w:t>incl.</w:t>
            </w:r>
            <w:proofErr w:type="gramEnd"/>
            <w:r>
              <w:rPr>
                <w:rFonts w:ascii="Tahoma" w:eastAsia="Times New Roman" w:hAnsi="Tahoma"/>
                <w:color w:val="000000"/>
                <w:sz w:val="20"/>
                <w:szCs w:val="20"/>
                <w:lang w:bidi="ar-SA"/>
              </w:rPr>
              <w:t xml:space="preserve"> Interest</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Rs</w:t>
            </w:r>
            <w:proofErr w:type="spellEnd"/>
            <w:r>
              <w:rPr>
                <w:rFonts w:ascii="Tahoma" w:eastAsia="Times New Roman" w:hAnsi="Tahoma"/>
                <w:color w:val="000000"/>
                <w:sz w:val="20"/>
                <w:szCs w:val="20"/>
                <w:lang w:bidi="ar-SA"/>
              </w:rPr>
              <w:t>. Lakhs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50.30</w:t>
            </w:r>
          </w:p>
        </w:tc>
      </w:tr>
      <w:tr w:rsidR="00D807A3">
        <w:trPr>
          <w:trHeight w:val="47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Break Even Capacity</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 of Inst Capacity</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807A3" w:rsidRDefault="00CE12D8">
            <w:pPr>
              <w:widowControl/>
              <w:spacing w:line="360" w:lineRule="auto"/>
              <w:rPr>
                <w:rFonts w:ascii="Tahoma" w:eastAsia="Times New Roman" w:hAnsi="Tahoma"/>
                <w:color w:val="000000"/>
                <w:sz w:val="20"/>
                <w:szCs w:val="20"/>
                <w:lang w:bidi="ar-SA"/>
              </w:rPr>
            </w:pPr>
            <w:r>
              <w:rPr>
                <w:rFonts w:ascii="Tahoma" w:eastAsia="Times New Roman" w:hAnsi="Tahoma"/>
                <w:color w:val="000000"/>
                <w:sz w:val="20"/>
                <w:szCs w:val="20"/>
                <w:lang w:bidi="ar-SA"/>
              </w:rPr>
              <w:t>36.16</w:t>
            </w:r>
          </w:p>
        </w:tc>
      </w:tr>
    </w:tbl>
    <w:p w:rsidR="00D807A3" w:rsidRDefault="00D807A3">
      <w:pPr>
        <w:spacing w:line="360" w:lineRule="auto"/>
      </w:pPr>
    </w:p>
    <w:p w:rsidR="00D807A3" w:rsidRDefault="00CE12D8">
      <w:pPr>
        <w:spacing w:line="360" w:lineRule="auto"/>
      </w:pPr>
      <w:r>
        <w:rPr>
          <w:rFonts w:ascii="Tahoma" w:eastAsia="Tahoma" w:hAnsi="Tahoma"/>
          <w:b/>
          <w:bCs/>
        </w:rPr>
        <w:tab/>
        <w:t>16.</w:t>
      </w:r>
      <w:r>
        <w:rPr>
          <w:rFonts w:ascii="Tahoma" w:eastAsia="Tahoma" w:hAnsi="Tahoma"/>
          <w:b/>
          <w:bCs/>
        </w:rPr>
        <w:tab/>
      </w:r>
      <w:r>
        <w:rPr>
          <w:rFonts w:ascii="Tahoma" w:hAnsi="Tahoma"/>
          <w:b/>
          <w:bCs/>
        </w:rPr>
        <w:t xml:space="preserve">STATUTORY/ GOVERNMENT APPROVALS </w:t>
      </w:r>
      <w:r>
        <w:rPr>
          <w:rFonts w:ascii="Tahoma" w:hAnsi="Tahoma"/>
          <w:szCs w:val="20"/>
        </w:rPr>
        <w:t xml:space="preserve"> </w:t>
      </w:r>
    </w:p>
    <w:p w:rsidR="00D807A3" w:rsidRDefault="00CE12D8">
      <w:pPr>
        <w:pStyle w:val="DefaultText"/>
        <w:spacing w:line="360" w:lineRule="auto"/>
        <w:ind w:left="720"/>
        <w:rPr>
          <w:rFonts w:ascii="Tahoma" w:hAnsi="Tahoma" w:cs="Tahoma"/>
          <w:sz w:val="22"/>
          <w:szCs w:val="20"/>
        </w:rPr>
      </w:pPr>
      <w:r>
        <w:rPr>
          <w:rFonts w:ascii="Tahoma" w:hAnsi="Tahoma" w:cs="Tahoma"/>
          <w:sz w:val="22"/>
          <w:szCs w:val="20"/>
        </w:rPr>
        <w:t xml:space="preserve">The unit shall need industrial unit registration of state. The industry registration and approval for factory plan, safety for Fire requirement, registration as per Labour laws ESI, PF </w:t>
      </w:r>
      <w:proofErr w:type="spellStart"/>
      <w:r>
        <w:rPr>
          <w:rFonts w:ascii="Tahoma" w:hAnsi="Tahoma" w:cs="Tahoma"/>
          <w:sz w:val="22"/>
          <w:szCs w:val="20"/>
        </w:rPr>
        <w:t>etc</w:t>
      </w:r>
      <w:proofErr w:type="spellEnd"/>
      <w:r>
        <w:rPr>
          <w:rFonts w:ascii="Tahoma" w:hAnsi="Tahoma" w:cs="Tahoma"/>
          <w:sz w:val="22"/>
          <w:szCs w:val="20"/>
        </w:rPr>
        <w:t xml:space="preserve"> shall be required as per rules and applicability. Before starting the unit will also need GST registration for procurement of materials as also for sale of goods.  The ceramic firing/ baking ovens require proper chimneys and air handling system to maintain pollution free environment. There are no other pollution control requirements. The unit will have to ensure solid waste/ scrap disposal in proper manner.</w:t>
      </w:r>
      <w:r w:rsidR="00CD0DAE">
        <w:rPr>
          <w:rFonts w:ascii="Tahoma" w:hAnsi="Tahoma" w:cs="Tahoma"/>
          <w:sz w:val="22"/>
          <w:szCs w:val="20"/>
        </w:rPr>
        <w:t xml:space="preserve"> </w:t>
      </w:r>
      <w:r w:rsidR="00CD0DAE" w:rsidRPr="00CD0DAE">
        <w:rPr>
          <w:rFonts w:ascii="Tahoma" w:hAnsi="Tahoma" w:cs="Tahoma"/>
          <w:sz w:val="22"/>
          <w:szCs w:val="20"/>
        </w:rPr>
        <w:t>Entrepreneur may contact State Pollution Control Board where ever it is applicable.</w:t>
      </w:r>
    </w:p>
    <w:p w:rsidR="00D807A3" w:rsidRPr="00CE12D8" w:rsidRDefault="00D807A3">
      <w:pPr>
        <w:pStyle w:val="DefaultText"/>
        <w:spacing w:line="360" w:lineRule="auto"/>
        <w:ind w:left="720"/>
        <w:rPr>
          <w:rFonts w:ascii="Tahoma" w:hAnsi="Tahoma" w:cs="Tahoma"/>
          <w:sz w:val="14"/>
          <w:szCs w:val="12"/>
        </w:rPr>
      </w:pPr>
    </w:p>
    <w:p w:rsidR="00D807A3" w:rsidRDefault="00CE12D8">
      <w:pPr>
        <w:pStyle w:val="ListParagraph"/>
        <w:spacing w:line="360" w:lineRule="auto"/>
      </w:pPr>
      <w:r>
        <w:rPr>
          <w:rFonts w:ascii="Tahoma" w:eastAsia="Tahoma" w:hAnsi="Tahoma"/>
          <w:b/>
          <w:bCs/>
          <w:lang w:bidi="ar-SA"/>
        </w:rPr>
        <w:t xml:space="preserve">17. </w:t>
      </w:r>
      <w:r>
        <w:rPr>
          <w:rFonts w:ascii="Tahoma" w:eastAsia="Tahoma" w:hAnsi="Tahoma"/>
          <w:b/>
          <w:bCs/>
          <w:lang w:bidi="ar-SA"/>
        </w:rPr>
        <w:tab/>
      </w:r>
      <w:r>
        <w:rPr>
          <w:rFonts w:ascii="Tahoma" w:eastAsia="Times New Roman" w:hAnsi="Tahoma"/>
          <w:b/>
          <w:bCs/>
          <w:lang w:bidi="ar-SA"/>
        </w:rPr>
        <w:t xml:space="preserve">BACKWARD AND FORWARD INTEGRATION </w:t>
      </w:r>
    </w:p>
    <w:p w:rsidR="00D807A3" w:rsidRDefault="00D807A3">
      <w:pPr>
        <w:pStyle w:val="ListParagraph"/>
        <w:spacing w:line="360" w:lineRule="auto"/>
        <w:rPr>
          <w:rFonts w:ascii="Tahoma" w:eastAsia="Times New Roman" w:hAnsi="Tahoma"/>
          <w:lang w:bidi="ar-SA"/>
        </w:rPr>
      </w:pPr>
    </w:p>
    <w:p w:rsidR="00D807A3" w:rsidRDefault="00CE12D8">
      <w:pPr>
        <w:pStyle w:val="ListParagraph"/>
        <w:spacing w:line="360" w:lineRule="auto"/>
      </w:pPr>
      <w:r>
        <w:rPr>
          <w:rFonts w:ascii="Tahoma" w:eastAsia="Times New Roman" w:hAnsi="Tahoma"/>
          <w:sz w:val="22"/>
          <w:lang w:bidi="ar-SA"/>
        </w:rPr>
        <w:t xml:space="preserve">The machines and </w:t>
      </w:r>
      <w:proofErr w:type="spellStart"/>
      <w:r>
        <w:rPr>
          <w:rFonts w:ascii="Tahoma" w:eastAsia="Times New Roman" w:hAnsi="Tahoma"/>
          <w:sz w:val="22"/>
          <w:lang w:bidi="ar-SA"/>
        </w:rPr>
        <w:t>equipments</w:t>
      </w:r>
      <w:proofErr w:type="spellEnd"/>
      <w:r>
        <w:rPr>
          <w:rFonts w:ascii="Tahoma" w:eastAsia="Times New Roman" w:hAnsi="Tahoma"/>
          <w:sz w:val="22"/>
          <w:lang w:bidi="ar-SA"/>
        </w:rPr>
        <w:t xml:space="preserve"> offer scope for diversification in to producing other consumer durable and industrial parts/ components by using the spare capacities and machine capabilities which may be attempted. As such there is not much scope for organic backward or forward integration.  </w:t>
      </w:r>
    </w:p>
    <w:p w:rsidR="00D807A3" w:rsidRDefault="00D807A3">
      <w:pPr>
        <w:pStyle w:val="ListParagraph"/>
        <w:spacing w:line="360" w:lineRule="auto"/>
        <w:rPr>
          <w:rFonts w:ascii="Tahoma" w:eastAsia="Times New Roman" w:hAnsi="Tahoma"/>
          <w:sz w:val="22"/>
          <w:lang w:bidi="ar-SA"/>
        </w:rPr>
      </w:pPr>
    </w:p>
    <w:p w:rsidR="00D807A3" w:rsidRDefault="00CE12D8">
      <w:pPr>
        <w:pStyle w:val="ListParagraph"/>
        <w:spacing w:line="360" w:lineRule="auto"/>
        <w:rPr>
          <w:rFonts w:ascii="Tahoma" w:eastAsia="Times New Roman" w:hAnsi="Tahoma"/>
          <w:b/>
          <w:bCs/>
          <w:lang w:bidi="ar-SA"/>
        </w:rPr>
      </w:pPr>
      <w:r>
        <w:rPr>
          <w:rFonts w:ascii="Tahoma" w:eastAsia="Times New Roman" w:hAnsi="Tahoma"/>
          <w:b/>
          <w:bCs/>
          <w:lang w:bidi="ar-SA"/>
        </w:rPr>
        <w:t>18.</w:t>
      </w:r>
      <w:r>
        <w:rPr>
          <w:rFonts w:ascii="Tahoma" w:eastAsia="Times New Roman" w:hAnsi="Tahoma"/>
          <w:b/>
          <w:bCs/>
          <w:lang w:bidi="ar-SA"/>
        </w:rPr>
        <w:tab/>
        <w:t xml:space="preserve">TRAINING CENTERS/COURSES  </w:t>
      </w:r>
    </w:p>
    <w:p w:rsidR="00D807A3" w:rsidRDefault="00D807A3">
      <w:pPr>
        <w:pStyle w:val="ListParagraph"/>
        <w:spacing w:line="360" w:lineRule="auto"/>
        <w:rPr>
          <w:rFonts w:ascii="Tahoma" w:eastAsia="Times New Roman" w:hAnsi="Tahoma"/>
          <w:lang w:bidi="ar-SA"/>
        </w:rPr>
      </w:pPr>
    </w:p>
    <w:p w:rsidR="00D807A3" w:rsidRDefault="00CE12D8">
      <w:pPr>
        <w:pStyle w:val="ListParagraph"/>
        <w:spacing w:line="360" w:lineRule="auto"/>
        <w:rPr>
          <w:rFonts w:ascii="Tahoma" w:eastAsia="Times New Roman" w:hAnsi="Tahoma"/>
          <w:sz w:val="22"/>
          <w:szCs w:val="22"/>
          <w:lang w:bidi="ar-SA"/>
        </w:rPr>
      </w:pPr>
      <w:r>
        <w:rPr>
          <w:rFonts w:ascii="Tahoma" w:eastAsia="Times New Roman" w:hAnsi="Tahoma"/>
          <w:sz w:val="22"/>
          <w:szCs w:val="22"/>
          <w:lang w:bidi="ar-SA"/>
        </w:rPr>
        <w:t xml:space="preserve">There are no specific training centers for design or production technology. </w:t>
      </w:r>
      <w:r w:rsidR="005205DA">
        <w:rPr>
          <w:rFonts w:ascii="Tahoma" w:eastAsia="Times New Roman" w:hAnsi="Tahoma"/>
          <w:sz w:val="22"/>
          <w:szCs w:val="22"/>
          <w:lang w:bidi="ar-SA"/>
        </w:rPr>
        <w:t>However,</w:t>
      </w:r>
      <w:r>
        <w:rPr>
          <w:rFonts w:ascii="Tahoma" w:eastAsia="Times New Roman" w:hAnsi="Tahoma"/>
          <w:sz w:val="22"/>
          <w:szCs w:val="22"/>
          <w:lang w:bidi="ar-SA"/>
        </w:rPr>
        <w:t xml:space="preserve"> the dies and Tools development courses run by several centers of excellence viz CIPET centers, Indo German Tool Room at Ahmedabad, Rajkot, Chennai, and </w:t>
      </w:r>
      <w:r w:rsidR="00905DC6">
        <w:rPr>
          <w:rFonts w:ascii="Tahoma" w:eastAsia="Times New Roman" w:hAnsi="Tahoma"/>
          <w:sz w:val="22"/>
          <w:szCs w:val="22"/>
          <w:lang w:bidi="ar-SA"/>
        </w:rPr>
        <w:t>CTTC Bhubaneshwar</w:t>
      </w:r>
      <w:r>
        <w:rPr>
          <w:rFonts w:ascii="Tahoma" w:eastAsia="Times New Roman" w:hAnsi="Tahoma"/>
          <w:sz w:val="22"/>
          <w:szCs w:val="22"/>
          <w:lang w:bidi="ar-SA"/>
        </w:rPr>
        <w:t xml:space="preserve"> </w:t>
      </w:r>
      <w:proofErr w:type="spellStart"/>
      <w:r>
        <w:rPr>
          <w:rFonts w:ascii="Tahoma" w:eastAsia="Times New Roman" w:hAnsi="Tahoma"/>
          <w:sz w:val="22"/>
          <w:szCs w:val="22"/>
          <w:lang w:bidi="ar-SA"/>
        </w:rPr>
        <w:t>etc</w:t>
      </w:r>
      <w:proofErr w:type="spellEnd"/>
      <w:r>
        <w:rPr>
          <w:rFonts w:ascii="Tahoma" w:eastAsia="Times New Roman" w:hAnsi="Tahoma"/>
          <w:sz w:val="22"/>
          <w:szCs w:val="22"/>
          <w:lang w:bidi="ar-SA"/>
        </w:rPr>
        <w:t xml:space="preserve"> shall be helpful. </w:t>
      </w:r>
    </w:p>
    <w:p w:rsidR="00D807A3" w:rsidRDefault="00D807A3">
      <w:pPr>
        <w:pStyle w:val="ListParagraph"/>
        <w:spacing w:line="360" w:lineRule="auto"/>
        <w:rPr>
          <w:rFonts w:ascii="Tahoma" w:eastAsia="Times New Roman" w:hAnsi="Tahoma"/>
          <w:sz w:val="22"/>
          <w:szCs w:val="22"/>
          <w:lang w:bidi="ar-SA"/>
        </w:rPr>
      </w:pPr>
    </w:p>
    <w:p w:rsidR="00D807A3" w:rsidRDefault="00CE12D8">
      <w:pPr>
        <w:pStyle w:val="ListParagraph"/>
        <w:spacing w:line="360" w:lineRule="auto"/>
      </w:pPr>
      <w:r>
        <w:rPr>
          <w:rFonts w:ascii="Tahoma" w:eastAsia="Times New Roman" w:hAnsi="Tahoma"/>
          <w:sz w:val="22"/>
          <w:szCs w:val="22"/>
          <w:lang w:bidi="ar-SA"/>
        </w:rPr>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w:t>
      </w:r>
      <w:r>
        <w:rPr>
          <w:rFonts w:ascii="Tahoma" w:eastAsia="Times New Roman" w:hAnsi="Tahoma"/>
          <w:sz w:val="22"/>
          <w:szCs w:val="22"/>
          <w:lang w:bidi="ar-SA"/>
        </w:rPr>
        <w:lastRenderedPageBreak/>
        <w:t xml:space="preserve">scanning the Internet and downloading data. Viz. North American, Europe, China </w:t>
      </w:r>
      <w:proofErr w:type="spellStart"/>
      <w:r>
        <w:rPr>
          <w:rFonts w:ascii="Tahoma" w:eastAsia="Times New Roman" w:hAnsi="Tahoma"/>
          <w:sz w:val="22"/>
          <w:szCs w:val="22"/>
          <w:lang w:bidi="ar-SA"/>
        </w:rPr>
        <w:t>etc</w:t>
      </w:r>
      <w:proofErr w:type="spellEnd"/>
      <w:r>
        <w:rPr>
          <w:rFonts w:ascii="Tahoma" w:eastAsia="Times New Roman" w:hAnsi="Tahoma"/>
          <w:sz w:val="22"/>
          <w:szCs w:val="22"/>
          <w:lang w:bidi="ar-SA"/>
        </w:rPr>
        <w:t xml:space="preserve"> markets.</w:t>
      </w:r>
    </w:p>
    <w:p w:rsidR="00D807A3" w:rsidRDefault="00D807A3">
      <w:pPr>
        <w:pStyle w:val="ListParagraph"/>
        <w:spacing w:line="360" w:lineRule="auto"/>
        <w:rPr>
          <w:rFonts w:ascii="Tahoma" w:eastAsia="Times New Roman" w:hAnsi="Tahoma"/>
          <w:sz w:val="22"/>
          <w:szCs w:val="22"/>
          <w:lang w:bidi="ar-SA"/>
        </w:rPr>
      </w:pPr>
    </w:p>
    <w:p w:rsidR="00137545" w:rsidRDefault="00CE12D8" w:rsidP="00CE12D8">
      <w:pPr>
        <w:pStyle w:val="ListParagraph"/>
        <w:spacing w:line="360" w:lineRule="auto"/>
        <w:rPr>
          <w:rFonts w:ascii="Tahoma" w:eastAsia="Times New Roman" w:hAnsi="Tahoma"/>
          <w:sz w:val="22"/>
          <w:szCs w:val="22"/>
          <w:lang w:bidi="ar-SA"/>
        </w:rPr>
      </w:pPr>
      <w:r w:rsidRPr="00852462">
        <w:rPr>
          <w:rFonts w:ascii="Tahoma" w:eastAsia="Times New Roman" w:hAnsi="Tahoma"/>
          <w:color w:val="auto"/>
          <w:sz w:val="22"/>
          <w:szCs w:val="22"/>
          <w:lang w:bidi="ar-SA"/>
        </w:rPr>
        <w:t xml:space="preserve">Udyamimitra portal </w:t>
      </w:r>
      <w:r w:rsidR="00065C42" w:rsidRPr="00852462">
        <w:rPr>
          <w:rFonts w:ascii="Tahoma" w:eastAsia="Times New Roman" w:hAnsi="Tahoma"/>
          <w:color w:val="auto"/>
          <w:sz w:val="22"/>
          <w:szCs w:val="22"/>
          <w:lang w:bidi="ar-SA"/>
        </w:rPr>
        <w:t>(</w:t>
      </w:r>
      <w:proofErr w:type="gramStart"/>
      <w:r w:rsidR="00065C42" w:rsidRPr="00852462">
        <w:rPr>
          <w:rFonts w:ascii="Tahoma" w:eastAsia="Times New Roman" w:hAnsi="Tahoma"/>
          <w:color w:val="auto"/>
          <w:sz w:val="22"/>
          <w:szCs w:val="22"/>
          <w:lang w:bidi="ar-SA"/>
        </w:rPr>
        <w:t>link</w:t>
      </w:r>
      <w:r w:rsidRPr="00852462">
        <w:rPr>
          <w:rFonts w:ascii="Tahoma" w:eastAsia="Times New Roman" w:hAnsi="Tahoma"/>
          <w:color w:val="auto"/>
          <w:sz w:val="22"/>
          <w:szCs w:val="22"/>
          <w:lang w:bidi="ar-SA"/>
        </w:rPr>
        <w:t xml:space="preserve"> :</w:t>
      </w:r>
      <w:proofErr w:type="gramEnd"/>
      <w:r w:rsidRPr="00852462">
        <w:rPr>
          <w:rFonts w:ascii="Tahoma" w:eastAsia="Times New Roman" w:hAnsi="Tahoma"/>
          <w:color w:val="auto"/>
          <w:sz w:val="22"/>
          <w:szCs w:val="22"/>
          <w:lang w:bidi="ar-SA"/>
        </w:rPr>
        <w:t xml:space="preserve"> </w:t>
      </w:r>
      <w:hyperlink r:id="rId5" w:tgtFrame="_blank">
        <w:r w:rsidRPr="00852462">
          <w:rPr>
            <w:rStyle w:val="InternetLink"/>
            <w:rFonts w:ascii="Tahoma" w:eastAsia="Times New Roman" w:hAnsi="Tahoma"/>
            <w:color w:val="auto"/>
            <w:sz w:val="22"/>
            <w:szCs w:val="22"/>
            <w:lang w:bidi="ar-SA"/>
          </w:rPr>
          <w:t>www.udyamimitra.in</w:t>
        </w:r>
      </w:hyperlink>
      <w:r w:rsidRPr="00852462">
        <w:rPr>
          <w:rFonts w:ascii="Tahoma" w:eastAsia="Times New Roman" w:hAnsi="Tahoma"/>
          <w:color w:val="auto"/>
          <w:sz w:val="22"/>
          <w:szCs w:val="22"/>
          <w:lang w:bidi="ar-SA"/>
        </w:rPr>
        <w:t xml:space="preserve"> ) can also be accessed for hand-holding services viz. application filling / project report</w:t>
      </w:r>
      <w:r>
        <w:rPr>
          <w:rFonts w:ascii="Tahoma" w:eastAsia="Times New Roman" w:hAnsi="Tahoma"/>
          <w:sz w:val="22"/>
          <w:szCs w:val="22"/>
          <w:lang w:bidi="ar-SA"/>
        </w:rPr>
        <w:t xml:space="preserve"> preparation, EDP, financial Training, Skill Development, mentoring etc. </w:t>
      </w:r>
    </w:p>
    <w:p w:rsidR="00137545" w:rsidRDefault="00137545" w:rsidP="00CE12D8">
      <w:pPr>
        <w:pStyle w:val="ListParagraph"/>
        <w:spacing w:line="360" w:lineRule="auto"/>
        <w:rPr>
          <w:rFonts w:ascii="Tahoma" w:eastAsia="Times New Roman" w:hAnsi="Tahoma"/>
          <w:sz w:val="22"/>
          <w:szCs w:val="22"/>
          <w:lang w:bidi="ar-SA"/>
        </w:rPr>
      </w:pPr>
    </w:p>
    <w:p w:rsidR="00D807A3" w:rsidRDefault="00CE12D8" w:rsidP="00CE12D8">
      <w:pPr>
        <w:pStyle w:val="ListParagraph"/>
        <w:spacing w:line="360" w:lineRule="auto"/>
        <w:rPr>
          <w:rFonts w:ascii="Tahoma" w:eastAsia="Times New Roman" w:hAnsi="Tahoma"/>
          <w:sz w:val="22"/>
          <w:szCs w:val="22"/>
          <w:lang w:bidi="ar-SA"/>
        </w:rPr>
      </w:pPr>
      <w:r>
        <w:rPr>
          <w:rFonts w:ascii="Tahoma" w:eastAsia="Times New Roman" w:hAnsi="Tahoma"/>
          <w:sz w:val="22"/>
          <w:szCs w:val="22"/>
          <w:lang w:bidi="ar-SA"/>
        </w:rPr>
        <w:t xml:space="preserve">Entrepreneurship program helps to run business successfully is also available from Institutes like Entrepreneurship Development Institute of India (EDII) and its affiliates all over India. </w:t>
      </w:r>
    </w:p>
    <w:p w:rsidR="00CE12D8" w:rsidRDefault="00CE12D8" w:rsidP="00CE12D8">
      <w:pPr>
        <w:pStyle w:val="ListParagraph"/>
        <w:spacing w:line="360" w:lineRule="auto"/>
        <w:rPr>
          <w:rFonts w:ascii="Tahoma" w:eastAsia="Times New Roman" w:hAnsi="Tahoma"/>
          <w:sz w:val="22"/>
          <w:szCs w:val="22"/>
          <w:lang w:bidi="ar-SA"/>
        </w:rPr>
      </w:pPr>
    </w:p>
    <w:p w:rsidR="00CE12D8" w:rsidRPr="00AB168C" w:rsidRDefault="00CE12D8" w:rsidP="00CE12D8">
      <w:pPr>
        <w:pStyle w:val="DefaultText"/>
        <w:spacing w:line="360" w:lineRule="auto"/>
        <w:ind w:left="720"/>
        <w:rPr>
          <w:rFonts w:ascii="Tahoma" w:hAnsi="Tahoma" w:cs="Tahoma"/>
          <w:b/>
          <w:bCs/>
          <w:sz w:val="22"/>
          <w:szCs w:val="22"/>
        </w:rPr>
      </w:pPr>
      <w:r w:rsidRPr="00AB168C">
        <w:rPr>
          <w:rFonts w:ascii="Tahoma" w:hAnsi="Tahoma" w:cs="Tahoma"/>
          <w:b/>
          <w:bCs/>
          <w:sz w:val="22"/>
          <w:szCs w:val="22"/>
        </w:rPr>
        <w:t xml:space="preserve">Disclaimer: </w:t>
      </w:r>
    </w:p>
    <w:p w:rsidR="00CE12D8" w:rsidRPr="00AB168C" w:rsidRDefault="00CE12D8" w:rsidP="00CE12D8">
      <w:pPr>
        <w:pStyle w:val="DefaultText"/>
        <w:spacing w:line="360" w:lineRule="auto"/>
        <w:ind w:left="720"/>
        <w:rPr>
          <w:rFonts w:ascii="Tahoma" w:hAnsi="Tahoma" w:cs="Tahoma"/>
          <w:sz w:val="22"/>
          <w:szCs w:val="22"/>
        </w:rPr>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p w:rsidR="00CE12D8" w:rsidRPr="00AB168C" w:rsidRDefault="00CE12D8" w:rsidP="00CE12D8">
      <w:pPr>
        <w:pStyle w:val="ListParagraph"/>
        <w:spacing w:line="360" w:lineRule="auto"/>
        <w:rPr>
          <w:rFonts w:ascii="Tahoma" w:eastAsia="Times New Roman" w:hAnsi="Tahoma"/>
          <w:sz w:val="22"/>
          <w:lang w:bidi="ar-SA"/>
        </w:rPr>
      </w:pPr>
    </w:p>
    <w:p w:rsidR="00CE12D8" w:rsidRDefault="00CE12D8" w:rsidP="00CE12D8">
      <w:pPr>
        <w:pStyle w:val="ListParagraph"/>
        <w:spacing w:line="360" w:lineRule="auto"/>
      </w:pPr>
    </w:p>
    <w:sectPr w:rsidR="00CE12D8">
      <w:pgSz w:w="12240" w:h="15840"/>
      <w:pgMar w:top="1985" w:right="1134" w:bottom="1701"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4229A"/>
    <w:multiLevelType w:val="multilevel"/>
    <w:tmpl w:val="4A028B8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15:restartNumberingAfterBreak="0">
    <w:nsid w:val="5C060AE3"/>
    <w:multiLevelType w:val="multilevel"/>
    <w:tmpl w:val="9FAC262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68153157"/>
    <w:multiLevelType w:val="multilevel"/>
    <w:tmpl w:val="3E9673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A3"/>
    <w:rsid w:val="000575B8"/>
    <w:rsid w:val="00065C42"/>
    <w:rsid w:val="00081A3B"/>
    <w:rsid w:val="000F40B8"/>
    <w:rsid w:val="00124291"/>
    <w:rsid w:val="00137545"/>
    <w:rsid w:val="00147C8F"/>
    <w:rsid w:val="001A3DF1"/>
    <w:rsid w:val="002113FF"/>
    <w:rsid w:val="0023590C"/>
    <w:rsid w:val="0028512C"/>
    <w:rsid w:val="00393B20"/>
    <w:rsid w:val="003B7DE7"/>
    <w:rsid w:val="0051757F"/>
    <w:rsid w:val="005205DA"/>
    <w:rsid w:val="005869C9"/>
    <w:rsid w:val="005A30B7"/>
    <w:rsid w:val="006B6C71"/>
    <w:rsid w:val="006E1486"/>
    <w:rsid w:val="00852462"/>
    <w:rsid w:val="00852C5D"/>
    <w:rsid w:val="008C3DB2"/>
    <w:rsid w:val="00905DC6"/>
    <w:rsid w:val="0097042E"/>
    <w:rsid w:val="009B2330"/>
    <w:rsid w:val="009C7B24"/>
    <w:rsid w:val="00B248AD"/>
    <w:rsid w:val="00B502BB"/>
    <w:rsid w:val="00B97C7F"/>
    <w:rsid w:val="00BD66FE"/>
    <w:rsid w:val="00CD0DAE"/>
    <w:rsid w:val="00CE12D8"/>
    <w:rsid w:val="00D03AF9"/>
    <w:rsid w:val="00D807A3"/>
    <w:rsid w:val="00D8478C"/>
    <w:rsid w:val="00D855A2"/>
    <w:rsid w:val="00FF39C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4BDF"/>
  <w15:docId w15:val="{49C9CA84-D7E0-4E11-9420-2E275649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jc w:val="both"/>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DefaultTextChar">
    <w:name w:val="Default Text Char"/>
    <w:basedOn w:val="DefaultParagraphFont"/>
    <w:qFormat/>
    <w:rPr>
      <w:rFonts w:eastAsia="Times New Roman" w:cs="Mangal"/>
      <w:sz w:val="24"/>
      <w:lang w:bidi="ar-SA"/>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qFormat/>
    <w:pPr>
      <w:widowControl/>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dc:description/>
  <cp:lastModifiedBy>Aryapriya Swain</cp:lastModifiedBy>
  <cp:revision>2</cp:revision>
  <dcterms:created xsi:type="dcterms:W3CDTF">2018-02-02T05:55:00Z</dcterms:created>
  <dcterms:modified xsi:type="dcterms:W3CDTF">2018-02-02T05:55:00Z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