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93D" w:rsidRPr="009E22AB" w:rsidRDefault="00556AEE" w:rsidP="009E22AB">
      <w:pPr>
        <w:pStyle w:val="DefaultText"/>
        <w:spacing w:line="360" w:lineRule="auto"/>
        <w:jc w:val="center"/>
        <w:rPr>
          <w:rFonts w:ascii="Tahoma" w:hAnsi="Tahoma" w:cs="Tahoma"/>
          <w:b/>
          <w:bCs/>
          <w:color w:val="auto"/>
          <w:sz w:val="30"/>
          <w:szCs w:val="30"/>
        </w:rPr>
      </w:pPr>
      <w:r>
        <w:rPr>
          <w:rFonts w:ascii="Tahoma" w:hAnsi="Tahoma" w:cs="Tahoma"/>
          <w:b/>
          <w:color w:val="auto"/>
        </w:rPr>
        <w:t>Profile No.: 235</w:t>
      </w:r>
      <w:r w:rsidR="003519CE">
        <w:rPr>
          <w:rFonts w:ascii="Tahoma" w:hAnsi="Tahoma" w:cs="Tahoma"/>
          <w:b/>
          <w:color w:val="auto"/>
        </w:rPr>
        <w:tab/>
      </w:r>
      <w:r w:rsidR="003519CE">
        <w:rPr>
          <w:rFonts w:ascii="Tahoma" w:hAnsi="Tahoma" w:cs="Tahoma"/>
          <w:b/>
          <w:color w:val="auto"/>
        </w:rPr>
        <w:tab/>
      </w:r>
      <w:r w:rsidR="003519CE">
        <w:rPr>
          <w:rFonts w:ascii="Tahoma" w:hAnsi="Tahoma" w:cs="Tahoma"/>
          <w:b/>
          <w:color w:val="auto"/>
        </w:rPr>
        <w:tab/>
      </w:r>
      <w:r w:rsidR="003519CE">
        <w:rPr>
          <w:rFonts w:ascii="Tahoma" w:hAnsi="Tahoma" w:cs="Tahoma"/>
          <w:b/>
          <w:color w:val="auto"/>
        </w:rPr>
        <w:tab/>
      </w:r>
      <w:r w:rsidR="003519CE">
        <w:rPr>
          <w:rFonts w:ascii="Tahoma" w:hAnsi="Tahoma" w:cs="Tahoma"/>
          <w:b/>
          <w:color w:val="auto"/>
        </w:rPr>
        <w:tab/>
      </w:r>
      <w:r w:rsidR="003519CE">
        <w:rPr>
          <w:rFonts w:ascii="Tahoma" w:hAnsi="Tahoma" w:cs="Tahoma"/>
          <w:b/>
          <w:color w:val="auto"/>
        </w:rPr>
        <w:tab/>
      </w:r>
      <w:r w:rsidR="003519CE">
        <w:rPr>
          <w:rFonts w:ascii="Tahoma" w:hAnsi="Tahoma" w:cs="Tahoma"/>
          <w:b/>
          <w:color w:val="auto"/>
        </w:rPr>
        <w:tab/>
        <w:t>NIC Code:27102</w:t>
      </w:r>
      <w:bookmarkStart w:id="0" w:name="_GoBack"/>
      <w:bookmarkEnd w:id="0"/>
    </w:p>
    <w:p w:rsidR="00F8093D" w:rsidRPr="009E22AB" w:rsidRDefault="00F8093D" w:rsidP="009E22AB">
      <w:pPr>
        <w:pStyle w:val="DefaultText"/>
        <w:spacing w:line="360" w:lineRule="auto"/>
        <w:ind w:left="720"/>
        <w:jc w:val="both"/>
        <w:rPr>
          <w:rFonts w:ascii="Tahoma" w:hAnsi="Tahoma" w:cs="Tahoma"/>
          <w:color w:val="auto"/>
          <w:sz w:val="22"/>
          <w:szCs w:val="22"/>
        </w:rPr>
      </w:pPr>
    </w:p>
    <w:p w:rsidR="00F8093D" w:rsidRPr="009E22AB" w:rsidRDefault="008D5B9A" w:rsidP="009E22AB">
      <w:pPr>
        <w:pStyle w:val="DefaultText"/>
        <w:spacing w:line="360" w:lineRule="auto"/>
        <w:ind w:left="720"/>
        <w:jc w:val="center"/>
        <w:rPr>
          <w:rFonts w:ascii="Tahoma" w:hAnsi="Tahoma" w:cs="Tahoma"/>
          <w:b/>
          <w:bCs/>
          <w:color w:val="auto"/>
          <w:sz w:val="30"/>
          <w:szCs w:val="30"/>
        </w:rPr>
      </w:pPr>
      <w:r w:rsidRPr="009E22AB">
        <w:rPr>
          <w:rFonts w:ascii="Tahoma" w:hAnsi="Tahoma" w:cs="Tahoma"/>
          <w:b/>
          <w:bCs/>
          <w:color w:val="auto"/>
          <w:sz w:val="30"/>
          <w:szCs w:val="30"/>
        </w:rPr>
        <w:t>WELDING ELECTRODES</w:t>
      </w:r>
    </w:p>
    <w:p w:rsidR="00F8093D" w:rsidRPr="009E22AB" w:rsidRDefault="00F8093D" w:rsidP="009E22AB">
      <w:pPr>
        <w:pStyle w:val="DefaultText"/>
        <w:spacing w:line="360" w:lineRule="auto"/>
        <w:ind w:left="720"/>
        <w:jc w:val="both"/>
        <w:rPr>
          <w:rFonts w:ascii="Tahoma" w:hAnsi="Tahoma" w:cs="Tahoma"/>
          <w:color w:val="auto"/>
          <w:sz w:val="22"/>
          <w:szCs w:val="22"/>
        </w:rPr>
      </w:pPr>
    </w:p>
    <w:p w:rsidR="00F8093D" w:rsidRPr="009E22AB" w:rsidRDefault="008D5B9A" w:rsidP="009E22AB">
      <w:pPr>
        <w:pStyle w:val="DefaultText"/>
        <w:spacing w:line="360" w:lineRule="auto"/>
        <w:ind w:left="720"/>
        <w:jc w:val="both"/>
        <w:rPr>
          <w:rFonts w:ascii="Tahoma" w:hAnsi="Tahoma" w:cs="Tahoma"/>
          <w:b/>
          <w:bCs/>
          <w:color w:val="auto"/>
        </w:rPr>
      </w:pPr>
      <w:r w:rsidRPr="009E22AB">
        <w:rPr>
          <w:rFonts w:ascii="Tahoma" w:hAnsi="Tahoma" w:cs="Tahoma"/>
          <w:b/>
          <w:bCs/>
          <w:color w:val="auto"/>
        </w:rPr>
        <w:t>1.</w:t>
      </w:r>
      <w:r w:rsidRPr="009E22AB">
        <w:rPr>
          <w:rFonts w:ascii="Tahoma" w:hAnsi="Tahoma" w:cs="Tahoma"/>
          <w:b/>
          <w:bCs/>
          <w:color w:val="auto"/>
        </w:rPr>
        <w:tab/>
        <w:t>INTRODUCTION:</w:t>
      </w:r>
    </w:p>
    <w:p w:rsidR="00F8093D" w:rsidRPr="009E22AB" w:rsidRDefault="00F8093D" w:rsidP="009E22AB">
      <w:pPr>
        <w:pStyle w:val="DefaultText"/>
        <w:spacing w:line="360" w:lineRule="auto"/>
        <w:ind w:left="720"/>
        <w:jc w:val="both"/>
        <w:rPr>
          <w:rFonts w:ascii="Tahoma" w:hAnsi="Tahoma" w:cs="Tahoma"/>
          <w:color w:val="auto"/>
          <w:sz w:val="22"/>
          <w:szCs w:val="22"/>
        </w:rPr>
      </w:pPr>
    </w:p>
    <w:p w:rsidR="00F8093D" w:rsidRPr="009E22AB" w:rsidRDefault="008D5B9A" w:rsidP="009E22AB">
      <w:pPr>
        <w:pStyle w:val="DefaultText"/>
        <w:spacing w:line="360" w:lineRule="auto"/>
        <w:ind w:left="720"/>
        <w:jc w:val="both"/>
        <w:rPr>
          <w:rFonts w:ascii="Tahoma" w:hAnsi="Tahoma" w:cs="Tahoma"/>
          <w:color w:val="auto"/>
          <w:sz w:val="22"/>
          <w:szCs w:val="22"/>
        </w:rPr>
      </w:pPr>
      <w:r w:rsidRPr="009E22AB">
        <w:rPr>
          <w:rFonts w:ascii="Tahoma" w:hAnsi="Tahoma" w:cs="Tahoma"/>
          <w:color w:val="auto"/>
          <w:sz w:val="22"/>
          <w:szCs w:val="22"/>
        </w:rPr>
        <w:t xml:space="preserve">Welding is a fabrication or process that joins materials, usually metals by causing fusion. In welding melting of base metal takes place and a filler material is typically added to the joint to form a pool of molten material – the weld pool – that when cools, forms a joint that is usually stronger than the base material. </w:t>
      </w:r>
    </w:p>
    <w:p w:rsidR="00F8093D" w:rsidRPr="009E22AB" w:rsidRDefault="00F8093D" w:rsidP="009E22AB">
      <w:pPr>
        <w:pStyle w:val="DefaultText"/>
        <w:spacing w:line="360" w:lineRule="auto"/>
        <w:ind w:left="720"/>
        <w:jc w:val="both"/>
        <w:rPr>
          <w:rFonts w:ascii="Tahoma" w:hAnsi="Tahoma" w:cs="Tahoma"/>
          <w:color w:val="auto"/>
          <w:sz w:val="22"/>
          <w:szCs w:val="22"/>
        </w:rPr>
      </w:pPr>
    </w:p>
    <w:p w:rsidR="00F8093D" w:rsidRPr="009E22AB" w:rsidRDefault="008D5B9A" w:rsidP="009E22AB">
      <w:pPr>
        <w:pStyle w:val="DefaultText"/>
        <w:spacing w:line="360" w:lineRule="auto"/>
        <w:ind w:left="720"/>
        <w:jc w:val="both"/>
        <w:rPr>
          <w:rFonts w:ascii="Tahoma" w:hAnsi="Tahoma" w:cs="Tahoma"/>
          <w:color w:val="auto"/>
          <w:sz w:val="22"/>
          <w:szCs w:val="22"/>
        </w:rPr>
      </w:pPr>
      <w:r w:rsidRPr="009E22AB">
        <w:rPr>
          <w:rFonts w:ascii="Tahoma" w:hAnsi="Tahoma" w:cs="Tahoma"/>
          <w:color w:val="auto"/>
          <w:sz w:val="22"/>
          <w:szCs w:val="22"/>
        </w:rPr>
        <w:t xml:space="preserve">Welding electrodes are used in Arc welding process where the electrical current </w:t>
      </w:r>
      <w:r w:rsidR="00140FE4" w:rsidRPr="009E22AB">
        <w:rPr>
          <w:rFonts w:ascii="Tahoma" w:hAnsi="Tahoma" w:cs="Tahoma"/>
          <w:color w:val="auto"/>
          <w:sz w:val="22"/>
          <w:szCs w:val="22"/>
        </w:rPr>
        <w:t>flows between electrode and base metal and electrical arc generate</w:t>
      </w:r>
      <w:r w:rsidRPr="009E22AB">
        <w:rPr>
          <w:rFonts w:ascii="Tahoma" w:hAnsi="Tahoma" w:cs="Tahoma"/>
          <w:color w:val="auto"/>
          <w:sz w:val="22"/>
          <w:szCs w:val="22"/>
        </w:rPr>
        <w:t xml:space="preserve"> enough heat to melt both electrode and base metal. In this process electrode with flux coating is used. The electrode holder holds the electrode as that slowly melts away. Slag is formed from melting of flux that protects the weld puddle from atmospheric contamination. </w:t>
      </w:r>
    </w:p>
    <w:p w:rsidR="00F8093D" w:rsidRPr="009E22AB" w:rsidRDefault="00F8093D" w:rsidP="009E22AB">
      <w:pPr>
        <w:pStyle w:val="DefaultText"/>
        <w:spacing w:line="360" w:lineRule="auto"/>
        <w:ind w:left="720"/>
        <w:jc w:val="both"/>
        <w:rPr>
          <w:rFonts w:ascii="Tahoma" w:hAnsi="Tahoma" w:cs="Tahoma"/>
          <w:color w:val="auto"/>
          <w:sz w:val="22"/>
          <w:szCs w:val="22"/>
        </w:rPr>
      </w:pPr>
    </w:p>
    <w:p w:rsidR="00F8093D" w:rsidRPr="009E22AB" w:rsidRDefault="008D5B9A" w:rsidP="009E22AB">
      <w:pPr>
        <w:pStyle w:val="DefaultText"/>
        <w:spacing w:line="360" w:lineRule="auto"/>
        <w:ind w:left="720"/>
        <w:jc w:val="both"/>
        <w:rPr>
          <w:rFonts w:ascii="Tahoma" w:hAnsi="Tahoma" w:cs="Tahoma"/>
          <w:b/>
          <w:bCs/>
          <w:color w:val="auto"/>
        </w:rPr>
      </w:pPr>
      <w:r w:rsidRPr="009E22AB">
        <w:rPr>
          <w:rFonts w:ascii="Tahoma" w:hAnsi="Tahoma" w:cs="Tahoma"/>
          <w:b/>
          <w:bCs/>
          <w:color w:val="auto"/>
        </w:rPr>
        <w:t>2.</w:t>
      </w:r>
      <w:r w:rsidRPr="009E22AB">
        <w:rPr>
          <w:rFonts w:ascii="Tahoma" w:hAnsi="Tahoma" w:cs="Tahoma"/>
          <w:b/>
          <w:bCs/>
          <w:color w:val="auto"/>
        </w:rPr>
        <w:tab/>
        <w:t>PRODUCT &amp; ITS APPLICATION:</w:t>
      </w:r>
    </w:p>
    <w:p w:rsidR="00F8093D" w:rsidRPr="009E22AB" w:rsidRDefault="00F8093D" w:rsidP="009E22AB">
      <w:pPr>
        <w:pStyle w:val="DefaultText"/>
        <w:spacing w:line="360" w:lineRule="auto"/>
        <w:ind w:left="720"/>
        <w:jc w:val="both"/>
        <w:rPr>
          <w:rFonts w:ascii="Tahoma" w:hAnsi="Tahoma" w:cs="Tahoma"/>
          <w:color w:val="auto"/>
          <w:sz w:val="22"/>
          <w:szCs w:val="22"/>
        </w:rPr>
      </w:pPr>
    </w:p>
    <w:p w:rsidR="00F8093D" w:rsidRPr="009E22AB" w:rsidRDefault="008D5B9A" w:rsidP="009E22AB">
      <w:pPr>
        <w:pStyle w:val="DefaultText"/>
        <w:spacing w:line="360" w:lineRule="auto"/>
        <w:ind w:left="720"/>
        <w:jc w:val="both"/>
        <w:rPr>
          <w:rFonts w:ascii="Tahoma" w:hAnsi="Tahoma" w:cs="Tahoma"/>
          <w:color w:val="auto"/>
          <w:sz w:val="22"/>
          <w:szCs w:val="22"/>
        </w:rPr>
      </w:pPr>
      <w:r w:rsidRPr="009E22AB">
        <w:rPr>
          <w:rFonts w:ascii="Tahoma" w:hAnsi="Tahoma" w:cs="Tahoma"/>
          <w:color w:val="auto"/>
          <w:sz w:val="22"/>
          <w:szCs w:val="22"/>
        </w:rPr>
        <w:t>If the melting point of an arc welding electrode is less, it melts and fills the gap in the work piece. Such an electrode is called consumable electrode. In arc welding, to produce deep weld, consumable electrode is connected to the positive terminal of the power supply i.e., it is made as anode, while work piece is connected to the negative terminal of the power supply i.e., it is made cathode.</w:t>
      </w:r>
    </w:p>
    <w:p w:rsidR="00F8093D" w:rsidRPr="009E22AB" w:rsidRDefault="008D5B9A" w:rsidP="009E22AB">
      <w:pPr>
        <w:pStyle w:val="DefaultText"/>
        <w:spacing w:line="360" w:lineRule="auto"/>
        <w:ind w:left="720"/>
        <w:jc w:val="both"/>
        <w:rPr>
          <w:rFonts w:ascii="Tahoma" w:hAnsi="Tahoma" w:cs="Tahoma"/>
          <w:color w:val="auto"/>
          <w:sz w:val="22"/>
          <w:szCs w:val="22"/>
        </w:rPr>
      </w:pPr>
      <w:r w:rsidRPr="009E22AB">
        <w:rPr>
          <w:rFonts w:ascii="Tahoma" w:hAnsi="Tahoma" w:cs="Tahoma"/>
          <w:color w:val="auto"/>
          <w:sz w:val="22"/>
          <w:szCs w:val="22"/>
        </w:rPr>
        <w:t xml:space="preserve">Welding electrode </w:t>
      </w:r>
      <w:r w:rsidR="00140FE4" w:rsidRPr="009E22AB">
        <w:rPr>
          <w:rFonts w:ascii="Tahoma" w:hAnsi="Tahoma" w:cs="Tahoma"/>
          <w:color w:val="auto"/>
          <w:sz w:val="22"/>
          <w:szCs w:val="22"/>
        </w:rPr>
        <w:t>is</w:t>
      </w:r>
      <w:r w:rsidRPr="009E22AB">
        <w:rPr>
          <w:rFonts w:ascii="Tahoma" w:hAnsi="Tahoma" w:cs="Tahoma"/>
          <w:color w:val="auto"/>
          <w:sz w:val="22"/>
          <w:szCs w:val="22"/>
        </w:rPr>
        <w:t xml:space="preserve"> normally made of mild steel with desired metal composition and it is available in different gauges, to suit the base metal thickness and properties. </w:t>
      </w:r>
    </w:p>
    <w:p w:rsidR="00F8093D" w:rsidRPr="009E22AB" w:rsidRDefault="00F8093D" w:rsidP="009E22AB">
      <w:pPr>
        <w:pStyle w:val="DefaultText"/>
        <w:spacing w:line="360" w:lineRule="auto"/>
        <w:ind w:left="720"/>
        <w:jc w:val="both"/>
        <w:rPr>
          <w:rFonts w:ascii="Tahoma" w:hAnsi="Tahoma" w:cs="Tahoma"/>
          <w:color w:val="auto"/>
          <w:sz w:val="22"/>
          <w:szCs w:val="22"/>
        </w:rPr>
      </w:pPr>
    </w:p>
    <w:p w:rsidR="00F8093D" w:rsidRPr="009E22AB" w:rsidRDefault="008D5B9A" w:rsidP="009E22AB">
      <w:pPr>
        <w:pStyle w:val="DefaultText"/>
        <w:spacing w:line="360" w:lineRule="auto"/>
        <w:ind w:left="720"/>
        <w:jc w:val="both"/>
        <w:rPr>
          <w:rFonts w:ascii="Tahoma" w:hAnsi="Tahoma" w:cs="Tahoma"/>
          <w:color w:val="auto"/>
          <w:sz w:val="22"/>
          <w:szCs w:val="22"/>
        </w:rPr>
      </w:pPr>
      <w:r w:rsidRPr="009E22AB">
        <w:rPr>
          <w:rFonts w:ascii="Tahoma" w:hAnsi="Tahoma" w:cs="Tahoma"/>
          <w:color w:val="auto"/>
          <w:sz w:val="22"/>
          <w:szCs w:val="22"/>
        </w:rPr>
        <w:t>There are electrodes used for joining the steel, alloy steel etc. i.e. for fabrication. These are also used widely for repairs of machines and equipment. Many Cast iron parts and worn out steel parts may be rebuild by depositing metal through arc welding process. For special applications, these electrodes are used to provide hard ware resistance metal surface viz hard facing of jobs etc.</w:t>
      </w:r>
    </w:p>
    <w:p w:rsidR="00F8093D" w:rsidRPr="009E22AB" w:rsidRDefault="008D5B9A" w:rsidP="009E22AB">
      <w:pPr>
        <w:pStyle w:val="DefaultText"/>
        <w:spacing w:line="360" w:lineRule="auto"/>
        <w:ind w:left="720"/>
        <w:jc w:val="both"/>
        <w:rPr>
          <w:rFonts w:ascii="Tahoma" w:hAnsi="Tahoma" w:cs="Tahoma"/>
          <w:b/>
          <w:bCs/>
          <w:color w:val="auto"/>
        </w:rPr>
      </w:pPr>
      <w:r w:rsidRPr="009E22AB">
        <w:rPr>
          <w:rFonts w:ascii="Tahoma" w:hAnsi="Tahoma" w:cs="Tahoma"/>
          <w:b/>
          <w:bCs/>
          <w:color w:val="auto"/>
        </w:rPr>
        <w:lastRenderedPageBreak/>
        <w:t>3.</w:t>
      </w:r>
      <w:r w:rsidRPr="009E22AB">
        <w:rPr>
          <w:rFonts w:ascii="Tahoma" w:hAnsi="Tahoma" w:cs="Tahoma"/>
          <w:b/>
          <w:bCs/>
          <w:color w:val="auto"/>
        </w:rPr>
        <w:tab/>
        <w:t>DESIRED QUALIFICATIONS FOR PROMOTER:</w:t>
      </w:r>
    </w:p>
    <w:p w:rsidR="00F8093D" w:rsidRPr="009E22AB" w:rsidRDefault="00F8093D" w:rsidP="009E22AB">
      <w:pPr>
        <w:pStyle w:val="DefaultText"/>
        <w:spacing w:line="360" w:lineRule="auto"/>
        <w:ind w:left="720"/>
        <w:jc w:val="both"/>
        <w:rPr>
          <w:rFonts w:ascii="Tahoma" w:hAnsi="Tahoma" w:cs="Tahoma"/>
          <w:color w:val="auto"/>
          <w:sz w:val="22"/>
          <w:szCs w:val="22"/>
        </w:rPr>
      </w:pPr>
    </w:p>
    <w:p w:rsidR="00F8093D" w:rsidRPr="009E22AB" w:rsidRDefault="008D5B9A" w:rsidP="009E22AB">
      <w:pPr>
        <w:pStyle w:val="DefaultText"/>
        <w:spacing w:line="360" w:lineRule="auto"/>
        <w:ind w:left="720"/>
        <w:jc w:val="both"/>
        <w:rPr>
          <w:rFonts w:ascii="Tahoma" w:hAnsi="Tahoma" w:cs="Tahoma"/>
          <w:color w:val="auto"/>
          <w:sz w:val="22"/>
          <w:szCs w:val="22"/>
        </w:rPr>
      </w:pPr>
      <w:r w:rsidRPr="009E22AB">
        <w:rPr>
          <w:rFonts w:ascii="Tahoma" w:hAnsi="Tahoma" w:cs="Tahoma"/>
          <w:color w:val="auto"/>
          <w:sz w:val="22"/>
          <w:szCs w:val="22"/>
        </w:rPr>
        <w:t>An engineering graduate preferably with mechanical or metallurgy background.</w:t>
      </w:r>
    </w:p>
    <w:p w:rsidR="00F8093D" w:rsidRPr="009E22AB" w:rsidRDefault="00F8093D" w:rsidP="009E22AB">
      <w:pPr>
        <w:pStyle w:val="DefaultText"/>
        <w:spacing w:line="360" w:lineRule="auto"/>
        <w:ind w:left="720"/>
        <w:jc w:val="both"/>
        <w:rPr>
          <w:rFonts w:ascii="Tahoma" w:hAnsi="Tahoma" w:cs="Tahoma"/>
          <w:color w:val="auto"/>
          <w:sz w:val="22"/>
          <w:szCs w:val="22"/>
        </w:rPr>
      </w:pPr>
    </w:p>
    <w:p w:rsidR="00F8093D" w:rsidRPr="009E22AB" w:rsidRDefault="008D5B9A" w:rsidP="009E22AB">
      <w:pPr>
        <w:pStyle w:val="DefaultText"/>
        <w:tabs>
          <w:tab w:val="left" w:pos="180"/>
        </w:tabs>
        <w:spacing w:line="360" w:lineRule="auto"/>
        <w:ind w:left="720"/>
        <w:jc w:val="both"/>
        <w:rPr>
          <w:rFonts w:ascii="Tahoma" w:hAnsi="Tahoma" w:cs="Tahoma"/>
          <w:color w:val="auto"/>
          <w:sz w:val="22"/>
          <w:szCs w:val="22"/>
        </w:rPr>
      </w:pPr>
      <w:bookmarkStart w:id="1" w:name="__DdeLink__4224_460358359"/>
      <w:r w:rsidRPr="009E22AB">
        <w:rPr>
          <w:rFonts w:ascii="Tahoma" w:hAnsi="Tahoma" w:cs="Tahoma"/>
          <w:b/>
          <w:color w:val="auto"/>
        </w:rPr>
        <w:t>4.</w:t>
      </w:r>
      <w:r w:rsidRPr="009E22AB">
        <w:rPr>
          <w:rFonts w:ascii="Tahoma" w:hAnsi="Tahoma" w:cs="Tahoma"/>
          <w:b/>
          <w:color w:val="auto"/>
        </w:rPr>
        <w:tab/>
      </w:r>
      <w:bookmarkStart w:id="2" w:name="_GoBack1"/>
      <w:bookmarkEnd w:id="1"/>
      <w:bookmarkEnd w:id="2"/>
      <w:r w:rsidRPr="009E22AB">
        <w:rPr>
          <w:rFonts w:ascii="Tahoma" w:hAnsi="Tahoma" w:cs="Tahoma"/>
          <w:b/>
          <w:color w:val="auto"/>
        </w:rPr>
        <w:t>INDUSTRY OUTLOOK/TREND</w:t>
      </w:r>
    </w:p>
    <w:p w:rsidR="00F8093D" w:rsidRPr="009E22AB" w:rsidRDefault="00F8093D" w:rsidP="009E22AB">
      <w:pPr>
        <w:pStyle w:val="DefaultText"/>
        <w:tabs>
          <w:tab w:val="left" w:pos="180"/>
        </w:tabs>
        <w:spacing w:line="360" w:lineRule="auto"/>
        <w:ind w:left="720"/>
        <w:jc w:val="both"/>
        <w:rPr>
          <w:rFonts w:ascii="Tahoma" w:hAnsi="Tahoma" w:cs="Tahoma"/>
          <w:b/>
          <w:color w:val="auto"/>
        </w:rPr>
      </w:pPr>
    </w:p>
    <w:p w:rsidR="00F8093D" w:rsidRPr="009E22AB" w:rsidRDefault="008D5B9A" w:rsidP="009E22AB">
      <w:pPr>
        <w:pStyle w:val="DefaultText"/>
        <w:spacing w:line="360" w:lineRule="auto"/>
        <w:ind w:left="720"/>
        <w:jc w:val="both"/>
        <w:rPr>
          <w:rFonts w:ascii="Tahoma" w:hAnsi="Tahoma" w:cs="Tahoma"/>
          <w:color w:val="auto"/>
        </w:rPr>
      </w:pPr>
      <w:r w:rsidRPr="009E22AB">
        <w:rPr>
          <w:rFonts w:ascii="Tahoma" w:hAnsi="Tahoma" w:cs="Tahoma"/>
          <w:color w:val="auto"/>
          <w:sz w:val="22"/>
          <w:szCs w:val="22"/>
        </w:rPr>
        <w:t xml:space="preserve">The welding industry in India comprises various large, medium and small companies that manufacture welding consumables. Large international players such as ESAB India Limited, Bohler Welding Group, </w:t>
      </w:r>
      <w:r w:rsidRPr="009E22AB">
        <w:rPr>
          <w:rFonts w:ascii="Tahoma" w:hAnsi="Tahoma" w:cs="Tahoma"/>
          <w:color w:val="auto"/>
          <w:sz w:val="20"/>
        </w:rPr>
        <w:t>Ador Welding Ltd,</w:t>
      </w:r>
      <w:r w:rsidRPr="009E22AB">
        <w:rPr>
          <w:rFonts w:ascii="Tahoma" w:hAnsi="Tahoma" w:cs="Tahoma"/>
          <w:color w:val="auto"/>
          <w:sz w:val="22"/>
          <w:szCs w:val="22"/>
        </w:rPr>
        <w:t xml:space="preserve"> Lincoln Electric Company Pvt Ltd, </w:t>
      </w:r>
      <w:r w:rsidR="00140FE4" w:rsidRPr="009E22AB">
        <w:rPr>
          <w:rFonts w:ascii="Tahoma" w:hAnsi="Tahoma" w:cs="Tahoma"/>
          <w:color w:val="auto"/>
          <w:sz w:val="22"/>
          <w:szCs w:val="22"/>
        </w:rPr>
        <w:t>etc.</w:t>
      </w:r>
      <w:r w:rsidRPr="009E22AB">
        <w:rPr>
          <w:rFonts w:ascii="Tahoma" w:hAnsi="Tahoma" w:cs="Tahoma"/>
          <w:color w:val="auto"/>
          <w:sz w:val="22"/>
          <w:szCs w:val="22"/>
        </w:rPr>
        <w:t xml:space="preserve"> compete with various medium and small companies located all around industrial and urban centers in India to provide services to end-user industries. </w:t>
      </w:r>
    </w:p>
    <w:p w:rsidR="00F8093D" w:rsidRPr="009E22AB" w:rsidRDefault="00F8093D" w:rsidP="009E22AB">
      <w:pPr>
        <w:pStyle w:val="DefaultText"/>
        <w:spacing w:line="360" w:lineRule="auto"/>
        <w:ind w:left="720"/>
        <w:jc w:val="both"/>
        <w:rPr>
          <w:rFonts w:ascii="Tahoma" w:hAnsi="Tahoma" w:cs="Tahoma"/>
          <w:color w:val="auto"/>
        </w:rPr>
      </w:pPr>
    </w:p>
    <w:p w:rsidR="00F8093D" w:rsidRPr="009E22AB" w:rsidRDefault="008D5B9A" w:rsidP="009E22AB">
      <w:pPr>
        <w:pStyle w:val="DefaultText"/>
        <w:spacing w:line="360" w:lineRule="auto"/>
        <w:ind w:left="720"/>
        <w:jc w:val="both"/>
        <w:rPr>
          <w:rFonts w:ascii="Tahoma" w:hAnsi="Tahoma" w:cs="Tahoma"/>
          <w:color w:val="auto"/>
          <w:sz w:val="22"/>
          <w:szCs w:val="22"/>
        </w:rPr>
      </w:pPr>
      <w:r w:rsidRPr="009E22AB">
        <w:rPr>
          <w:rFonts w:ascii="Tahoma" w:hAnsi="Tahoma" w:cs="Tahoma"/>
          <w:color w:val="auto"/>
          <w:sz w:val="22"/>
          <w:szCs w:val="22"/>
        </w:rPr>
        <w:t xml:space="preserve">Welding stick electrodes dominated the welding consumables market in India with more than 55% share. Stick electrodes are primarily used in manual welding and they are low cost easy to use and flexible in most general purpose fabrication work to other types of welding consumables products.  The welding electrode plants in unorganized sector with proper standard specification and approval process is likely to grow in unorganized sector for both stick and flux cored wire production. The Indian welding industry was dominated by low technology and very rare technological innovation. However, in recent years, the </w:t>
      </w:r>
      <w:r w:rsidR="00140FE4" w:rsidRPr="009E22AB">
        <w:rPr>
          <w:rFonts w:ascii="Tahoma" w:hAnsi="Tahoma" w:cs="Tahoma"/>
          <w:color w:val="auto"/>
          <w:sz w:val="22"/>
          <w:szCs w:val="22"/>
        </w:rPr>
        <w:t>demand of automatic and semi-automatic welding production systems is</w:t>
      </w:r>
      <w:r w:rsidRPr="009E22AB">
        <w:rPr>
          <w:rFonts w:ascii="Tahoma" w:hAnsi="Tahoma" w:cs="Tahoma"/>
          <w:color w:val="auto"/>
          <w:sz w:val="22"/>
          <w:szCs w:val="22"/>
        </w:rPr>
        <w:t xml:space="preserve"> rising. </w:t>
      </w:r>
    </w:p>
    <w:p w:rsidR="00F8093D" w:rsidRPr="009E22AB" w:rsidRDefault="00F8093D" w:rsidP="009E22AB">
      <w:pPr>
        <w:pStyle w:val="DefaultText"/>
        <w:spacing w:line="360" w:lineRule="auto"/>
        <w:ind w:left="720"/>
        <w:jc w:val="both"/>
        <w:rPr>
          <w:rFonts w:ascii="Tahoma" w:hAnsi="Tahoma" w:cs="Tahoma"/>
          <w:color w:val="auto"/>
        </w:rPr>
      </w:pPr>
    </w:p>
    <w:p w:rsidR="00F8093D" w:rsidRPr="009E22AB" w:rsidRDefault="008D5B9A" w:rsidP="009E22AB">
      <w:pPr>
        <w:pStyle w:val="DefaultText"/>
        <w:spacing w:line="360" w:lineRule="auto"/>
        <w:ind w:left="720"/>
        <w:jc w:val="both"/>
        <w:rPr>
          <w:rFonts w:ascii="Tahoma" w:hAnsi="Tahoma" w:cs="Tahoma"/>
          <w:color w:val="auto"/>
          <w:sz w:val="22"/>
          <w:szCs w:val="22"/>
        </w:rPr>
      </w:pPr>
      <w:r w:rsidRPr="009E22AB">
        <w:rPr>
          <w:rFonts w:ascii="Tahoma" w:hAnsi="Tahoma" w:cs="Tahoma"/>
          <w:color w:val="auto"/>
          <w:sz w:val="22"/>
          <w:szCs w:val="22"/>
        </w:rPr>
        <w:t xml:space="preserve">However, demand for continuous welding wires and fluxes for MIG/ TIG welding are anticipated to rise significantly due to rapid industrial investments due to their efficient performance. In terms of revenue, flux cored wires is anticipated to be the fastest growing product segment during the forecast period. Factors such as lower wastage, suitability for automatic welding systems and higher productivity and better quality has led to wide usage. The Submerged Arc welding wires and fluxes segment is projected to witness moderate growth. </w:t>
      </w:r>
    </w:p>
    <w:p w:rsidR="00F8093D" w:rsidRPr="009E22AB" w:rsidRDefault="00F8093D" w:rsidP="009E22AB">
      <w:pPr>
        <w:pStyle w:val="DefaultText"/>
        <w:spacing w:line="360" w:lineRule="auto"/>
        <w:ind w:left="720"/>
        <w:jc w:val="both"/>
        <w:rPr>
          <w:rFonts w:ascii="Tahoma" w:hAnsi="Tahoma" w:cs="Tahoma"/>
          <w:color w:val="auto"/>
        </w:rPr>
      </w:pPr>
    </w:p>
    <w:p w:rsidR="00F8093D" w:rsidRPr="009E22AB" w:rsidRDefault="008D5B9A" w:rsidP="009E22AB">
      <w:pPr>
        <w:pStyle w:val="DefaultText"/>
        <w:spacing w:line="360" w:lineRule="auto"/>
        <w:ind w:left="720"/>
        <w:jc w:val="both"/>
        <w:rPr>
          <w:rFonts w:ascii="Tahoma" w:hAnsi="Tahoma" w:cs="Tahoma"/>
          <w:color w:val="auto"/>
          <w:sz w:val="22"/>
          <w:szCs w:val="22"/>
        </w:rPr>
      </w:pPr>
      <w:r w:rsidRPr="009E22AB">
        <w:rPr>
          <w:rFonts w:ascii="Tahoma" w:hAnsi="Tahoma" w:cs="Tahoma"/>
          <w:color w:val="auto"/>
          <w:sz w:val="22"/>
          <w:szCs w:val="22"/>
        </w:rPr>
        <w:t xml:space="preserve">The technology trend of new welding techniques and machines and hence welding wire and their delivery system is likely to dominate in manufacturing sector. Technology such as Orbital TIG welding, robotic welding, and laser welding are some of the latest technologies that have </w:t>
      </w:r>
      <w:r w:rsidRPr="009E22AB">
        <w:rPr>
          <w:rFonts w:ascii="Tahoma" w:hAnsi="Tahoma" w:cs="Tahoma"/>
          <w:color w:val="auto"/>
          <w:sz w:val="22"/>
          <w:szCs w:val="22"/>
        </w:rPr>
        <w:lastRenderedPageBreak/>
        <w:t>been introduced to meet precision welding requirements. Robotics and automation are increasingly being deployed by industries to achieve welding quality and improve productivity. Modern processes like Hot wire TIG, Activated TIG, Narrow groove SAW, Tandem SAW and GMAW, Pulsed GMAW, ESSC with high speed fluxes, laser and hybrid laser, friction stir, thick and thin section joining, exotic and refractory metal joining, invisible welding, and ultra-thin wires joining have been introduced.</w:t>
      </w:r>
    </w:p>
    <w:p w:rsidR="00F8093D" w:rsidRPr="009E22AB" w:rsidRDefault="00F8093D" w:rsidP="009E22AB">
      <w:pPr>
        <w:pStyle w:val="DefaultText"/>
        <w:spacing w:line="360" w:lineRule="auto"/>
        <w:ind w:left="720"/>
        <w:jc w:val="both"/>
        <w:rPr>
          <w:rFonts w:ascii="Tahoma" w:hAnsi="Tahoma" w:cs="Tahoma"/>
          <w:color w:val="auto"/>
        </w:rPr>
      </w:pPr>
    </w:p>
    <w:p w:rsidR="00F8093D" w:rsidRPr="009E22AB" w:rsidRDefault="008D5B9A" w:rsidP="009E22AB">
      <w:pPr>
        <w:pStyle w:val="DefaultText"/>
        <w:spacing w:line="360" w:lineRule="auto"/>
        <w:ind w:left="720"/>
        <w:jc w:val="both"/>
        <w:rPr>
          <w:rFonts w:ascii="Tahoma" w:hAnsi="Tahoma" w:cs="Tahoma"/>
          <w:color w:val="auto"/>
        </w:rPr>
      </w:pPr>
      <w:r w:rsidRPr="009E22AB">
        <w:rPr>
          <w:rFonts w:ascii="Tahoma" w:hAnsi="Tahoma" w:cs="Tahoma"/>
          <w:b/>
          <w:bCs/>
          <w:color w:val="auto"/>
        </w:rPr>
        <w:t>5.</w:t>
      </w:r>
      <w:r w:rsidRPr="009E22AB">
        <w:rPr>
          <w:rFonts w:ascii="Tahoma" w:hAnsi="Tahoma" w:cs="Tahoma"/>
          <w:b/>
          <w:bCs/>
          <w:color w:val="auto"/>
        </w:rPr>
        <w:tab/>
        <w:t>MARKET POTENTIAL AND MARKETING ISSUES. IF ANY:</w:t>
      </w:r>
    </w:p>
    <w:p w:rsidR="00F8093D" w:rsidRPr="009E22AB" w:rsidRDefault="00F8093D" w:rsidP="009E22AB">
      <w:pPr>
        <w:pStyle w:val="DefaultText"/>
        <w:spacing w:line="360" w:lineRule="auto"/>
        <w:ind w:left="720"/>
        <w:jc w:val="both"/>
        <w:rPr>
          <w:rFonts w:ascii="Tahoma" w:hAnsi="Tahoma" w:cs="Tahoma"/>
          <w:color w:val="auto"/>
          <w:sz w:val="22"/>
          <w:szCs w:val="22"/>
        </w:rPr>
      </w:pPr>
    </w:p>
    <w:p w:rsidR="00F8093D" w:rsidRPr="009E22AB" w:rsidRDefault="008D5B9A" w:rsidP="009E22AB">
      <w:pPr>
        <w:pStyle w:val="DefaultText"/>
        <w:spacing w:line="360" w:lineRule="auto"/>
        <w:ind w:left="720"/>
        <w:jc w:val="both"/>
        <w:rPr>
          <w:rFonts w:ascii="Tahoma" w:hAnsi="Tahoma" w:cs="Tahoma"/>
          <w:color w:val="auto"/>
        </w:rPr>
      </w:pPr>
      <w:r w:rsidRPr="009E22AB">
        <w:rPr>
          <w:rFonts w:ascii="Tahoma" w:hAnsi="Tahoma" w:cs="Tahoma"/>
          <w:color w:val="auto"/>
          <w:sz w:val="22"/>
          <w:szCs w:val="22"/>
        </w:rPr>
        <w:t xml:space="preserve">It can be seen that welding electrodes are consumable and have vast application in all manufacturing activities and they are also ideal for repairs where welding is probably the only method of salvaging the broken or worn out metal parts. </w:t>
      </w:r>
    </w:p>
    <w:p w:rsidR="00F8093D" w:rsidRPr="009E22AB" w:rsidRDefault="00F8093D" w:rsidP="009E22AB">
      <w:pPr>
        <w:pStyle w:val="DefaultText"/>
        <w:spacing w:line="360" w:lineRule="auto"/>
        <w:ind w:left="720"/>
        <w:jc w:val="both"/>
        <w:rPr>
          <w:rFonts w:ascii="Tahoma" w:hAnsi="Tahoma" w:cs="Tahoma"/>
          <w:color w:val="auto"/>
          <w:sz w:val="22"/>
          <w:szCs w:val="22"/>
        </w:rPr>
      </w:pPr>
    </w:p>
    <w:p w:rsidR="00F8093D" w:rsidRPr="009E22AB" w:rsidRDefault="008D5B9A" w:rsidP="009E22AB">
      <w:pPr>
        <w:pStyle w:val="DefaultText"/>
        <w:spacing w:line="360" w:lineRule="auto"/>
        <w:ind w:left="720"/>
        <w:jc w:val="both"/>
        <w:rPr>
          <w:rFonts w:ascii="Tahoma" w:hAnsi="Tahoma" w:cs="Tahoma"/>
          <w:color w:val="auto"/>
        </w:rPr>
      </w:pPr>
      <w:r w:rsidRPr="009E22AB">
        <w:rPr>
          <w:rFonts w:ascii="Tahoma" w:hAnsi="Tahoma" w:cs="Tahoma"/>
          <w:color w:val="auto"/>
          <w:sz w:val="22"/>
          <w:szCs w:val="22"/>
        </w:rPr>
        <w:t xml:space="preserve">Demand for welding consumables is directly proportional to steel consumption in the country. End-use industries such as transportation, building &amp; construction, oil &amp; gas, and power are likely to drive the welding consumables market in India in the near future. Huge expansion of construction, shipbuilding and energy specifically wind power sectors in India will highlight the strong growth of Indian welding market. </w:t>
      </w:r>
      <w:r w:rsidRPr="009E22AB">
        <w:rPr>
          <w:rFonts w:ascii="Tahoma" w:hAnsi="Tahoma" w:cs="Tahoma"/>
          <w:color w:val="auto"/>
          <w:sz w:val="21"/>
          <w:szCs w:val="22"/>
        </w:rPr>
        <w:t xml:space="preserve">The demand for welding consumables in India is likely to experience strong growth owing to the advancements in technology and extensive growth of the end-use industries. The Indian welding consumables market is likely to rise from Rs. 30.88 bn in 2013 to Rs 45.37 bn by the end of 2020. </w:t>
      </w:r>
      <w:r w:rsidRPr="009E22AB">
        <w:rPr>
          <w:rFonts w:ascii="Tahoma" w:hAnsi="Tahoma" w:cs="Tahoma"/>
          <w:color w:val="auto"/>
          <w:sz w:val="22"/>
          <w:szCs w:val="22"/>
        </w:rPr>
        <w:t xml:space="preserve">Robust outlook of the infrastructure </w:t>
      </w:r>
      <w:r w:rsidR="00140FE4" w:rsidRPr="009E22AB">
        <w:rPr>
          <w:rFonts w:ascii="Tahoma" w:hAnsi="Tahoma" w:cs="Tahoma"/>
          <w:color w:val="auto"/>
          <w:sz w:val="22"/>
          <w:szCs w:val="22"/>
        </w:rPr>
        <w:t>sector,</w:t>
      </w:r>
      <w:r w:rsidRPr="009E22AB">
        <w:rPr>
          <w:rFonts w:ascii="Tahoma" w:hAnsi="Tahoma" w:cs="Tahoma"/>
          <w:color w:val="auto"/>
          <w:sz w:val="22"/>
          <w:szCs w:val="22"/>
        </w:rPr>
        <w:t xml:space="preserve"> welding consumables market is expected to grow at a CAGR 10-11% over next five years. Continuous electrodes would witness higher growth compared to Manual Electrodes. </w:t>
      </w:r>
    </w:p>
    <w:p w:rsidR="00F8093D" w:rsidRPr="009E22AB" w:rsidRDefault="00F8093D" w:rsidP="009E22AB">
      <w:pPr>
        <w:pStyle w:val="DefaultText"/>
        <w:spacing w:line="360" w:lineRule="auto"/>
        <w:ind w:left="720"/>
        <w:jc w:val="both"/>
        <w:rPr>
          <w:rFonts w:ascii="Tahoma" w:hAnsi="Tahoma" w:cs="Tahoma"/>
          <w:color w:val="auto"/>
          <w:sz w:val="22"/>
          <w:szCs w:val="22"/>
        </w:rPr>
      </w:pPr>
    </w:p>
    <w:p w:rsidR="00F8093D" w:rsidRPr="009E22AB" w:rsidRDefault="008D5B9A" w:rsidP="009E22AB">
      <w:pPr>
        <w:pStyle w:val="DefaultText"/>
        <w:spacing w:line="360" w:lineRule="auto"/>
        <w:ind w:left="720"/>
        <w:jc w:val="both"/>
        <w:rPr>
          <w:rFonts w:ascii="Tahoma" w:hAnsi="Tahoma" w:cs="Tahoma"/>
          <w:color w:val="auto"/>
        </w:rPr>
      </w:pPr>
      <w:r w:rsidRPr="009E22AB">
        <w:rPr>
          <w:rFonts w:ascii="Tahoma" w:hAnsi="Tahoma" w:cs="Tahoma"/>
          <w:color w:val="auto"/>
          <w:sz w:val="21"/>
          <w:szCs w:val="22"/>
        </w:rPr>
        <w:t xml:space="preserve">The end user sector growth in Automobile and transportation has over 25% share of welding consumables. The construction/ infrastructure and power sector is expected to in terms of rate of growth, over the forecast period of 2014-2020. Other applications such as marine / ship </w:t>
      </w:r>
      <w:r w:rsidR="00140FE4" w:rsidRPr="009E22AB">
        <w:rPr>
          <w:rFonts w:ascii="Tahoma" w:hAnsi="Tahoma" w:cs="Tahoma"/>
          <w:color w:val="auto"/>
          <w:sz w:val="21"/>
          <w:szCs w:val="22"/>
        </w:rPr>
        <w:t>building</w:t>
      </w:r>
      <w:r w:rsidRPr="009E22AB">
        <w:rPr>
          <w:rFonts w:ascii="Tahoma" w:hAnsi="Tahoma" w:cs="Tahoma"/>
          <w:color w:val="auto"/>
          <w:sz w:val="21"/>
          <w:szCs w:val="22"/>
        </w:rPr>
        <w:t xml:space="preserve"> and general fabrication </w:t>
      </w:r>
      <w:r w:rsidR="00140FE4" w:rsidRPr="009E22AB">
        <w:rPr>
          <w:rFonts w:ascii="Tahoma" w:hAnsi="Tahoma" w:cs="Tahoma"/>
          <w:color w:val="auto"/>
          <w:sz w:val="21"/>
          <w:szCs w:val="22"/>
        </w:rPr>
        <w:t>etc.</w:t>
      </w:r>
      <w:r w:rsidRPr="009E22AB">
        <w:rPr>
          <w:rFonts w:ascii="Tahoma" w:hAnsi="Tahoma" w:cs="Tahoma"/>
          <w:color w:val="auto"/>
          <w:sz w:val="21"/>
          <w:szCs w:val="22"/>
        </w:rPr>
        <w:t xml:space="preserve"> are projected to rise at a moderate rate in the coming years. </w:t>
      </w:r>
      <w:r w:rsidRPr="009E22AB">
        <w:rPr>
          <w:rFonts w:ascii="Tahoma" w:hAnsi="Tahoma" w:cs="Tahoma"/>
          <w:color w:val="auto"/>
          <w:sz w:val="22"/>
          <w:szCs w:val="22"/>
        </w:rPr>
        <w:t xml:space="preserve"> </w:t>
      </w:r>
    </w:p>
    <w:p w:rsidR="00F8093D" w:rsidRPr="009E22AB" w:rsidRDefault="00F8093D" w:rsidP="009E22AB">
      <w:pPr>
        <w:pStyle w:val="DefaultText"/>
        <w:spacing w:line="360" w:lineRule="auto"/>
        <w:ind w:left="720"/>
        <w:jc w:val="both"/>
        <w:rPr>
          <w:rFonts w:ascii="Tahoma" w:hAnsi="Tahoma" w:cs="Tahoma"/>
          <w:color w:val="auto"/>
          <w:sz w:val="22"/>
          <w:szCs w:val="22"/>
        </w:rPr>
      </w:pPr>
    </w:p>
    <w:p w:rsidR="00F8093D" w:rsidRPr="009E22AB" w:rsidRDefault="008D5B9A" w:rsidP="009E22AB">
      <w:pPr>
        <w:pStyle w:val="DefaultText"/>
        <w:spacing w:line="360" w:lineRule="auto"/>
        <w:ind w:left="720"/>
        <w:jc w:val="both"/>
        <w:rPr>
          <w:rFonts w:ascii="Tahoma" w:hAnsi="Tahoma" w:cs="Tahoma"/>
          <w:color w:val="auto"/>
        </w:rPr>
      </w:pPr>
      <w:r w:rsidRPr="009E22AB">
        <w:rPr>
          <w:rFonts w:ascii="Tahoma" w:hAnsi="Tahoma" w:cs="Tahoma"/>
          <w:color w:val="auto"/>
          <w:sz w:val="22"/>
          <w:szCs w:val="22"/>
        </w:rPr>
        <w:t>In view of almost universal application and consumable nature, there is very good scope for a project of welding project. A good quality manufacturer will have very good scope of success.</w:t>
      </w:r>
    </w:p>
    <w:p w:rsidR="00F8093D" w:rsidRPr="009E22AB" w:rsidRDefault="00F8093D" w:rsidP="009E22AB">
      <w:pPr>
        <w:pStyle w:val="DefaultText"/>
        <w:spacing w:line="360" w:lineRule="auto"/>
        <w:ind w:left="720"/>
        <w:jc w:val="both"/>
        <w:rPr>
          <w:rFonts w:ascii="Tahoma" w:hAnsi="Tahoma" w:cs="Tahoma"/>
          <w:color w:val="auto"/>
          <w:sz w:val="22"/>
          <w:szCs w:val="22"/>
        </w:rPr>
      </w:pPr>
    </w:p>
    <w:p w:rsidR="00F8093D" w:rsidRPr="009E22AB" w:rsidRDefault="00F8093D" w:rsidP="009E22AB">
      <w:pPr>
        <w:pStyle w:val="DefaultText"/>
        <w:spacing w:line="360" w:lineRule="auto"/>
        <w:ind w:left="720"/>
        <w:jc w:val="both"/>
        <w:rPr>
          <w:rFonts w:ascii="Tahoma" w:hAnsi="Tahoma" w:cs="Tahoma"/>
          <w:color w:val="auto"/>
          <w:sz w:val="22"/>
          <w:szCs w:val="22"/>
        </w:rPr>
      </w:pPr>
    </w:p>
    <w:p w:rsidR="00F8093D" w:rsidRPr="009E22AB" w:rsidRDefault="008D5B9A" w:rsidP="009E22AB">
      <w:pPr>
        <w:pStyle w:val="DefaultText"/>
        <w:spacing w:line="360" w:lineRule="auto"/>
        <w:ind w:left="720"/>
        <w:jc w:val="both"/>
        <w:rPr>
          <w:rFonts w:ascii="Tahoma" w:hAnsi="Tahoma" w:cs="Tahoma"/>
          <w:color w:val="auto"/>
        </w:rPr>
      </w:pPr>
      <w:r w:rsidRPr="009E22AB">
        <w:rPr>
          <w:rFonts w:ascii="Tahoma" w:hAnsi="Tahoma" w:cs="Tahoma"/>
          <w:b/>
          <w:bCs/>
          <w:color w:val="auto"/>
        </w:rPr>
        <w:lastRenderedPageBreak/>
        <w:t xml:space="preserve">6. </w:t>
      </w:r>
      <w:r w:rsidRPr="009E22AB">
        <w:rPr>
          <w:rFonts w:ascii="Tahoma" w:hAnsi="Tahoma" w:cs="Tahoma"/>
          <w:b/>
          <w:bCs/>
          <w:color w:val="auto"/>
        </w:rPr>
        <w:tab/>
        <w:t>RAW MATERIAL REQUIREMENTS:</w:t>
      </w:r>
    </w:p>
    <w:p w:rsidR="00F8093D" w:rsidRPr="009E22AB" w:rsidRDefault="00F8093D" w:rsidP="009E22AB">
      <w:pPr>
        <w:pStyle w:val="DefaultText"/>
        <w:spacing w:line="360" w:lineRule="auto"/>
        <w:ind w:left="720"/>
        <w:jc w:val="both"/>
        <w:rPr>
          <w:rFonts w:ascii="Tahoma" w:hAnsi="Tahoma" w:cs="Tahoma"/>
          <w:color w:val="auto"/>
          <w:sz w:val="22"/>
          <w:szCs w:val="22"/>
        </w:rPr>
      </w:pPr>
    </w:p>
    <w:p w:rsidR="00F8093D" w:rsidRPr="009E22AB" w:rsidRDefault="008D5B9A" w:rsidP="009E22AB">
      <w:pPr>
        <w:pStyle w:val="DefaultText"/>
        <w:spacing w:line="360" w:lineRule="auto"/>
        <w:ind w:left="720"/>
        <w:jc w:val="both"/>
        <w:rPr>
          <w:rFonts w:ascii="Tahoma" w:hAnsi="Tahoma" w:cs="Tahoma"/>
          <w:color w:val="auto"/>
          <w:sz w:val="22"/>
          <w:szCs w:val="22"/>
        </w:rPr>
      </w:pPr>
      <w:r w:rsidRPr="009E22AB">
        <w:rPr>
          <w:rFonts w:ascii="Tahoma" w:hAnsi="Tahoma" w:cs="Tahoma"/>
          <w:color w:val="auto"/>
          <w:sz w:val="22"/>
          <w:szCs w:val="22"/>
        </w:rPr>
        <w:t xml:space="preserve">Main materials are mild steel viz low and medium carbon steels and alloy steel wire rods and flux materials like rutile sands and additive viz metal oxides and metal powder of nickel, manganese, iron, etc. and cellulose, lime stone, magnesium </w:t>
      </w:r>
    </w:p>
    <w:p w:rsidR="00F8093D" w:rsidRPr="009E22AB" w:rsidRDefault="00F8093D" w:rsidP="009E22AB">
      <w:pPr>
        <w:pStyle w:val="DefaultText"/>
        <w:spacing w:line="360" w:lineRule="auto"/>
        <w:ind w:left="720"/>
        <w:jc w:val="both"/>
        <w:rPr>
          <w:rFonts w:ascii="Tahoma" w:hAnsi="Tahoma" w:cs="Tahoma"/>
          <w:color w:val="auto"/>
          <w:sz w:val="22"/>
          <w:szCs w:val="22"/>
        </w:rPr>
      </w:pPr>
    </w:p>
    <w:p w:rsidR="00F8093D" w:rsidRPr="009E22AB" w:rsidRDefault="008D5B9A" w:rsidP="009E22AB">
      <w:pPr>
        <w:pStyle w:val="DefaultText"/>
        <w:spacing w:line="360" w:lineRule="auto"/>
        <w:ind w:left="720"/>
        <w:jc w:val="both"/>
        <w:rPr>
          <w:rFonts w:ascii="Tahoma" w:hAnsi="Tahoma" w:cs="Tahoma"/>
          <w:color w:val="auto"/>
        </w:rPr>
      </w:pPr>
      <w:r w:rsidRPr="009E22AB">
        <w:rPr>
          <w:rFonts w:ascii="Tahoma" w:hAnsi="Tahoma" w:cs="Tahoma"/>
          <w:b/>
          <w:bCs/>
          <w:color w:val="auto"/>
        </w:rPr>
        <w:t xml:space="preserve">7. </w:t>
      </w:r>
      <w:r w:rsidRPr="009E22AB">
        <w:rPr>
          <w:rFonts w:ascii="Tahoma" w:hAnsi="Tahoma" w:cs="Tahoma"/>
          <w:b/>
          <w:bCs/>
          <w:color w:val="auto"/>
        </w:rPr>
        <w:tab/>
        <w:t>MANUFACTURING PROCESS:</w:t>
      </w:r>
    </w:p>
    <w:p w:rsidR="00F8093D" w:rsidRPr="009E22AB" w:rsidRDefault="00F8093D" w:rsidP="009E22AB">
      <w:pPr>
        <w:pStyle w:val="DefaultText"/>
        <w:spacing w:line="360" w:lineRule="auto"/>
        <w:ind w:left="720"/>
        <w:jc w:val="both"/>
        <w:rPr>
          <w:rFonts w:ascii="Tahoma" w:hAnsi="Tahoma" w:cs="Tahoma"/>
          <w:color w:val="auto"/>
          <w:sz w:val="22"/>
          <w:szCs w:val="22"/>
        </w:rPr>
      </w:pPr>
    </w:p>
    <w:p w:rsidR="00F8093D" w:rsidRPr="009E22AB" w:rsidRDefault="008D5B9A" w:rsidP="009E22AB">
      <w:pPr>
        <w:pStyle w:val="DefaultText"/>
        <w:spacing w:line="360" w:lineRule="auto"/>
        <w:ind w:left="720"/>
        <w:jc w:val="both"/>
        <w:rPr>
          <w:rFonts w:ascii="Tahoma" w:hAnsi="Tahoma" w:cs="Tahoma"/>
          <w:color w:val="auto"/>
          <w:sz w:val="22"/>
          <w:szCs w:val="22"/>
        </w:rPr>
      </w:pPr>
      <w:r w:rsidRPr="009E22AB">
        <w:rPr>
          <w:rFonts w:ascii="Tahoma" w:hAnsi="Tahoma" w:cs="Tahoma"/>
          <w:color w:val="auto"/>
          <w:sz w:val="22"/>
          <w:szCs w:val="22"/>
        </w:rPr>
        <w:t xml:space="preserve">Electrodes of different types are produced by drawing wires of different gauges from wire roads of 6 mm or 8 mm. The drawn Electrode quality wire of required size is first straightened in a straightening machine and cut to size and stored. </w:t>
      </w:r>
    </w:p>
    <w:p w:rsidR="00F8093D" w:rsidRPr="009E22AB" w:rsidRDefault="00F8093D" w:rsidP="009E22AB">
      <w:pPr>
        <w:pStyle w:val="DefaultText"/>
        <w:spacing w:line="360" w:lineRule="auto"/>
        <w:ind w:left="720"/>
        <w:jc w:val="both"/>
        <w:rPr>
          <w:rFonts w:ascii="Tahoma" w:hAnsi="Tahoma" w:cs="Tahoma"/>
          <w:color w:val="auto"/>
          <w:sz w:val="22"/>
          <w:szCs w:val="22"/>
        </w:rPr>
      </w:pPr>
    </w:p>
    <w:p w:rsidR="00F8093D" w:rsidRPr="009E22AB" w:rsidRDefault="008D5B9A" w:rsidP="009E22AB">
      <w:pPr>
        <w:pStyle w:val="DefaultText"/>
        <w:spacing w:line="360" w:lineRule="auto"/>
        <w:ind w:left="720"/>
        <w:jc w:val="both"/>
        <w:rPr>
          <w:rFonts w:ascii="Tahoma" w:hAnsi="Tahoma" w:cs="Tahoma"/>
          <w:color w:val="auto"/>
        </w:rPr>
      </w:pPr>
      <w:r w:rsidRPr="009E22AB">
        <w:rPr>
          <w:rFonts w:ascii="Tahoma" w:hAnsi="Tahoma" w:cs="Tahoma"/>
          <w:color w:val="auto"/>
          <w:sz w:val="22"/>
          <w:szCs w:val="22"/>
        </w:rPr>
        <w:t xml:space="preserve">The flux as per the formulation is prepared in the dry blender and wet mixer. There are different types of coating fluxes applied for shielded arc electrodes, which have different results during the welding process. Viz cellulose coating generates a layer of gas to protect the weld zone; the coatings of mineral substances, which leave a layer of slag. </w:t>
      </w:r>
    </w:p>
    <w:p w:rsidR="00F8093D" w:rsidRPr="009E22AB" w:rsidRDefault="00F8093D" w:rsidP="009E22AB">
      <w:pPr>
        <w:pStyle w:val="DefaultText"/>
        <w:spacing w:line="360" w:lineRule="auto"/>
        <w:ind w:left="720"/>
        <w:jc w:val="both"/>
        <w:rPr>
          <w:rFonts w:ascii="Tahoma" w:hAnsi="Tahoma" w:cs="Tahoma"/>
          <w:color w:val="auto"/>
          <w:sz w:val="22"/>
          <w:szCs w:val="22"/>
        </w:rPr>
      </w:pPr>
    </w:p>
    <w:p w:rsidR="00F8093D" w:rsidRPr="009E22AB" w:rsidRDefault="008D5B9A" w:rsidP="009E22AB">
      <w:pPr>
        <w:pStyle w:val="DefaultText"/>
        <w:spacing w:line="360" w:lineRule="auto"/>
        <w:ind w:left="720"/>
        <w:jc w:val="both"/>
        <w:rPr>
          <w:rFonts w:ascii="Tahoma" w:hAnsi="Tahoma" w:cs="Tahoma"/>
          <w:color w:val="auto"/>
          <w:sz w:val="22"/>
          <w:szCs w:val="22"/>
        </w:rPr>
      </w:pPr>
      <w:r w:rsidRPr="009E22AB">
        <w:rPr>
          <w:rFonts w:ascii="Tahoma" w:hAnsi="Tahoma" w:cs="Tahoma"/>
          <w:color w:val="auto"/>
          <w:sz w:val="22"/>
          <w:szCs w:val="22"/>
        </w:rPr>
        <w:t xml:space="preserve">Then slug of flux material is made in the cylindrical form in the automatic slug press. Then slug is to be placed in the extrusion press and straight cut wires are fed where the extrusion press pushed the wire through slug and pressing that to provide uniform coating on wire. Flux coated core wire rod is passed on conveyor system and collected at the end. These flux coated rods are then sent to drying oven for drying purposes. After drying, it is the electrode batch undergoes sample are testing before packing and dispatch. </w:t>
      </w:r>
    </w:p>
    <w:p w:rsidR="00F8093D" w:rsidRPr="009E22AB" w:rsidRDefault="00F8093D" w:rsidP="009E22AB">
      <w:pPr>
        <w:pStyle w:val="DefaultText"/>
        <w:spacing w:line="360" w:lineRule="auto"/>
        <w:ind w:left="720"/>
        <w:jc w:val="both"/>
        <w:rPr>
          <w:rFonts w:ascii="Tahoma" w:hAnsi="Tahoma" w:cs="Tahoma"/>
          <w:color w:val="auto"/>
          <w:sz w:val="22"/>
          <w:szCs w:val="22"/>
        </w:rPr>
      </w:pPr>
    </w:p>
    <w:p w:rsidR="00F8093D" w:rsidRPr="009E22AB" w:rsidRDefault="008D5B9A" w:rsidP="009E22AB">
      <w:pPr>
        <w:pStyle w:val="DefaultText"/>
        <w:spacing w:line="360" w:lineRule="auto"/>
        <w:ind w:left="720"/>
        <w:jc w:val="both"/>
        <w:rPr>
          <w:rFonts w:ascii="Tahoma" w:hAnsi="Tahoma" w:cs="Tahoma"/>
          <w:color w:val="auto"/>
          <w:sz w:val="22"/>
          <w:szCs w:val="22"/>
        </w:rPr>
      </w:pPr>
      <w:r w:rsidRPr="009E22AB">
        <w:rPr>
          <w:rFonts w:ascii="Tahoma" w:hAnsi="Tahoma" w:cs="Tahoma"/>
          <w:color w:val="auto"/>
          <w:sz w:val="22"/>
          <w:szCs w:val="22"/>
        </w:rPr>
        <w:t xml:space="preserve">The process of continuous flux coated and flux core wire production systems that may be considered as product diversification. The process of production is similar except that the </w:t>
      </w:r>
      <w:r w:rsidR="00140FE4" w:rsidRPr="009E22AB">
        <w:rPr>
          <w:rFonts w:ascii="Tahoma" w:hAnsi="Tahoma" w:cs="Tahoma"/>
          <w:color w:val="auto"/>
          <w:sz w:val="22"/>
          <w:szCs w:val="22"/>
        </w:rPr>
        <w:t>flex</w:t>
      </w:r>
      <w:r w:rsidRPr="009E22AB">
        <w:rPr>
          <w:rFonts w:ascii="Tahoma" w:hAnsi="Tahoma" w:cs="Tahoma"/>
          <w:color w:val="auto"/>
          <w:sz w:val="22"/>
          <w:szCs w:val="22"/>
        </w:rPr>
        <w:t xml:space="preserve"> coating/ filling requires in line flux curing ovens and core filled system requires metal stip forming in to a flux filled tube.</w:t>
      </w:r>
    </w:p>
    <w:p w:rsidR="00F8093D" w:rsidRPr="009E22AB" w:rsidRDefault="00F8093D" w:rsidP="009E22AB">
      <w:pPr>
        <w:pStyle w:val="DefaultText"/>
        <w:spacing w:line="360" w:lineRule="auto"/>
        <w:ind w:left="720"/>
        <w:jc w:val="both"/>
        <w:rPr>
          <w:rFonts w:ascii="Tahoma" w:hAnsi="Tahoma" w:cs="Tahoma"/>
          <w:color w:val="auto"/>
          <w:sz w:val="22"/>
          <w:szCs w:val="22"/>
        </w:rPr>
      </w:pPr>
    </w:p>
    <w:p w:rsidR="00F8093D" w:rsidRPr="009E22AB" w:rsidRDefault="008D5B9A" w:rsidP="009E22AB">
      <w:pPr>
        <w:pStyle w:val="DefaultText"/>
        <w:spacing w:line="360" w:lineRule="auto"/>
        <w:ind w:left="720"/>
        <w:jc w:val="both"/>
        <w:rPr>
          <w:rFonts w:ascii="Tahoma" w:hAnsi="Tahoma" w:cs="Tahoma"/>
          <w:color w:val="auto"/>
          <w:sz w:val="22"/>
          <w:szCs w:val="22"/>
        </w:rPr>
      </w:pPr>
      <w:r w:rsidRPr="009E22AB">
        <w:rPr>
          <w:rFonts w:ascii="Tahoma" w:hAnsi="Tahoma" w:cs="Tahoma"/>
          <w:color w:val="auto"/>
          <w:sz w:val="22"/>
          <w:szCs w:val="22"/>
        </w:rPr>
        <w:t xml:space="preserve">Welding electrodes should undergo regular sample/ batch testing for Mechanical, Metallurgical and chemical testing, and provision must be made for testing laboratory. For quality control </w:t>
      </w:r>
      <w:r w:rsidRPr="009E22AB">
        <w:rPr>
          <w:rFonts w:ascii="Tahoma" w:hAnsi="Tahoma" w:cs="Tahoma"/>
          <w:color w:val="auto"/>
          <w:sz w:val="22"/>
          <w:szCs w:val="22"/>
        </w:rPr>
        <w:lastRenderedPageBreak/>
        <w:t xml:space="preserve">tests to be conducted are Tensile Test, Hardness Test, Impact Test, Chemical Test, Bending Test, Microscope Test, Moisture content etc. </w:t>
      </w:r>
    </w:p>
    <w:p w:rsidR="00F8093D" w:rsidRPr="009E22AB" w:rsidRDefault="00F8093D" w:rsidP="009E22AB">
      <w:pPr>
        <w:pStyle w:val="DefaultText"/>
        <w:spacing w:line="360" w:lineRule="auto"/>
        <w:ind w:left="720"/>
        <w:jc w:val="both"/>
        <w:rPr>
          <w:rFonts w:ascii="Tahoma" w:hAnsi="Tahoma" w:cs="Tahoma"/>
          <w:b/>
          <w:bCs/>
          <w:color w:val="auto"/>
        </w:rPr>
      </w:pPr>
    </w:p>
    <w:p w:rsidR="00F8093D" w:rsidRPr="009E22AB" w:rsidRDefault="008D5B9A" w:rsidP="009E22AB">
      <w:pPr>
        <w:pStyle w:val="DefaultText"/>
        <w:spacing w:line="360" w:lineRule="auto"/>
        <w:ind w:left="720"/>
        <w:jc w:val="both"/>
        <w:rPr>
          <w:rFonts w:ascii="Tahoma" w:hAnsi="Tahoma" w:cs="Tahoma"/>
          <w:color w:val="auto"/>
        </w:rPr>
      </w:pPr>
      <w:r w:rsidRPr="009E22AB">
        <w:rPr>
          <w:rFonts w:ascii="Tahoma" w:hAnsi="Tahoma" w:cs="Tahoma"/>
          <w:b/>
          <w:bCs/>
          <w:color w:val="auto"/>
        </w:rPr>
        <w:t xml:space="preserve">8. </w:t>
      </w:r>
      <w:r w:rsidRPr="009E22AB">
        <w:rPr>
          <w:rFonts w:ascii="Tahoma" w:hAnsi="Tahoma" w:cs="Tahoma"/>
          <w:b/>
          <w:bCs/>
          <w:color w:val="auto"/>
        </w:rPr>
        <w:tab/>
        <w:t>MANPOWER REQUIREMENT:</w:t>
      </w:r>
    </w:p>
    <w:p w:rsidR="00F8093D" w:rsidRPr="009E22AB" w:rsidRDefault="00F8093D" w:rsidP="009E22AB">
      <w:pPr>
        <w:pStyle w:val="DefaultText"/>
        <w:spacing w:line="360" w:lineRule="auto"/>
        <w:ind w:left="720"/>
        <w:jc w:val="both"/>
        <w:rPr>
          <w:rFonts w:ascii="Tahoma" w:hAnsi="Tahoma" w:cs="Tahoma"/>
          <w:color w:val="auto"/>
          <w:sz w:val="22"/>
          <w:szCs w:val="22"/>
        </w:rPr>
      </w:pPr>
    </w:p>
    <w:p w:rsidR="00F8093D" w:rsidRPr="009E22AB" w:rsidRDefault="008D5B9A" w:rsidP="009E22AB">
      <w:pPr>
        <w:pStyle w:val="DefaultText"/>
        <w:spacing w:line="360" w:lineRule="auto"/>
        <w:ind w:left="720"/>
        <w:jc w:val="both"/>
        <w:rPr>
          <w:rFonts w:ascii="Tahoma" w:hAnsi="Tahoma" w:cs="Tahoma"/>
          <w:color w:val="auto"/>
        </w:rPr>
      </w:pPr>
      <w:r w:rsidRPr="009E22AB">
        <w:rPr>
          <w:rFonts w:ascii="Tahoma" w:hAnsi="Tahoma" w:cs="Tahoma"/>
          <w:color w:val="auto"/>
          <w:sz w:val="22"/>
          <w:szCs w:val="22"/>
        </w:rPr>
        <w:t>The unit shall require highly skilled service persons. The unit can start from 8 employees initially and increase to 23 or more depending on business volume.</w:t>
      </w:r>
    </w:p>
    <w:p w:rsidR="00F8093D" w:rsidRPr="009E22AB" w:rsidRDefault="00F8093D" w:rsidP="009E22AB">
      <w:pPr>
        <w:pStyle w:val="DefaultText"/>
        <w:spacing w:line="360" w:lineRule="auto"/>
        <w:ind w:left="720"/>
        <w:jc w:val="both"/>
        <w:rPr>
          <w:rFonts w:ascii="Tahoma" w:hAnsi="Tahoma" w:cs="Tahoma"/>
          <w:color w:val="auto"/>
          <w:sz w:val="22"/>
          <w:szCs w:val="22"/>
        </w:rPr>
      </w:pPr>
    </w:p>
    <w:tbl>
      <w:tblPr>
        <w:tblW w:w="8565" w:type="dxa"/>
        <w:tblInd w:w="9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000" w:firstRow="0" w:lastRow="0" w:firstColumn="0" w:lastColumn="0" w:noHBand="0" w:noVBand="0"/>
      </w:tblPr>
      <w:tblGrid>
        <w:gridCol w:w="810"/>
        <w:gridCol w:w="2250"/>
        <w:gridCol w:w="1320"/>
        <w:gridCol w:w="840"/>
        <w:gridCol w:w="855"/>
        <w:gridCol w:w="855"/>
        <w:gridCol w:w="855"/>
        <w:gridCol w:w="780"/>
      </w:tblGrid>
      <w:tr w:rsidR="009E22AB" w:rsidRPr="009E22AB">
        <w:trPr>
          <w:trHeight w:val="644"/>
        </w:trPr>
        <w:tc>
          <w:tcPr>
            <w:tcW w:w="81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F8093D" w:rsidRPr="009E22AB" w:rsidRDefault="008D5B9A" w:rsidP="009E22AB">
            <w:pPr>
              <w:pStyle w:val="DefaultText"/>
              <w:spacing w:line="360" w:lineRule="auto"/>
              <w:jc w:val="both"/>
              <w:rPr>
                <w:rFonts w:ascii="Tahoma" w:hAnsi="Tahoma" w:cs="Tahoma"/>
                <w:b/>
                <w:bCs/>
                <w:color w:val="auto"/>
                <w:sz w:val="20"/>
                <w:szCs w:val="20"/>
              </w:rPr>
            </w:pPr>
            <w:r w:rsidRPr="009E22AB">
              <w:rPr>
                <w:rFonts w:ascii="Tahoma" w:hAnsi="Tahoma" w:cs="Tahoma"/>
                <w:b/>
                <w:bCs/>
                <w:color w:val="auto"/>
                <w:sz w:val="20"/>
                <w:szCs w:val="20"/>
              </w:rPr>
              <w:t>Sr. No</w:t>
            </w:r>
          </w:p>
        </w:tc>
        <w:tc>
          <w:tcPr>
            <w:tcW w:w="225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F8093D" w:rsidRPr="009E22AB" w:rsidRDefault="008D5B9A" w:rsidP="009E22AB">
            <w:pPr>
              <w:pStyle w:val="DefaultText"/>
              <w:spacing w:line="360" w:lineRule="auto"/>
              <w:jc w:val="both"/>
              <w:rPr>
                <w:rFonts w:ascii="Tahoma" w:hAnsi="Tahoma" w:cs="Tahoma"/>
                <w:b/>
                <w:bCs/>
                <w:color w:val="auto"/>
                <w:sz w:val="20"/>
                <w:szCs w:val="20"/>
              </w:rPr>
            </w:pPr>
            <w:r w:rsidRPr="009E22AB">
              <w:rPr>
                <w:rFonts w:ascii="Tahoma" w:hAnsi="Tahoma" w:cs="Tahoma"/>
                <w:b/>
                <w:bCs/>
                <w:color w:val="auto"/>
                <w:sz w:val="20"/>
                <w:szCs w:val="20"/>
              </w:rPr>
              <w:t>Type of Employees</w:t>
            </w:r>
          </w:p>
        </w:tc>
        <w:tc>
          <w:tcPr>
            <w:tcW w:w="132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F8093D" w:rsidRPr="009E22AB" w:rsidRDefault="008D5B9A" w:rsidP="009E22AB">
            <w:pPr>
              <w:pStyle w:val="DefaultText"/>
              <w:spacing w:line="360" w:lineRule="auto"/>
              <w:jc w:val="both"/>
              <w:rPr>
                <w:rFonts w:ascii="Tahoma" w:hAnsi="Tahoma" w:cs="Tahoma"/>
                <w:b/>
                <w:bCs/>
                <w:color w:val="auto"/>
                <w:sz w:val="20"/>
                <w:szCs w:val="20"/>
              </w:rPr>
            </w:pPr>
            <w:r w:rsidRPr="009E22AB">
              <w:rPr>
                <w:rFonts w:ascii="Tahoma" w:hAnsi="Tahoma" w:cs="Tahoma"/>
                <w:b/>
                <w:bCs/>
                <w:color w:val="auto"/>
                <w:sz w:val="20"/>
                <w:szCs w:val="20"/>
              </w:rPr>
              <w:t>Monthly Salary</w:t>
            </w:r>
          </w:p>
        </w:tc>
        <w:tc>
          <w:tcPr>
            <w:tcW w:w="4185" w:type="dxa"/>
            <w:gridSpan w:val="5"/>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F8093D" w:rsidRPr="009E22AB" w:rsidRDefault="008D5B9A" w:rsidP="009E22AB">
            <w:pPr>
              <w:pStyle w:val="DefaultText"/>
              <w:spacing w:line="360" w:lineRule="auto"/>
              <w:jc w:val="both"/>
              <w:rPr>
                <w:rFonts w:ascii="Tahoma" w:hAnsi="Tahoma" w:cs="Tahoma"/>
                <w:b/>
                <w:bCs/>
                <w:color w:val="auto"/>
                <w:sz w:val="20"/>
                <w:szCs w:val="20"/>
              </w:rPr>
            </w:pPr>
            <w:r w:rsidRPr="009E22AB">
              <w:rPr>
                <w:rFonts w:ascii="Tahoma" w:hAnsi="Tahoma" w:cs="Tahoma"/>
                <w:b/>
                <w:bCs/>
                <w:color w:val="auto"/>
                <w:sz w:val="20"/>
                <w:szCs w:val="20"/>
              </w:rPr>
              <w:t xml:space="preserve"> No of Employees</w:t>
            </w:r>
          </w:p>
        </w:tc>
      </w:tr>
      <w:tr w:rsidR="009E22AB" w:rsidRPr="009E22AB">
        <w:trPr>
          <w:trHeight w:val="299"/>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F8093D" w:rsidP="009E22AB">
            <w:pPr>
              <w:pStyle w:val="DefaultText"/>
              <w:spacing w:line="360" w:lineRule="auto"/>
              <w:ind w:left="720"/>
              <w:jc w:val="both"/>
              <w:rPr>
                <w:rFonts w:ascii="Tahoma" w:hAnsi="Tahoma" w:cs="Tahoma"/>
                <w:color w:val="auto"/>
                <w:sz w:val="20"/>
                <w:szCs w:val="20"/>
              </w:rPr>
            </w:pP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F8093D" w:rsidP="009E22AB">
            <w:pPr>
              <w:pStyle w:val="DefaultText"/>
              <w:spacing w:line="360" w:lineRule="auto"/>
              <w:ind w:left="720"/>
              <w:jc w:val="both"/>
              <w:rPr>
                <w:rFonts w:ascii="Tahoma" w:hAnsi="Tahoma" w:cs="Tahoma"/>
                <w:color w:val="auto"/>
                <w:sz w:val="20"/>
                <w:szCs w:val="20"/>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F8093D" w:rsidP="009E22AB">
            <w:pPr>
              <w:pStyle w:val="DefaultText"/>
              <w:spacing w:line="360" w:lineRule="auto"/>
              <w:ind w:left="720"/>
              <w:jc w:val="both"/>
              <w:rPr>
                <w:rFonts w:ascii="Tahoma" w:hAnsi="Tahoma" w:cs="Tahoma"/>
                <w:color w:val="auto"/>
                <w:sz w:val="20"/>
                <w:szCs w:val="20"/>
              </w:rPr>
            </w:pP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b/>
                <w:bCs/>
                <w:color w:val="auto"/>
                <w:sz w:val="20"/>
                <w:szCs w:val="20"/>
              </w:rPr>
            </w:pPr>
            <w:r w:rsidRPr="009E22AB">
              <w:rPr>
                <w:rFonts w:ascii="Tahoma" w:hAnsi="Tahoma" w:cs="Tahoma"/>
                <w:b/>
                <w:bCs/>
                <w:color w:val="auto"/>
                <w:sz w:val="20"/>
                <w:szCs w:val="20"/>
              </w:rPr>
              <w:t>Year 1</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b/>
                <w:bCs/>
                <w:color w:val="auto"/>
                <w:sz w:val="20"/>
                <w:szCs w:val="20"/>
              </w:rPr>
            </w:pPr>
            <w:r w:rsidRPr="009E22AB">
              <w:rPr>
                <w:rFonts w:ascii="Tahoma" w:hAnsi="Tahoma" w:cs="Tahoma"/>
                <w:b/>
                <w:bCs/>
                <w:color w:val="auto"/>
                <w:sz w:val="20"/>
                <w:szCs w:val="20"/>
              </w:rPr>
              <w:t>Year 2</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b/>
                <w:bCs/>
                <w:color w:val="auto"/>
                <w:sz w:val="20"/>
                <w:szCs w:val="20"/>
              </w:rPr>
            </w:pPr>
            <w:r w:rsidRPr="009E22AB">
              <w:rPr>
                <w:rFonts w:ascii="Tahoma" w:hAnsi="Tahoma" w:cs="Tahoma"/>
                <w:b/>
                <w:bCs/>
                <w:color w:val="auto"/>
                <w:sz w:val="20"/>
                <w:szCs w:val="20"/>
              </w:rPr>
              <w:t>Year 3</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b/>
                <w:bCs/>
                <w:color w:val="auto"/>
                <w:sz w:val="20"/>
                <w:szCs w:val="20"/>
              </w:rPr>
            </w:pPr>
            <w:r w:rsidRPr="009E22AB">
              <w:rPr>
                <w:rFonts w:ascii="Tahoma" w:hAnsi="Tahoma" w:cs="Tahoma"/>
                <w:b/>
                <w:bCs/>
                <w:color w:val="auto"/>
                <w:sz w:val="20"/>
                <w:szCs w:val="20"/>
              </w:rPr>
              <w:t>Year 4</w:t>
            </w:r>
          </w:p>
        </w:tc>
        <w:tc>
          <w:tcPr>
            <w:tcW w:w="7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b/>
                <w:bCs/>
                <w:color w:val="auto"/>
                <w:sz w:val="20"/>
                <w:szCs w:val="20"/>
              </w:rPr>
            </w:pPr>
            <w:r w:rsidRPr="009E22AB">
              <w:rPr>
                <w:rFonts w:ascii="Tahoma" w:hAnsi="Tahoma" w:cs="Tahoma"/>
                <w:b/>
                <w:bCs/>
                <w:color w:val="auto"/>
                <w:sz w:val="20"/>
                <w:szCs w:val="20"/>
              </w:rPr>
              <w:t>Year 5</w:t>
            </w:r>
          </w:p>
        </w:tc>
      </w:tr>
      <w:tr w:rsidR="009E22AB" w:rsidRPr="009E22AB">
        <w:trPr>
          <w:trHeight w:val="337"/>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Skilled Operators</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15000</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4</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9</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15</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15</w:t>
            </w:r>
          </w:p>
        </w:tc>
        <w:tc>
          <w:tcPr>
            <w:tcW w:w="7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15</w:t>
            </w:r>
          </w:p>
        </w:tc>
      </w:tr>
      <w:tr w:rsidR="009E22AB" w:rsidRPr="009E22AB">
        <w:trPr>
          <w:trHeight w:val="337"/>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2</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Semi-Skilled/ Helpers</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7000</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9</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12</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24</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24</w:t>
            </w:r>
          </w:p>
        </w:tc>
        <w:tc>
          <w:tcPr>
            <w:tcW w:w="7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24</w:t>
            </w:r>
          </w:p>
        </w:tc>
      </w:tr>
      <w:tr w:rsidR="009E22AB" w:rsidRPr="009E22AB">
        <w:trPr>
          <w:trHeight w:val="337"/>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3</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Supervisor/ Manager</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25000</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2</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2</w:t>
            </w:r>
          </w:p>
        </w:tc>
        <w:tc>
          <w:tcPr>
            <w:tcW w:w="7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2</w:t>
            </w:r>
          </w:p>
        </w:tc>
      </w:tr>
      <w:tr w:rsidR="009E22AB" w:rsidRPr="009E22AB">
        <w:trPr>
          <w:trHeight w:val="337"/>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4</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Accounts/ Marketing</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16000</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2</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2</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2</w:t>
            </w:r>
          </w:p>
        </w:tc>
        <w:tc>
          <w:tcPr>
            <w:tcW w:w="7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2</w:t>
            </w:r>
          </w:p>
        </w:tc>
      </w:tr>
      <w:tr w:rsidR="009E22AB" w:rsidRPr="009E22AB">
        <w:trPr>
          <w:trHeight w:val="337"/>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5</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Other Staff</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7000</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2</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4</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6</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9</w:t>
            </w:r>
          </w:p>
        </w:tc>
        <w:tc>
          <w:tcPr>
            <w:tcW w:w="7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9</w:t>
            </w:r>
          </w:p>
        </w:tc>
      </w:tr>
      <w:tr w:rsidR="009E22AB" w:rsidRPr="009E22AB">
        <w:trPr>
          <w:trHeight w:val="522"/>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F8093D" w:rsidP="009E22AB">
            <w:pPr>
              <w:pStyle w:val="DefaultText"/>
              <w:spacing w:line="360" w:lineRule="auto"/>
              <w:ind w:left="720"/>
              <w:jc w:val="center"/>
              <w:rPr>
                <w:rFonts w:ascii="Tahoma" w:hAnsi="Tahoma" w:cs="Tahoma"/>
                <w:color w:val="auto"/>
                <w:sz w:val="20"/>
                <w:szCs w:val="20"/>
              </w:rPr>
            </w:pP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TOTAL</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F8093D" w:rsidP="009E22AB">
            <w:pPr>
              <w:pStyle w:val="DefaultText"/>
              <w:spacing w:line="360" w:lineRule="auto"/>
              <w:ind w:left="720"/>
              <w:jc w:val="both"/>
              <w:rPr>
                <w:rFonts w:ascii="Tahoma" w:hAnsi="Tahoma" w:cs="Tahoma"/>
                <w:color w:val="auto"/>
                <w:sz w:val="20"/>
                <w:szCs w:val="20"/>
              </w:rPr>
            </w:pP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17</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28</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49</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52</w:t>
            </w:r>
          </w:p>
        </w:tc>
        <w:tc>
          <w:tcPr>
            <w:tcW w:w="7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52</w:t>
            </w:r>
          </w:p>
        </w:tc>
      </w:tr>
    </w:tbl>
    <w:p w:rsidR="00F8093D" w:rsidRPr="009E22AB" w:rsidRDefault="00F8093D" w:rsidP="009E22AB">
      <w:pPr>
        <w:pStyle w:val="DefaultText"/>
        <w:spacing w:line="360" w:lineRule="auto"/>
        <w:ind w:left="720"/>
        <w:jc w:val="both"/>
        <w:rPr>
          <w:rFonts w:ascii="Tahoma" w:hAnsi="Tahoma" w:cs="Tahoma"/>
          <w:b/>
          <w:bCs/>
          <w:color w:val="auto"/>
        </w:rPr>
      </w:pPr>
    </w:p>
    <w:p w:rsidR="00F8093D" w:rsidRPr="009E22AB" w:rsidRDefault="008D5B9A" w:rsidP="009E22AB">
      <w:pPr>
        <w:pStyle w:val="DefaultText"/>
        <w:spacing w:line="360" w:lineRule="auto"/>
        <w:ind w:left="720"/>
        <w:jc w:val="both"/>
        <w:rPr>
          <w:rFonts w:ascii="Tahoma" w:hAnsi="Tahoma" w:cs="Tahoma"/>
          <w:color w:val="auto"/>
        </w:rPr>
      </w:pPr>
      <w:r w:rsidRPr="009E22AB">
        <w:rPr>
          <w:rFonts w:ascii="Tahoma" w:hAnsi="Tahoma" w:cs="Tahoma"/>
          <w:b/>
          <w:bCs/>
          <w:color w:val="auto"/>
        </w:rPr>
        <w:t xml:space="preserve">9. </w:t>
      </w:r>
      <w:r w:rsidRPr="009E22AB">
        <w:rPr>
          <w:rFonts w:ascii="Tahoma" w:hAnsi="Tahoma" w:cs="Tahoma"/>
          <w:b/>
          <w:bCs/>
          <w:color w:val="auto"/>
        </w:rPr>
        <w:tab/>
        <w:t>IMPLEMENTATION SCHEDULE:</w:t>
      </w:r>
    </w:p>
    <w:p w:rsidR="00F8093D" w:rsidRPr="009E22AB" w:rsidRDefault="00F8093D" w:rsidP="009E22AB">
      <w:pPr>
        <w:pStyle w:val="DefaultText"/>
        <w:spacing w:line="360" w:lineRule="auto"/>
        <w:ind w:left="720"/>
        <w:jc w:val="both"/>
        <w:rPr>
          <w:rFonts w:ascii="Tahoma" w:hAnsi="Tahoma" w:cs="Tahoma"/>
          <w:color w:val="auto"/>
          <w:sz w:val="8"/>
          <w:szCs w:val="8"/>
        </w:rPr>
      </w:pPr>
    </w:p>
    <w:p w:rsidR="00F8093D" w:rsidRPr="009E22AB" w:rsidRDefault="008D5B9A" w:rsidP="009E22AB">
      <w:pPr>
        <w:pStyle w:val="DefaultText"/>
        <w:spacing w:line="360" w:lineRule="auto"/>
        <w:ind w:left="720"/>
        <w:jc w:val="both"/>
        <w:rPr>
          <w:rFonts w:ascii="Tahoma" w:hAnsi="Tahoma" w:cs="Tahoma"/>
          <w:color w:val="auto"/>
          <w:sz w:val="22"/>
          <w:szCs w:val="22"/>
        </w:rPr>
      </w:pPr>
      <w:r w:rsidRPr="009E22AB">
        <w:rPr>
          <w:rFonts w:ascii="Tahoma" w:hAnsi="Tahoma" w:cs="Tahoma"/>
          <w:color w:val="auto"/>
          <w:sz w:val="22"/>
          <w:szCs w:val="22"/>
        </w:rPr>
        <w:t>The unit can be implemented within 6 months from the serious initiation of project work.</w:t>
      </w:r>
    </w:p>
    <w:p w:rsidR="00F8093D" w:rsidRPr="009E22AB" w:rsidRDefault="00F8093D" w:rsidP="009E22AB">
      <w:pPr>
        <w:pStyle w:val="DefaultText"/>
        <w:spacing w:line="360" w:lineRule="auto"/>
        <w:ind w:left="720"/>
        <w:jc w:val="both"/>
        <w:rPr>
          <w:rFonts w:ascii="Tahoma" w:hAnsi="Tahoma" w:cs="Tahoma"/>
          <w:color w:val="auto"/>
          <w:sz w:val="12"/>
          <w:szCs w:val="12"/>
        </w:rPr>
      </w:pPr>
    </w:p>
    <w:tbl>
      <w:tblPr>
        <w:tblW w:w="770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000" w:firstRow="0" w:lastRow="0" w:firstColumn="0" w:lastColumn="0" w:noHBand="0" w:noVBand="0"/>
      </w:tblPr>
      <w:tblGrid>
        <w:gridCol w:w="809"/>
        <w:gridCol w:w="5099"/>
        <w:gridCol w:w="1796"/>
      </w:tblGrid>
      <w:tr w:rsidR="009E22AB" w:rsidRPr="009E22AB">
        <w:trPr>
          <w:trHeight w:val="485"/>
          <w:jc w:val="center"/>
        </w:trPr>
        <w:tc>
          <w:tcPr>
            <w:tcW w:w="809"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F8093D" w:rsidRPr="009E22AB" w:rsidRDefault="008D5B9A" w:rsidP="009E22AB">
            <w:pPr>
              <w:pStyle w:val="DefaultText"/>
              <w:spacing w:line="360" w:lineRule="auto"/>
              <w:jc w:val="both"/>
              <w:rPr>
                <w:rFonts w:ascii="Tahoma" w:hAnsi="Tahoma" w:cs="Tahoma"/>
                <w:b/>
                <w:bCs/>
                <w:color w:val="auto"/>
                <w:sz w:val="20"/>
                <w:szCs w:val="20"/>
              </w:rPr>
            </w:pPr>
            <w:r w:rsidRPr="009E22AB">
              <w:rPr>
                <w:rFonts w:ascii="Tahoma" w:hAnsi="Tahoma" w:cs="Tahoma"/>
                <w:b/>
                <w:bCs/>
                <w:color w:val="auto"/>
                <w:sz w:val="20"/>
                <w:szCs w:val="20"/>
              </w:rPr>
              <w:t>Sr. No</w:t>
            </w:r>
          </w:p>
        </w:tc>
        <w:tc>
          <w:tcPr>
            <w:tcW w:w="5099"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F8093D" w:rsidRPr="009E22AB" w:rsidRDefault="008D5B9A" w:rsidP="009E22AB">
            <w:pPr>
              <w:pStyle w:val="DefaultText"/>
              <w:spacing w:line="360" w:lineRule="auto"/>
              <w:jc w:val="both"/>
              <w:rPr>
                <w:rFonts w:ascii="Tahoma" w:hAnsi="Tahoma" w:cs="Tahoma"/>
                <w:b/>
                <w:bCs/>
                <w:color w:val="auto"/>
                <w:sz w:val="20"/>
                <w:szCs w:val="20"/>
              </w:rPr>
            </w:pPr>
            <w:r w:rsidRPr="009E22AB">
              <w:rPr>
                <w:rFonts w:ascii="Tahoma" w:hAnsi="Tahoma" w:cs="Tahoma"/>
                <w:b/>
                <w:bCs/>
                <w:color w:val="auto"/>
                <w:sz w:val="20"/>
                <w:szCs w:val="20"/>
              </w:rPr>
              <w:t>Activities</w:t>
            </w:r>
          </w:p>
        </w:tc>
        <w:tc>
          <w:tcPr>
            <w:tcW w:w="1796"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F8093D" w:rsidRPr="009E22AB" w:rsidRDefault="008D5B9A" w:rsidP="009E22AB">
            <w:pPr>
              <w:pStyle w:val="DefaultText"/>
              <w:spacing w:line="360" w:lineRule="auto"/>
              <w:jc w:val="both"/>
              <w:rPr>
                <w:rFonts w:ascii="Tahoma" w:hAnsi="Tahoma" w:cs="Tahoma"/>
                <w:b/>
                <w:bCs/>
                <w:color w:val="auto"/>
                <w:sz w:val="20"/>
                <w:szCs w:val="20"/>
              </w:rPr>
            </w:pPr>
            <w:r w:rsidRPr="009E22AB">
              <w:rPr>
                <w:rFonts w:ascii="Tahoma" w:hAnsi="Tahoma" w:cs="Tahoma"/>
                <w:b/>
                <w:bCs/>
                <w:color w:val="auto"/>
                <w:sz w:val="20"/>
                <w:szCs w:val="20"/>
              </w:rPr>
              <w:t>Time Required in Months</w:t>
            </w:r>
          </w:p>
        </w:tc>
      </w:tr>
      <w:tr w:rsidR="009E22AB" w:rsidRPr="009E22AB">
        <w:trPr>
          <w:trHeight w:val="358"/>
          <w:jc w:val="center"/>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w:t>
            </w:r>
          </w:p>
        </w:tc>
        <w:tc>
          <w:tcPr>
            <w:tcW w:w="50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Acquisition of Premises</w:t>
            </w:r>
          </w:p>
        </w:tc>
        <w:tc>
          <w:tcPr>
            <w:tcW w:w="179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2</w:t>
            </w:r>
          </w:p>
        </w:tc>
      </w:tr>
      <w:tr w:rsidR="009E22AB" w:rsidRPr="009E22AB">
        <w:trPr>
          <w:trHeight w:val="358"/>
          <w:jc w:val="center"/>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2</w:t>
            </w:r>
          </w:p>
        </w:tc>
        <w:tc>
          <w:tcPr>
            <w:tcW w:w="50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Construction (if Applicable)</w:t>
            </w:r>
          </w:p>
        </w:tc>
        <w:tc>
          <w:tcPr>
            <w:tcW w:w="179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2</w:t>
            </w:r>
          </w:p>
        </w:tc>
      </w:tr>
      <w:tr w:rsidR="009E22AB" w:rsidRPr="009E22AB">
        <w:trPr>
          <w:trHeight w:val="450"/>
          <w:jc w:val="center"/>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3</w:t>
            </w:r>
          </w:p>
        </w:tc>
        <w:tc>
          <w:tcPr>
            <w:tcW w:w="50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Procurement and Installation of Plant and Machinery</w:t>
            </w:r>
          </w:p>
        </w:tc>
        <w:tc>
          <w:tcPr>
            <w:tcW w:w="179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2</w:t>
            </w:r>
          </w:p>
        </w:tc>
      </w:tr>
      <w:tr w:rsidR="009E22AB" w:rsidRPr="009E22AB">
        <w:trPr>
          <w:trHeight w:val="424"/>
          <w:jc w:val="center"/>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4</w:t>
            </w:r>
          </w:p>
        </w:tc>
        <w:tc>
          <w:tcPr>
            <w:tcW w:w="50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Arrangement of Finance</w:t>
            </w:r>
          </w:p>
        </w:tc>
        <w:tc>
          <w:tcPr>
            <w:tcW w:w="179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2</w:t>
            </w:r>
          </w:p>
        </w:tc>
      </w:tr>
      <w:tr w:rsidR="009E22AB" w:rsidRPr="009E22AB">
        <w:trPr>
          <w:trHeight w:val="424"/>
          <w:jc w:val="center"/>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5</w:t>
            </w:r>
          </w:p>
        </w:tc>
        <w:tc>
          <w:tcPr>
            <w:tcW w:w="50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Manpower Recruitment and start up</w:t>
            </w:r>
          </w:p>
        </w:tc>
        <w:tc>
          <w:tcPr>
            <w:tcW w:w="179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2</w:t>
            </w:r>
          </w:p>
        </w:tc>
      </w:tr>
      <w:tr w:rsidR="00F8093D" w:rsidRPr="009E22AB">
        <w:trPr>
          <w:trHeight w:val="611"/>
          <w:jc w:val="center"/>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F8093D" w:rsidP="009E22AB">
            <w:pPr>
              <w:pStyle w:val="DefaultText"/>
              <w:spacing w:line="360" w:lineRule="auto"/>
              <w:jc w:val="both"/>
              <w:rPr>
                <w:rFonts w:ascii="Tahoma" w:hAnsi="Tahoma" w:cs="Tahoma"/>
                <w:color w:val="auto"/>
                <w:sz w:val="20"/>
                <w:szCs w:val="20"/>
              </w:rPr>
            </w:pPr>
          </w:p>
        </w:tc>
        <w:tc>
          <w:tcPr>
            <w:tcW w:w="50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Total Time Required  (Some Activities run concurrently)</w:t>
            </w:r>
          </w:p>
        </w:tc>
        <w:tc>
          <w:tcPr>
            <w:tcW w:w="179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6</w:t>
            </w:r>
          </w:p>
        </w:tc>
      </w:tr>
    </w:tbl>
    <w:p w:rsidR="00F8093D" w:rsidRPr="009E22AB" w:rsidRDefault="00F8093D" w:rsidP="009E22AB">
      <w:pPr>
        <w:pStyle w:val="DefaultText"/>
        <w:spacing w:line="360" w:lineRule="auto"/>
        <w:ind w:left="720"/>
        <w:jc w:val="both"/>
        <w:rPr>
          <w:rFonts w:ascii="Tahoma" w:hAnsi="Tahoma" w:cs="Tahoma"/>
          <w:color w:val="auto"/>
          <w:sz w:val="22"/>
          <w:szCs w:val="22"/>
        </w:rPr>
      </w:pPr>
    </w:p>
    <w:p w:rsidR="00F8093D" w:rsidRPr="009E22AB" w:rsidRDefault="00F8093D" w:rsidP="009E22AB">
      <w:pPr>
        <w:pStyle w:val="DefaultText"/>
        <w:spacing w:line="360" w:lineRule="auto"/>
        <w:ind w:left="720"/>
        <w:jc w:val="both"/>
        <w:rPr>
          <w:rFonts w:ascii="Tahoma" w:hAnsi="Tahoma" w:cs="Tahoma"/>
          <w:color w:val="auto"/>
          <w:sz w:val="22"/>
          <w:szCs w:val="22"/>
        </w:rPr>
      </w:pPr>
    </w:p>
    <w:p w:rsidR="00F8093D" w:rsidRPr="009E22AB" w:rsidRDefault="00F8093D" w:rsidP="009E22AB">
      <w:pPr>
        <w:pStyle w:val="DefaultText"/>
        <w:spacing w:line="360" w:lineRule="auto"/>
        <w:ind w:left="720"/>
        <w:jc w:val="both"/>
        <w:rPr>
          <w:rFonts w:ascii="Tahoma" w:hAnsi="Tahoma" w:cs="Tahoma"/>
          <w:color w:val="auto"/>
          <w:sz w:val="22"/>
          <w:szCs w:val="22"/>
        </w:rPr>
      </w:pPr>
    </w:p>
    <w:p w:rsidR="00F8093D" w:rsidRPr="009E22AB" w:rsidRDefault="008D5B9A" w:rsidP="009E22AB">
      <w:pPr>
        <w:pStyle w:val="DefaultText"/>
        <w:spacing w:line="360" w:lineRule="auto"/>
        <w:ind w:left="720"/>
        <w:jc w:val="both"/>
        <w:rPr>
          <w:rFonts w:ascii="Tahoma" w:hAnsi="Tahoma" w:cs="Tahoma"/>
          <w:color w:val="auto"/>
        </w:rPr>
      </w:pPr>
      <w:r w:rsidRPr="009E22AB">
        <w:rPr>
          <w:rFonts w:ascii="Tahoma" w:hAnsi="Tahoma" w:cs="Tahoma"/>
          <w:b/>
          <w:bCs/>
          <w:color w:val="auto"/>
        </w:rPr>
        <w:lastRenderedPageBreak/>
        <w:t>10.</w:t>
      </w:r>
      <w:r w:rsidRPr="009E22AB">
        <w:rPr>
          <w:rFonts w:ascii="Tahoma" w:hAnsi="Tahoma" w:cs="Tahoma"/>
          <w:b/>
          <w:bCs/>
          <w:color w:val="auto"/>
        </w:rPr>
        <w:tab/>
        <w:t>COST OF PROJECT:</w:t>
      </w:r>
    </w:p>
    <w:p w:rsidR="00F8093D" w:rsidRPr="009E22AB" w:rsidRDefault="00F8093D" w:rsidP="009E22AB">
      <w:pPr>
        <w:pStyle w:val="DefaultText"/>
        <w:spacing w:line="360" w:lineRule="auto"/>
        <w:ind w:left="720"/>
        <w:jc w:val="both"/>
        <w:rPr>
          <w:rFonts w:ascii="Tahoma" w:hAnsi="Tahoma" w:cs="Tahoma"/>
          <w:color w:val="auto"/>
          <w:sz w:val="10"/>
          <w:szCs w:val="10"/>
        </w:rPr>
      </w:pPr>
    </w:p>
    <w:p w:rsidR="00F8093D" w:rsidRPr="009E22AB" w:rsidRDefault="008D5B9A" w:rsidP="009E22AB">
      <w:pPr>
        <w:pStyle w:val="DefaultText"/>
        <w:spacing w:line="360" w:lineRule="auto"/>
        <w:ind w:left="720"/>
        <w:jc w:val="both"/>
        <w:rPr>
          <w:rFonts w:ascii="Tahoma" w:hAnsi="Tahoma" w:cs="Tahoma"/>
          <w:color w:val="auto"/>
          <w:sz w:val="22"/>
          <w:szCs w:val="22"/>
        </w:rPr>
      </w:pPr>
      <w:r w:rsidRPr="009E22AB">
        <w:rPr>
          <w:rFonts w:ascii="Tahoma" w:hAnsi="Tahoma" w:cs="Tahoma"/>
          <w:color w:val="auto"/>
          <w:sz w:val="22"/>
          <w:szCs w:val="22"/>
        </w:rPr>
        <w:t>The unit will require total project cost of Rs 161.02 lakhs as shown below:</w:t>
      </w:r>
    </w:p>
    <w:p w:rsidR="00F8093D" w:rsidRPr="009E22AB" w:rsidRDefault="00F8093D" w:rsidP="009E22AB">
      <w:pPr>
        <w:pStyle w:val="DefaultText"/>
        <w:spacing w:line="360" w:lineRule="auto"/>
        <w:ind w:left="720"/>
        <w:jc w:val="both"/>
        <w:rPr>
          <w:rFonts w:ascii="Tahoma" w:hAnsi="Tahoma" w:cs="Tahoma"/>
          <w:color w:val="auto"/>
          <w:sz w:val="12"/>
          <w:szCs w:val="12"/>
        </w:rPr>
      </w:pPr>
    </w:p>
    <w:tbl>
      <w:tblPr>
        <w:tblW w:w="6914" w:type="dxa"/>
        <w:tblInd w:w="11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000" w:firstRow="0" w:lastRow="0" w:firstColumn="0" w:lastColumn="0" w:noHBand="0" w:noVBand="0"/>
      </w:tblPr>
      <w:tblGrid>
        <w:gridCol w:w="938"/>
        <w:gridCol w:w="4842"/>
        <w:gridCol w:w="1134"/>
      </w:tblGrid>
      <w:tr w:rsidR="009E22AB" w:rsidRPr="009E22AB">
        <w:trPr>
          <w:trHeight w:val="462"/>
        </w:trPr>
        <w:tc>
          <w:tcPr>
            <w:tcW w:w="938"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F8093D" w:rsidRPr="009E22AB" w:rsidRDefault="008D5B9A" w:rsidP="009E22AB">
            <w:pPr>
              <w:pStyle w:val="DefaultText"/>
              <w:spacing w:line="360" w:lineRule="auto"/>
              <w:jc w:val="both"/>
              <w:rPr>
                <w:rFonts w:ascii="Tahoma" w:hAnsi="Tahoma" w:cs="Tahoma"/>
                <w:b/>
                <w:bCs/>
                <w:color w:val="auto"/>
                <w:sz w:val="20"/>
                <w:szCs w:val="20"/>
              </w:rPr>
            </w:pPr>
            <w:r w:rsidRPr="009E22AB">
              <w:rPr>
                <w:rFonts w:ascii="Tahoma" w:hAnsi="Tahoma" w:cs="Tahoma"/>
                <w:b/>
                <w:bCs/>
                <w:color w:val="auto"/>
                <w:sz w:val="20"/>
                <w:szCs w:val="20"/>
              </w:rPr>
              <w:t>Sr. No</w:t>
            </w:r>
          </w:p>
        </w:tc>
        <w:tc>
          <w:tcPr>
            <w:tcW w:w="4842"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F8093D" w:rsidRPr="009E22AB" w:rsidRDefault="008D5B9A" w:rsidP="009E22AB">
            <w:pPr>
              <w:pStyle w:val="DefaultText"/>
              <w:spacing w:line="360" w:lineRule="auto"/>
              <w:jc w:val="both"/>
              <w:rPr>
                <w:rFonts w:ascii="Tahoma" w:hAnsi="Tahoma" w:cs="Tahoma"/>
                <w:b/>
                <w:bCs/>
                <w:color w:val="auto"/>
                <w:sz w:val="20"/>
                <w:szCs w:val="20"/>
              </w:rPr>
            </w:pPr>
            <w:r w:rsidRPr="009E22AB">
              <w:rPr>
                <w:rFonts w:ascii="Tahoma" w:hAnsi="Tahoma" w:cs="Tahoma"/>
                <w:b/>
                <w:bCs/>
                <w:color w:val="auto"/>
                <w:sz w:val="20"/>
                <w:szCs w:val="20"/>
              </w:rPr>
              <w:t>Particulars</w:t>
            </w:r>
          </w:p>
        </w:tc>
        <w:tc>
          <w:tcPr>
            <w:tcW w:w="1134"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F8093D" w:rsidRPr="009E22AB" w:rsidRDefault="008D5B9A" w:rsidP="009E22AB">
            <w:pPr>
              <w:pStyle w:val="DefaultText"/>
              <w:spacing w:line="360" w:lineRule="auto"/>
              <w:jc w:val="both"/>
              <w:rPr>
                <w:rFonts w:ascii="Tahoma" w:hAnsi="Tahoma" w:cs="Tahoma"/>
                <w:b/>
                <w:bCs/>
                <w:color w:val="auto"/>
                <w:sz w:val="20"/>
                <w:szCs w:val="20"/>
              </w:rPr>
            </w:pPr>
            <w:r w:rsidRPr="009E22AB">
              <w:rPr>
                <w:rFonts w:ascii="Tahoma" w:hAnsi="Tahoma" w:cs="Tahoma"/>
                <w:b/>
                <w:bCs/>
                <w:color w:val="auto"/>
                <w:sz w:val="20"/>
                <w:szCs w:val="20"/>
              </w:rPr>
              <w:t>In Lakhs</w:t>
            </w:r>
          </w:p>
        </w:tc>
      </w:tr>
      <w:tr w:rsidR="009E22AB" w:rsidRPr="009E22AB">
        <w:trPr>
          <w:trHeight w:val="351"/>
        </w:trPr>
        <w:tc>
          <w:tcPr>
            <w:tcW w:w="93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w:t>
            </w:r>
          </w:p>
        </w:tc>
        <w:tc>
          <w:tcPr>
            <w:tcW w:w="484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Land</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20.00</w:t>
            </w:r>
          </w:p>
        </w:tc>
      </w:tr>
      <w:tr w:rsidR="009E22AB" w:rsidRPr="009E22AB">
        <w:trPr>
          <w:trHeight w:val="362"/>
        </w:trPr>
        <w:tc>
          <w:tcPr>
            <w:tcW w:w="93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2</w:t>
            </w:r>
          </w:p>
        </w:tc>
        <w:tc>
          <w:tcPr>
            <w:tcW w:w="484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Building</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30.00</w:t>
            </w:r>
          </w:p>
        </w:tc>
      </w:tr>
      <w:tr w:rsidR="009E22AB" w:rsidRPr="009E22AB">
        <w:trPr>
          <w:trHeight w:val="350"/>
        </w:trPr>
        <w:tc>
          <w:tcPr>
            <w:tcW w:w="93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3</w:t>
            </w:r>
          </w:p>
        </w:tc>
        <w:tc>
          <w:tcPr>
            <w:tcW w:w="484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Plant and Machinery</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52.20</w:t>
            </w:r>
          </w:p>
        </w:tc>
      </w:tr>
      <w:tr w:rsidR="009E22AB" w:rsidRPr="009E22AB">
        <w:trPr>
          <w:trHeight w:val="363"/>
        </w:trPr>
        <w:tc>
          <w:tcPr>
            <w:tcW w:w="93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4</w:t>
            </w:r>
          </w:p>
        </w:tc>
        <w:tc>
          <w:tcPr>
            <w:tcW w:w="484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Fixtures and Electrical Installation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3.60</w:t>
            </w:r>
          </w:p>
        </w:tc>
      </w:tr>
      <w:tr w:rsidR="009E22AB" w:rsidRPr="009E22AB">
        <w:trPr>
          <w:trHeight w:val="362"/>
        </w:trPr>
        <w:tc>
          <w:tcPr>
            <w:tcW w:w="93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5</w:t>
            </w:r>
          </w:p>
        </w:tc>
        <w:tc>
          <w:tcPr>
            <w:tcW w:w="484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Other Assets/ Preliminary and Preoperative Expenses</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5.00</w:t>
            </w:r>
          </w:p>
        </w:tc>
      </w:tr>
      <w:tr w:rsidR="009E22AB" w:rsidRPr="009E22AB">
        <w:trPr>
          <w:trHeight w:val="363"/>
        </w:trPr>
        <w:tc>
          <w:tcPr>
            <w:tcW w:w="93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6</w:t>
            </w:r>
          </w:p>
        </w:tc>
        <w:tc>
          <w:tcPr>
            <w:tcW w:w="484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Margin for working Capital</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50.22</w:t>
            </w:r>
          </w:p>
        </w:tc>
      </w:tr>
      <w:tr w:rsidR="009E22AB" w:rsidRPr="009E22AB">
        <w:trPr>
          <w:trHeight w:val="537"/>
        </w:trPr>
        <w:tc>
          <w:tcPr>
            <w:tcW w:w="93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F8093D" w:rsidP="009E22AB">
            <w:pPr>
              <w:pStyle w:val="DefaultText"/>
              <w:spacing w:line="360" w:lineRule="auto"/>
              <w:ind w:left="720"/>
              <w:jc w:val="center"/>
              <w:rPr>
                <w:rFonts w:ascii="Tahoma" w:hAnsi="Tahoma" w:cs="Tahoma"/>
                <w:color w:val="auto"/>
                <w:sz w:val="20"/>
                <w:szCs w:val="20"/>
              </w:rPr>
            </w:pPr>
          </w:p>
        </w:tc>
        <w:tc>
          <w:tcPr>
            <w:tcW w:w="484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TOTAL PROJECT COST</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161.02</w:t>
            </w:r>
          </w:p>
        </w:tc>
      </w:tr>
    </w:tbl>
    <w:p w:rsidR="00F8093D" w:rsidRPr="009E22AB" w:rsidRDefault="00F8093D" w:rsidP="009E22AB">
      <w:pPr>
        <w:pStyle w:val="DefaultText"/>
        <w:spacing w:line="360" w:lineRule="auto"/>
        <w:jc w:val="both"/>
        <w:rPr>
          <w:rFonts w:ascii="Tahoma" w:hAnsi="Tahoma" w:cs="Tahoma"/>
          <w:color w:val="auto"/>
          <w:sz w:val="22"/>
          <w:szCs w:val="22"/>
        </w:rPr>
      </w:pPr>
    </w:p>
    <w:p w:rsidR="00F8093D" w:rsidRPr="009E22AB" w:rsidRDefault="008D5B9A" w:rsidP="009E22AB">
      <w:pPr>
        <w:pStyle w:val="DefaultText"/>
        <w:spacing w:line="360" w:lineRule="auto"/>
        <w:ind w:left="720"/>
        <w:jc w:val="both"/>
        <w:rPr>
          <w:rFonts w:ascii="Tahoma" w:hAnsi="Tahoma" w:cs="Tahoma"/>
          <w:color w:val="auto"/>
        </w:rPr>
      </w:pPr>
      <w:r w:rsidRPr="009E22AB">
        <w:rPr>
          <w:rFonts w:ascii="Tahoma" w:hAnsi="Tahoma" w:cs="Tahoma"/>
          <w:b/>
          <w:bCs/>
          <w:color w:val="auto"/>
        </w:rPr>
        <w:t>11.</w:t>
      </w:r>
      <w:r w:rsidRPr="009E22AB">
        <w:rPr>
          <w:rFonts w:ascii="Tahoma" w:hAnsi="Tahoma" w:cs="Tahoma"/>
          <w:b/>
          <w:bCs/>
          <w:color w:val="auto"/>
        </w:rPr>
        <w:tab/>
        <w:t>MEANS OF FINANCE:</w:t>
      </w:r>
    </w:p>
    <w:p w:rsidR="00F8093D" w:rsidRPr="009E22AB" w:rsidRDefault="00F8093D" w:rsidP="009E22AB">
      <w:pPr>
        <w:pStyle w:val="DefaultText"/>
        <w:spacing w:line="360" w:lineRule="auto"/>
        <w:ind w:left="720"/>
        <w:jc w:val="both"/>
        <w:rPr>
          <w:rFonts w:ascii="Tahoma" w:hAnsi="Tahoma" w:cs="Tahoma"/>
          <w:color w:val="auto"/>
          <w:sz w:val="14"/>
          <w:szCs w:val="14"/>
        </w:rPr>
      </w:pPr>
    </w:p>
    <w:p w:rsidR="00F8093D" w:rsidRPr="009E22AB" w:rsidRDefault="008D5B9A" w:rsidP="009E22AB">
      <w:pPr>
        <w:pStyle w:val="DefaultText"/>
        <w:spacing w:line="360" w:lineRule="auto"/>
        <w:ind w:left="720"/>
        <w:jc w:val="both"/>
        <w:rPr>
          <w:rFonts w:ascii="Tahoma" w:hAnsi="Tahoma" w:cs="Tahoma"/>
          <w:color w:val="auto"/>
          <w:sz w:val="22"/>
          <w:szCs w:val="22"/>
        </w:rPr>
      </w:pPr>
      <w:r w:rsidRPr="009E22AB">
        <w:rPr>
          <w:rFonts w:ascii="Tahoma" w:hAnsi="Tahoma" w:cs="Tahoma"/>
          <w:color w:val="auto"/>
          <w:sz w:val="22"/>
          <w:szCs w:val="22"/>
        </w:rPr>
        <w:t>The project will require promoter to invest about Rs 77.92 lakhs and seek bank loans of Rs 83.10 lakhs based on 70% loan on fixed assets.</w:t>
      </w:r>
    </w:p>
    <w:p w:rsidR="00F8093D" w:rsidRPr="009E22AB" w:rsidRDefault="00F8093D" w:rsidP="009E22AB">
      <w:pPr>
        <w:pStyle w:val="DefaultText"/>
        <w:spacing w:line="360" w:lineRule="auto"/>
        <w:ind w:left="720"/>
        <w:jc w:val="both"/>
        <w:rPr>
          <w:rFonts w:ascii="Tahoma" w:hAnsi="Tahoma" w:cs="Tahoma"/>
          <w:color w:val="auto"/>
          <w:sz w:val="22"/>
          <w:szCs w:val="22"/>
        </w:rPr>
      </w:pPr>
    </w:p>
    <w:tbl>
      <w:tblPr>
        <w:tblW w:w="6379" w:type="dxa"/>
        <w:tblInd w:w="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046"/>
        <w:gridCol w:w="3624"/>
        <w:gridCol w:w="1709"/>
      </w:tblGrid>
      <w:tr w:rsidR="009E22AB" w:rsidRPr="009E22AB" w:rsidTr="009E22AB">
        <w:trPr>
          <w:trHeight w:val="487"/>
        </w:trPr>
        <w:tc>
          <w:tcPr>
            <w:tcW w:w="1046" w:type="dxa"/>
            <w:shd w:val="clear" w:color="auto" w:fill="DDDDDD"/>
            <w:vAlign w:val="center"/>
          </w:tcPr>
          <w:p w:rsidR="00F8093D" w:rsidRPr="009E22AB" w:rsidRDefault="008D5B9A" w:rsidP="009E22AB">
            <w:pPr>
              <w:pStyle w:val="DefaultText"/>
              <w:spacing w:line="360" w:lineRule="auto"/>
              <w:jc w:val="both"/>
              <w:rPr>
                <w:rFonts w:ascii="Tahoma" w:hAnsi="Tahoma" w:cs="Tahoma"/>
                <w:b/>
                <w:bCs/>
                <w:color w:val="auto"/>
                <w:sz w:val="20"/>
                <w:szCs w:val="20"/>
              </w:rPr>
            </w:pPr>
            <w:r w:rsidRPr="009E22AB">
              <w:rPr>
                <w:rFonts w:ascii="Tahoma" w:hAnsi="Tahoma" w:cs="Tahoma"/>
                <w:b/>
                <w:bCs/>
                <w:color w:val="auto"/>
                <w:sz w:val="20"/>
                <w:szCs w:val="20"/>
              </w:rPr>
              <w:t>Sr. No</w:t>
            </w:r>
          </w:p>
        </w:tc>
        <w:tc>
          <w:tcPr>
            <w:tcW w:w="3624" w:type="dxa"/>
            <w:shd w:val="clear" w:color="auto" w:fill="DDDDDD"/>
            <w:vAlign w:val="center"/>
          </w:tcPr>
          <w:p w:rsidR="00F8093D" w:rsidRPr="009E22AB" w:rsidRDefault="008D5B9A" w:rsidP="009E22AB">
            <w:pPr>
              <w:pStyle w:val="DefaultText"/>
              <w:spacing w:line="360" w:lineRule="auto"/>
              <w:jc w:val="both"/>
              <w:rPr>
                <w:rFonts w:ascii="Tahoma" w:hAnsi="Tahoma" w:cs="Tahoma"/>
                <w:b/>
                <w:bCs/>
                <w:color w:val="auto"/>
                <w:sz w:val="20"/>
                <w:szCs w:val="20"/>
              </w:rPr>
            </w:pPr>
            <w:r w:rsidRPr="009E22AB">
              <w:rPr>
                <w:rFonts w:ascii="Tahoma" w:hAnsi="Tahoma" w:cs="Tahoma"/>
                <w:b/>
                <w:bCs/>
                <w:color w:val="auto"/>
                <w:sz w:val="20"/>
                <w:szCs w:val="20"/>
              </w:rPr>
              <w:t>Particulars</w:t>
            </w:r>
          </w:p>
        </w:tc>
        <w:tc>
          <w:tcPr>
            <w:tcW w:w="1709" w:type="dxa"/>
            <w:shd w:val="clear" w:color="auto" w:fill="DDDDDD"/>
            <w:vAlign w:val="center"/>
          </w:tcPr>
          <w:p w:rsidR="00F8093D" w:rsidRPr="009E22AB" w:rsidRDefault="008D5B9A" w:rsidP="009E22AB">
            <w:pPr>
              <w:pStyle w:val="DefaultText"/>
              <w:spacing w:line="360" w:lineRule="auto"/>
              <w:jc w:val="both"/>
              <w:rPr>
                <w:rFonts w:ascii="Tahoma" w:hAnsi="Tahoma" w:cs="Tahoma"/>
                <w:b/>
                <w:bCs/>
                <w:color w:val="auto"/>
                <w:sz w:val="20"/>
                <w:szCs w:val="20"/>
              </w:rPr>
            </w:pPr>
            <w:r w:rsidRPr="009E22AB">
              <w:rPr>
                <w:rFonts w:ascii="Tahoma" w:hAnsi="Tahoma" w:cs="Tahoma"/>
                <w:b/>
                <w:bCs/>
                <w:color w:val="auto"/>
                <w:sz w:val="20"/>
                <w:szCs w:val="20"/>
              </w:rPr>
              <w:t>In Lakhs</w:t>
            </w:r>
          </w:p>
        </w:tc>
      </w:tr>
      <w:tr w:rsidR="009E22AB" w:rsidRPr="009E22AB" w:rsidTr="009E22AB">
        <w:trPr>
          <w:trHeight w:val="413"/>
        </w:trPr>
        <w:tc>
          <w:tcPr>
            <w:tcW w:w="1046"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w:t>
            </w:r>
          </w:p>
        </w:tc>
        <w:tc>
          <w:tcPr>
            <w:tcW w:w="3624" w:type="dxa"/>
            <w:shd w:val="clear" w:color="auto" w:fill="auto"/>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Promoters Contribution</w:t>
            </w:r>
          </w:p>
        </w:tc>
        <w:tc>
          <w:tcPr>
            <w:tcW w:w="1709"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77.92</w:t>
            </w:r>
          </w:p>
        </w:tc>
      </w:tr>
      <w:tr w:rsidR="009E22AB" w:rsidRPr="009E22AB" w:rsidTr="009E22AB">
        <w:trPr>
          <w:trHeight w:val="363"/>
        </w:trPr>
        <w:tc>
          <w:tcPr>
            <w:tcW w:w="1046"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2</w:t>
            </w:r>
          </w:p>
        </w:tc>
        <w:tc>
          <w:tcPr>
            <w:tcW w:w="3624" w:type="dxa"/>
            <w:shd w:val="clear" w:color="auto" w:fill="auto"/>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Loan Finance</w:t>
            </w:r>
          </w:p>
        </w:tc>
        <w:tc>
          <w:tcPr>
            <w:tcW w:w="1709"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83.10</w:t>
            </w:r>
          </w:p>
        </w:tc>
      </w:tr>
      <w:tr w:rsidR="009E22AB" w:rsidRPr="009E22AB" w:rsidTr="009E22AB">
        <w:trPr>
          <w:trHeight w:val="450"/>
        </w:trPr>
        <w:tc>
          <w:tcPr>
            <w:tcW w:w="1046" w:type="dxa"/>
            <w:shd w:val="clear" w:color="auto" w:fill="auto"/>
            <w:vAlign w:val="center"/>
          </w:tcPr>
          <w:p w:rsidR="00F8093D" w:rsidRPr="009E22AB" w:rsidRDefault="00F8093D" w:rsidP="009E22AB">
            <w:pPr>
              <w:pStyle w:val="DefaultText"/>
              <w:spacing w:line="360" w:lineRule="auto"/>
              <w:jc w:val="center"/>
              <w:rPr>
                <w:rFonts w:ascii="Tahoma" w:hAnsi="Tahoma" w:cs="Tahoma"/>
                <w:color w:val="auto"/>
                <w:sz w:val="20"/>
                <w:szCs w:val="20"/>
              </w:rPr>
            </w:pPr>
          </w:p>
        </w:tc>
        <w:tc>
          <w:tcPr>
            <w:tcW w:w="3624" w:type="dxa"/>
            <w:shd w:val="clear" w:color="auto" w:fill="auto"/>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TOTAL:</w:t>
            </w:r>
          </w:p>
        </w:tc>
        <w:tc>
          <w:tcPr>
            <w:tcW w:w="1709"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161.02</w:t>
            </w:r>
          </w:p>
        </w:tc>
      </w:tr>
    </w:tbl>
    <w:p w:rsidR="00F8093D" w:rsidRPr="009E22AB" w:rsidRDefault="00F8093D" w:rsidP="009E22AB">
      <w:pPr>
        <w:pStyle w:val="DefaultText"/>
        <w:spacing w:line="360" w:lineRule="auto"/>
        <w:ind w:left="720"/>
        <w:jc w:val="both"/>
        <w:rPr>
          <w:rFonts w:ascii="Tahoma" w:hAnsi="Tahoma" w:cs="Tahoma"/>
          <w:b/>
          <w:bCs/>
          <w:color w:val="auto"/>
        </w:rPr>
      </w:pPr>
    </w:p>
    <w:p w:rsidR="00F8093D" w:rsidRPr="009E22AB" w:rsidRDefault="008D5B9A" w:rsidP="009E22AB">
      <w:pPr>
        <w:pStyle w:val="DefaultText"/>
        <w:spacing w:line="360" w:lineRule="auto"/>
        <w:ind w:left="720"/>
        <w:jc w:val="both"/>
        <w:rPr>
          <w:rFonts w:ascii="Tahoma" w:hAnsi="Tahoma" w:cs="Tahoma"/>
          <w:color w:val="auto"/>
        </w:rPr>
      </w:pPr>
      <w:r w:rsidRPr="009E22AB">
        <w:rPr>
          <w:rFonts w:ascii="Tahoma" w:hAnsi="Tahoma" w:cs="Tahoma"/>
          <w:b/>
          <w:bCs/>
          <w:color w:val="auto"/>
        </w:rPr>
        <w:t>12.</w:t>
      </w:r>
      <w:r w:rsidRPr="009E22AB">
        <w:rPr>
          <w:rFonts w:ascii="Tahoma" w:hAnsi="Tahoma" w:cs="Tahoma"/>
          <w:b/>
          <w:bCs/>
          <w:color w:val="auto"/>
        </w:rPr>
        <w:tab/>
        <w:t>WORKING CAPITAL REQUIREMENTS:</w:t>
      </w:r>
    </w:p>
    <w:p w:rsidR="00F8093D" w:rsidRPr="009E22AB" w:rsidRDefault="00F8093D" w:rsidP="009E22AB">
      <w:pPr>
        <w:pStyle w:val="DefaultText"/>
        <w:spacing w:line="360" w:lineRule="auto"/>
        <w:ind w:left="720"/>
        <w:jc w:val="both"/>
        <w:rPr>
          <w:rFonts w:ascii="Tahoma" w:hAnsi="Tahoma" w:cs="Tahoma"/>
          <w:color w:val="auto"/>
          <w:sz w:val="22"/>
          <w:szCs w:val="22"/>
        </w:rPr>
      </w:pPr>
    </w:p>
    <w:p w:rsidR="00F8093D" w:rsidRPr="009E22AB" w:rsidRDefault="008D5B9A" w:rsidP="009E22AB">
      <w:pPr>
        <w:pStyle w:val="DefaultText"/>
        <w:spacing w:line="360" w:lineRule="auto"/>
        <w:ind w:left="720"/>
        <w:jc w:val="both"/>
        <w:rPr>
          <w:rFonts w:ascii="Tahoma" w:hAnsi="Tahoma" w:cs="Tahoma"/>
          <w:color w:val="auto"/>
          <w:sz w:val="22"/>
          <w:szCs w:val="22"/>
        </w:rPr>
      </w:pPr>
      <w:r w:rsidRPr="009E22AB">
        <w:rPr>
          <w:rFonts w:ascii="Tahoma" w:hAnsi="Tahoma" w:cs="Tahoma"/>
          <w:color w:val="auto"/>
          <w:sz w:val="22"/>
          <w:szCs w:val="22"/>
        </w:rPr>
        <w:t>Working capital requirements are calculated as below:</w:t>
      </w:r>
    </w:p>
    <w:p w:rsidR="00F8093D" w:rsidRPr="009E22AB" w:rsidRDefault="00F8093D" w:rsidP="009E22AB">
      <w:pPr>
        <w:pStyle w:val="DefaultText"/>
        <w:spacing w:line="360" w:lineRule="auto"/>
        <w:ind w:left="720"/>
        <w:jc w:val="both"/>
        <w:rPr>
          <w:rFonts w:ascii="Tahoma" w:hAnsi="Tahoma" w:cs="Tahoma"/>
          <w:color w:val="auto"/>
          <w:sz w:val="22"/>
          <w:szCs w:val="22"/>
        </w:rPr>
      </w:pPr>
    </w:p>
    <w:tbl>
      <w:tblPr>
        <w:tblW w:w="8490" w:type="dxa"/>
        <w:tblInd w:w="10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000" w:firstRow="0" w:lastRow="0" w:firstColumn="0" w:lastColumn="0" w:noHBand="0" w:noVBand="0"/>
      </w:tblPr>
      <w:tblGrid>
        <w:gridCol w:w="776"/>
        <w:gridCol w:w="1336"/>
        <w:gridCol w:w="1701"/>
        <w:gridCol w:w="1276"/>
        <w:gridCol w:w="1841"/>
        <w:gridCol w:w="1560"/>
      </w:tblGrid>
      <w:tr w:rsidR="009E22AB" w:rsidRPr="009E22AB">
        <w:trPr>
          <w:trHeight w:val="353"/>
        </w:trPr>
        <w:tc>
          <w:tcPr>
            <w:tcW w:w="775"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F8093D" w:rsidRPr="009E22AB" w:rsidRDefault="008D5B9A" w:rsidP="009E22AB">
            <w:pPr>
              <w:pStyle w:val="DefaultText"/>
              <w:spacing w:line="360" w:lineRule="auto"/>
              <w:jc w:val="both"/>
              <w:rPr>
                <w:rFonts w:ascii="Tahoma" w:hAnsi="Tahoma" w:cs="Tahoma"/>
                <w:b/>
                <w:bCs/>
                <w:color w:val="auto"/>
                <w:sz w:val="20"/>
                <w:szCs w:val="20"/>
              </w:rPr>
            </w:pPr>
            <w:r w:rsidRPr="009E22AB">
              <w:rPr>
                <w:rFonts w:ascii="Tahoma" w:hAnsi="Tahoma" w:cs="Tahoma"/>
                <w:b/>
                <w:bCs/>
                <w:color w:val="auto"/>
                <w:sz w:val="20"/>
                <w:szCs w:val="20"/>
              </w:rPr>
              <w:t>Sr. No</w:t>
            </w:r>
          </w:p>
        </w:tc>
        <w:tc>
          <w:tcPr>
            <w:tcW w:w="1336"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F8093D" w:rsidRPr="009E22AB" w:rsidRDefault="008D5B9A" w:rsidP="009E22AB">
            <w:pPr>
              <w:pStyle w:val="DefaultText"/>
              <w:spacing w:line="360" w:lineRule="auto"/>
              <w:jc w:val="both"/>
              <w:rPr>
                <w:rFonts w:ascii="Tahoma" w:hAnsi="Tahoma" w:cs="Tahoma"/>
                <w:b/>
                <w:bCs/>
                <w:color w:val="auto"/>
                <w:sz w:val="20"/>
                <w:szCs w:val="20"/>
              </w:rPr>
            </w:pPr>
            <w:r w:rsidRPr="009E22AB">
              <w:rPr>
                <w:rFonts w:ascii="Tahoma" w:hAnsi="Tahoma" w:cs="Tahoma"/>
                <w:b/>
                <w:bCs/>
                <w:color w:val="auto"/>
                <w:sz w:val="20"/>
                <w:szCs w:val="20"/>
              </w:rPr>
              <w:t>Particulars</w:t>
            </w:r>
          </w:p>
        </w:tc>
        <w:tc>
          <w:tcPr>
            <w:tcW w:w="1701"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F8093D" w:rsidRPr="009E22AB" w:rsidRDefault="008D5B9A" w:rsidP="009E22AB">
            <w:pPr>
              <w:pStyle w:val="DefaultText"/>
              <w:spacing w:line="360" w:lineRule="auto"/>
              <w:jc w:val="both"/>
              <w:rPr>
                <w:rFonts w:ascii="Tahoma" w:hAnsi="Tahoma" w:cs="Tahoma"/>
                <w:b/>
                <w:bCs/>
                <w:color w:val="auto"/>
                <w:sz w:val="20"/>
                <w:szCs w:val="20"/>
              </w:rPr>
            </w:pPr>
            <w:r w:rsidRPr="009E22AB">
              <w:rPr>
                <w:rFonts w:ascii="Tahoma" w:hAnsi="Tahoma" w:cs="Tahoma"/>
                <w:b/>
                <w:bCs/>
                <w:color w:val="auto"/>
                <w:sz w:val="20"/>
                <w:szCs w:val="20"/>
              </w:rPr>
              <w:t>Gross Amount</w:t>
            </w:r>
          </w:p>
        </w:tc>
        <w:tc>
          <w:tcPr>
            <w:tcW w:w="1276"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F8093D" w:rsidRPr="009E22AB" w:rsidRDefault="008D5B9A" w:rsidP="009E22AB">
            <w:pPr>
              <w:pStyle w:val="DefaultText"/>
              <w:spacing w:line="360" w:lineRule="auto"/>
              <w:jc w:val="both"/>
              <w:rPr>
                <w:rFonts w:ascii="Tahoma" w:hAnsi="Tahoma" w:cs="Tahoma"/>
                <w:b/>
                <w:bCs/>
                <w:color w:val="auto"/>
                <w:sz w:val="20"/>
                <w:szCs w:val="20"/>
              </w:rPr>
            </w:pPr>
            <w:r w:rsidRPr="009E22AB">
              <w:rPr>
                <w:rFonts w:ascii="Tahoma" w:hAnsi="Tahoma" w:cs="Tahoma"/>
                <w:b/>
                <w:bCs/>
                <w:color w:val="auto"/>
                <w:sz w:val="20"/>
                <w:szCs w:val="20"/>
              </w:rPr>
              <w:t>Margin %</w:t>
            </w:r>
          </w:p>
        </w:tc>
        <w:tc>
          <w:tcPr>
            <w:tcW w:w="1841"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F8093D" w:rsidRPr="009E22AB" w:rsidRDefault="008D5B9A" w:rsidP="009E22AB">
            <w:pPr>
              <w:pStyle w:val="DefaultText"/>
              <w:spacing w:line="360" w:lineRule="auto"/>
              <w:jc w:val="both"/>
              <w:rPr>
                <w:rFonts w:ascii="Tahoma" w:hAnsi="Tahoma" w:cs="Tahoma"/>
                <w:b/>
                <w:bCs/>
                <w:color w:val="auto"/>
                <w:sz w:val="20"/>
                <w:szCs w:val="20"/>
              </w:rPr>
            </w:pPr>
            <w:r w:rsidRPr="009E22AB">
              <w:rPr>
                <w:rFonts w:ascii="Tahoma" w:hAnsi="Tahoma" w:cs="Tahoma"/>
                <w:b/>
                <w:bCs/>
                <w:color w:val="auto"/>
                <w:sz w:val="20"/>
                <w:szCs w:val="20"/>
              </w:rPr>
              <w:t>Margin Amount</w:t>
            </w:r>
          </w:p>
        </w:tc>
        <w:tc>
          <w:tcPr>
            <w:tcW w:w="156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F8093D" w:rsidRPr="009E22AB" w:rsidRDefault="008D5B9A" w:rsidP="009E22AB">
            <w:pPr>
              <w:pStyle w:val="DefaultText"/>
              <w:spacing w:line="360" w:lineRule="auto"/>
              <w:jc w:val="both"/>
              <w:rPr>
                <w:rFonts w:ascii="Tahoma" w:hAnsi="Tahoma" w:cs="Tahoma"/>
                <w:b/>
                <w:bCs/>
                <w:color w:val="auto"/>
                <w:sz w:val="20"/>
                <w:szCs w:val="20"/>
              </w:rPr>
            </w:pPr>
            <w:r w:rsidRPr="009E22AB">
              <w:rPr>
                <w:rFonts w:ascii="Tahoma" w:hAnsi="Tahoma" w:cs="Tahoma"/>
                <w:b/>
                <w:bCs/>
                <w:color w:val="auto"/>
                <w:sz w:val="20"/>
                <w:szCs w:val="20"/>
              </w:rPr>
              <w:t>Bank Finance</w:t>
            </w:r>
          </w:p>
        </w:tc>
      </w:tr>
      <w:tr w:rsidR="009E22AB" w:rsidRPr="009E22AB">
        <w:trPr>
          <w:trHeight w:val="357"/>
        </w:trPr>
        <w:tc>
          <w:tcPr>
            <w:tcW w:w="7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1</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Inventories</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34.52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40</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13.81</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20.71</w:t>
            </w:r>
          </w:p>
        </w:tc>
      </w:tr>
      <w:tr w:rsidR="009E22AB" w:rsidRPr="009E22AB">
        <w:trPr>
          <w:trHeight w:val="358"/>
        </w:trPr>
        <w:tc>
          <w:tcPr>
            <w:tcW w:w="7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2</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Receivables</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37.92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50</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18.96</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18.96</w:t>
            </w:r>
          </w:p>
        </w:tc>
      </w:tr>
      <w:tr w:rsidR="009E22AB" w:rsidRPr="009E22AB">
        <w:trPr>
          <w:trHeight w:val="358"/>
        </w:trPr>
        <w:tc>
          <w:tcPr>
            <w:tcW w:w="7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3</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 xml:space="preserve">Overheads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3.65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100</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3.65</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0.00</w:t>
            </w:r>
          </w:p>
        </w:tc>
      </w:tr>
      <w:tr w:rsidR="009E22AB" w:rsidRPr="009E22AB">
        <w:trPr>
          <w:trHeight w:val="357"/>
        </w:trPr>
        <w:tc>
          <w:tcPr>
            <w:tcW w:w="7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4</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Creditors</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34.52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40</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13.81</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20.71</w:t>
            </w:r>
          </w:p>
        </w:tc>
      </w:tr>
      <w:tr w:rsidR="009E22AB" w:rsidRPr="009E22AB">
        <w:trPr>
          <w:trHeight w:val="278"/>
        </w:trPr>
        <w:tc>
          <w:tcPr>
            <w:tcW w:w="7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F8093D" w:rsidP="009E22AB">
            <w:pPr>
              <w:pStyle w:val="DefaultText"/>
              <w:spacing w:line="360" w:lineRule="auto"/>
              <w:ind w:left="720"/>
              <w:jc w:val="both"/>
              <w:rPr>
                <w:rFonts w:ascii="Tahoma" w:hAnsi="Tahoma" w:cs="Tahoma"/>
                <w:color w:val="auto"/>
                <w:sz w:val="20"/>
                <w:szCs w:val="20"/>
              </w:rPr>
            </w:pP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TOTAL</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110.60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F8093D" w:rsidP="009E22AB">
            <w:pPr>
              <w:pStyle w:val="DefaultText"/>
              <w:spacing w:line="360" w:lineRule="auto"/>
              <w:jc w:val="both"/>
              <w:rPr>
                <w:rFonts w:ascii="Tahoma" w:hAnsi="Tahoma" w:cs="Tahoma"/>
                <w:color w:val="auto"/>
                <w:sz w:val="20"/>
                <w:szCs w:val="20"/>
              </w:rPr>
            </w:pP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50.22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60.38</w:t>
            </w:r>
          </w:p>
        </w:tc>
      </w:tr>
    </w:tbl>
    <w:p w:rsidR="00F8093D" w:rsidRPr="009E22AB" w:rsidRDefault="008D5B9A" w:rsidP="009E22AB">
      <w:pPr>
        <w:pStyle w:val="DefaultText"/>
        <w:spacing w:line="360" w:lineRule="auto"/>
        <w:ind w:left="720"/>
        <w:jc w:val="both"/>
        <w:rPr>
          <w:rFonts w:ascii="Tahoma" w:hAnsi="Tahoma" w:cs="Tahoma"/>
          <w:b/>
          <w:bCs/>
          <w:color w:val="auto"/>
        </w:rPr>
      </w:pPr>
      <w:r w:rsidRPr="009E22AB">
        <w:rPr>
          <w:rFonts w:ascii="Tahoma" w:hAnsi="Tahoma" w:cs="Tahoma"/>
          <w:b/>
          <w:bCs/>
          <w:color w:val="auto"/>
        </w:rPr>
        <w:lastRenderedPageBreak/>
        <w:t>13.</w:t>
      </w:r>
      <w:r w:rsidRPr="009E22AB">
        <w:rPr>
          <w:rFonts w:ascii="Tahoma" w:hAnsi="Tahoma" w:cs="Tahoma"/>
          <w:b/>
          <w:bCs/>
          <w:color w:val="auto"/>
        </w:rPr>
        <w:tab/>
        <w:t>LIST OF MACHINERY REQUIRED:</w:t>
      </w:r>
    </w:p>
    <w:p w:rsidR="00F8093D" w:rsidRPr="009E22AB" w:rsidRDefault="00F8093D" w:rsidP="009E22AB">
      <w:pPr>
        <w:pStyle w:val="DefaultText"/>
        <w:spacing w:line="360" w:lineRule="auto"/>
        <w:ind w:left="720"/>
        <w:jc w:val="both"/>
        <w:rPr>
          <w:rFonts w:ascii="Tahoma" w:hAnsi="Tahoma" w:cs="Tahoma"/>
          <w:color w:val="auto"/>
          <w:sz w:val="22"/>
          <w:szCs w:val="22"/>
        </w:rPr>
      </w:pPr>
    </w:p>
    <w:tbl>
      <w:tblPr>
        <w:tblW w:w="9308" w:type="dxa"/>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810"/>
        <w:gridCol w:w="4500"/>
        <w:gridCol w:w="720"/>
        <w:gridCol w:w="1126"/>
        <w:gridCol w:w="851"/>
        <w:gridCol w:w="1301"/>
      </w:tblGrid>
      <w:tr w:rsidR="009E22AB" w:rsidRPr="009E22AB" w:rsidTr="009E22AB">
        <w:trPr>
          <w:trHeight w:val="450"/>
        </w:trPr>
        <w:tc>
          <w:tcPr>
            <w:tcW w:w="810" w:type="dxa"/>
            <w:shd w:val="clear" w:color="auto" w:fill="DDDDDD"/>
            <w:vAlign w:val="center"/>
          </w:tcPr>
          <w:p w:rsidR="00F8093D" w:rsidRPr="009E22AB" w:rsidRDefault="008D5B9A" w:rsidP="009E22AB">
            <w:pPr>
              <w:pStyle w:val="DefaultText"/>
              <w:spacing w:line="360" w:lineRule="auto"/>
              <w:jc w:val="both"/>
              <w:rPr>
                <w:rFonts w:ascii="Tahoma" w:hAnsi="Tahoma" w:cs="Tahoma"/>
                <w:b/>
                <w:bCs/>
                <w:color w:val="auto"/>
                <w:sz w:val="20"/>
                <w:szCs w:val="20"/>
              </w:rPr>
            </w:pPr>
            <w:r w:rsidRPr="009E22AB">
              <w:rPr>
                <w:rFonts w:ascii="Tahoma" w:hAnsi="Tahoma" w:cs="Tahoma"/>
                <w:b/>
                <w:bCs/>
                <w:color w:val="auto"/>
                <w:sz w:val="20"/>
                <w:szCs w:val="20"/>
              </w:rPr>
              <w:t>Sr. No</w:t>
            </w:r>
          </w:p>
        </w:tc>
        <w:tc>
          <w:tcPr>
            <w:tcW w:w="4500" w:type="dxa"/>
            <w:shd w:val="clear" w:color="auto" w:fill="DDDDDD"/>
            <w:vAlign w:val="center"/>
          </w:tcPr>
          <w:p w:rsidR="00F8093D" w:rsidRPr="009E22AB" w:rsidRDefault="008D5B9A" w:rsidP="009E22AB">
            <w:pPr>
              <w:pStyle w:val="DefaultText"/>
              <w:spacing w:line="360" w:lineRule="auto"/>
              <w:jc w:val="both"/>
              <w:rPr>
                <w:rFonts w:ascii="Tahoma" w:hAnsi="Tahoma" w:cs="Tahoma"/>
                <w:b/>
                <w:bCs/>
                <w:color w:val="auto"/>
                <w:sz w:val="20"/>
                <w:szCs w:val="20"/>
              </w:rPr>
            </w:pPr>
            <w:r w:rsidRPr="009E22AB">
              <w:rPr>
                <w:rFonts w:ascii="Tahoma" w:hAnsi="Tahoma" w:cs="Tahoma"/>
                <w:b/>
                <w:bCs/>
                <w:color w:val="auto"/>
                <w:sz w:val="20"/>
                <w:szCs w:val="20"/>
              </w:rPr>
              <w:t>Particulars</w:t>
            </w:r>
          </w:p>
        </w:tc>
        <w:tc>
          <w:tcPr>
            <w:tcW w:w="720" w:type="dxa"/>
            <w:shd w:val="clear" w:color="auto" w:fill="DDDDDD"/>
            <w:vAlign w:val="center"/>
          </w:tcPr>
          <w:p w:rsidR="00F8093D" w:rsidRPr="009E22AB" w:rsidRDefault="008D5B9A" w:rsidP="009E22AB">
            <w:pPr>
              <w:pStyle w:val="DefaultText"/>
              <w:spacing w:line="360" w:lineRule="auto"/>
              <w:jc w:val="both"/>
              <w:rPr>
                <w:rFonts w:ascii="Tahoma" w:hAnsi="Tahoma" w:cs="Tahoma"/>
                <w:b/>
                <w:bCs/>
                <w:color w:val="auto"/>
                <w:sz w:val="20"/>
                <w:szCs w:val="20"/>
              </w:rPr>
            </w:pPr>
            <w:r w:rsidRPr="009E22AB">
              <w:rPr>
                <w:rFonts w:ascii="Tahoma" w:hAnsi="Tahoma" w:cs="Tahoma"/>
                <w:b/>
                <w:bCs/>
                <w:color w:val="auto"/>
                <w:sz w:val="20"/>
                <w:szCs w:val="20"/>
              </w:rPr>
              <w:t>UOM</w:t>
            </w:r>
          </w:p>
        </w:tc>
        <w:tc>
          <w:tcPr>
            <w:tcW w:w="1126" w:type="dxa"/>
            <w:shd w:val="clear" w:color="auto" w:fill="DDDDDD"/>
            <w:vAlign w:val="center"/>
          </w:tcPr>
          <w:p w:rsidR="00F8093D" w:rsidRPr="009E22AB" w:rsidRDefault="008D5B9A" w:rsidP="009E22AB">
            <w:pPr>
              <w:pStyle w:val="DefaultText"/>
              <w:spacing w:line="360" w:lineRule="auto"/>
              <w:jc w:val="both"/>
              <w:rPr>
                <w:rFonts w:ascii="Tahoma" w:hAnsi="Tahoma" w:cs="Tahoma"/>
                <w:b/>
                <w:bCs/>
                <w:color w:val="auto"/>
                <w:sz w:val="20"/>
                <w:szCs w:val="20"/>
              </w:rPr>
            </w:pPr>
            <w:r w:rsidRPr="009E22AB">
              <w:rPr>
                <w:rFonts w:ascii="Tahoma" w:hAnsi="Tahoma" w:cs="Tahoma"/>
                <w:b/>
                <w:bCs/>
                <w:color w:val="auto"/>
                <w:sz w:val="20"/>
                <w:szCs w:val="20"/>
              </w:rPr>
              <w:t>Quantity</w:t>
            </w:r>
          </w:p>
        </w:tc>
        <w:tc>
          <w:tcPr>
            <w:tcW w:w="851" w:type="dxa"/>
            <w:shd w:val="clear" w:color="auto" w:fill="DDDDDD"/>
            <w:vAlign w:val="center"/>
          </w:tcPr>
          <w:p w:rsidR="00F8093D" w:rsidRPr="009E22AB" w:rsidRDefault="008D5B9A" w:rsidP="009E22AB">
            <w:pPr>
              <w:pStyle w:val="DefaultText"/>
              <w:spacing w:line="360" w:lineRule="auto"/>
              <w:jc w:val="both"/>
              <w:rPr>
                <w:rFonts w:ascii="Tahoma" w:hAnsi="Tahoma" w:cs="Tahoma"/>
                <w:b/>
                <w:bCs/>
                <w:color w:val="auto"/>
                <w:sz w:val="20"/>
                <w:szCs w:val="20"/>
              </w:rPr>
            </w:pPr>
            <w:r w:rsidRPr="009E22AB">
              <w:rPr>
                <w:rFonts w:ascii="Tahoma" w:hAnsi="Tahoma" w:cs="Tahoma"/>
                <w:b/>
                <w:bCs/>
                <w:color w:val="auto"/>
                <w:sz w:val="20"/>
                <w:szCs w:val="20"/>
              </w:rPr>
              <w:t>Rate</w:t>
            </w:r>
          </w:p>
        </w:tc>
        <w:tc>
          <w:tcPr>
            <w:tcW w:w="1301" w:type="dxa"/>
            <w:shd w:val="clear" w:color="auto" w:fill="DDDDDD"/>
            <w:vAlign w:val="center"/>
          </w:tcPr>
          <w:p w:rsidR="00F8093D" w:rsidRPr="009E22AB" w:rsidRDefault="008D5B9A" w:rsidP="009E22AB">
            <w:pPr>
              <w:pStyle w:val="DefaultText"/>
              <w:spacing w:line="360" w:lineRule="auto"/>
              <w:jc w:val="both"/>
              <w:rPr>
                <w:rFonts w:ascii="Tahoma" w:hAnsi="Tahoma" w:cs="Tahoma"/>
                <w:b/>
                <w:bCs/>
                <w:color w:val="auto"/>
                <w:sz w:val="20"/>
                <w:szCs w:val="20"/>
              </w:rPr>
            </w:pPr>
            <w:r w:rsidRPr="009E22AB">
              <w:rPr>
                <w:rFonts w:ascii="Tahoma" w:hAnsi="Tahoma" w:cs="Tahoma"/>
                <w:b/>
                <w:bCs/>
                <w:color w:val="auto"/>
                <w:sz w:val="20"/>
                <w:szCs w:val="20"/>
              </w:rPr>
              <w:t>Total Value</w:t>
            </w:r>
          </w:p>
        </w:tc>
      </w:tr>
      <w:tr w:rsidR="009E22AB" w:rsidRPr="009E22AB" w:rsidTr="009E22AB">
        <w:trPr>
          <w:trHeight w:val="450"/>
        </w:trPr>
        <w:tc>
          <w:tcPr>
            <w:tcW w:w="810" w:type="dxa"/>
            <w:shd w:val="clear" w:color="auto" w:fill="auto"/>
            <w:vAlign w:val="center"/>
          </w:tcPr>
          <w:p w:rsidR="00F8093D" w:rsidRPr="009E22AB" w:rsidRDefault="00F8093D" w:rsidP="009E22AB">
            <w:pPr>
              <w:pStyle w:val="DefaultText"/>
              <w:spacing w:line="360" w:lineRule="auto"/>
              <w:jc w:val="both"/>
              <w:rPr>
                <w:rFonts w:ascii="Tahoma" w:hAnsi="Tahoma" w:cs="Tahoma"/>
                <w:b/>
                <w:bCs/>
                <w:color w:val="auto"/>
                <w:sz w:val="20"/>
                <w:szCs w:val="20"/>
              </w:rPr>
            </w:pPr>
          </w:p>
        </w:tc>
        <w:tc>
          <w:tcPr>
            <w:tcW w:w="4500" w:type="dxa"/>
            <w:shd w:val="clear" w:color="auto" w:fill="auto"/>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b/>
                <w:bCs/>
                <w:color w:val="auto"/>
                <w:sz w:val="20"/>
                <w:szCs w:val="20"/>
              </w:rPr>
              <w:t>Main Machines/ Equipment</w:t>
            </w:r>
          </w:p>
        </w:tc>
        <w:tc>
          <w:tcPr>
            <w:tcW w:w="720" w:type="dxa"/>
            <w:shd w:val="clear" w:color="auto" w:fill="auto"/>
            <w:vAlign w:val="center"/>
          </w:tcPr>
          <w:p w:rsidR="00F8093D" w:rsidRPr="009E22AB" w:rsidRDefault="00F8093D" w:rsidP="009E22AB">
            <w:pPr>
              <w:pStyle w:val="DefaultText"/>
              <w:spacing w:line="360" w:lineRule="auto"/>
              <w:ind w:left="720"/>
              <w:jc w:val="center"/>
              <w:rPr>
                <w:rFonts w:ascii="Tahoma" w:hAnsi="Tahoma" w:cs="Tahoma"/>
                <w:b/>
                <w:bCs/>
                <w:color w:val="auto"/>
                <w:sz w:val="20"/>
                <w:szCs w:val="20"/>
              </w:rPr>
            </w:pPr>
          </w:p>
        </w:tc>
        <w:tc>
          <w:tcPr>
            <w:tcW w:w="1126" w:type="dxa"/>
            <w:shd w:val="clear" w:color="auto" w:fill="auto"/>
            <w:vAlign w:val="center"/>
          </w:tcPr>
          <w:p w:rsidR="00F8093D" w:rsidRPr="009E22AB" w:rsidRDefault="00F8093D" w:rsidP="009E22AB">
            <w:pPr>
              <w:pStyle w:val="DefaultText"/>
              <w:spacing w:line="360" w:lineRule="auto"/>
              <w:jc w:val="center"/>
              <w:rPr>
                <w:rFonts w:ascii="Tahoma" w:hAnsi="Tahoma" w:cs="Tahoma"/>
                <w:b/>
                <w:bCs/>
                <w:color w:val="auto"/>
                <w:sz w:val="20"/>
                <w:szCs w:val="20"/>
              </w:rPr>
            </w:pPr>
          </w:p>
        </w:tc>
        <w:tc>
          <w:tcPr>
            <w:tcW w:w="851" w:type="dxa"/>
            <w:shd w:val="clear" w:color="auto" w:fill="auto"/>
            <w:vAlign w:val="center"/>
          </w:tcPr>
          <w:p w:rsidR="00F8093D" w:rsidRPr="009E22AB" w:rsidRDefault="00F8093D" w:rsidP="009E22AB">
            <w:pPr>
              <w:pStyle w:val="DefaultText"/>
              <w:spacing w:line="360" w:lineRule="auto"/>
              <w:jc w:val="center"/>
              <w:rPr>
                <w:rFonts w:ascii="Tahoma" w:hAnsi="Tahoma" w:cs="Tahoma"/>
                <w:b/>
                <w:bCs/>
                <w:color w:val="auto"/>
                <w:sz w:val="20"/>
                <w:szCs w:val="20"/>
              </w:rPr>
            </w:pPr>
          </w:p>
        </w:tc>
        <w:tc>
          <w:tcPr>
            <w:tcW w:w="1301" w:type="dxa"/>
            <w:shd w:val="clear" w:color="auto" w:fill="auto"/>
            <w:vAlign w:val="center"/>
          </w:tcPr>
          <w:p w:rsidR="00F8093D" w:rsidRPr="009E22AB" w:rsidRDefault="00F8093D" w:rsidP="009E22AB">
            <w:pPr>
              <w:pStyle w:val="DefaultText"/>
              <w:spacing w:line="360" w:lineRule="auto"/>
              <w:ind w:left="720"/>
              <w:jc w:val="center"/>
              <w:rPr>
                <w:rFonts w:ascii="Tahoma" w:hAnsi="Tahoma" w:cs="Tahoma"/>
                <w:b/>
                <w:bCs/>
                <w:color w:val="auto"/>
                <w:sz w:val="20"/>
                <w:szCs w:val="20"/>
              </w:rPr>
            </w:pPr>
          </w:p>
        </w:tc>
      </w:tr>
      <w:tr w:rsidR="009E22AB" w:rsidRPr="009E22AB" w:rsidTr="009E22AB">
        <w:trPr>
          <w:trHeight w:val="450"/>
        </w:trPr>
        <w:tc>
          <w:tcPr>
            <w:tcW w:w="810"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w:t>
            </w:r>
          </w:p>
        </w:tc>
        <w:tc>
          <w:tcPr>
            <w:tcW w:w="4500" w:type="dxa"/>
            <w:shd w:val="clear" w:color="auto" w:fill="auto"/>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Multi stage Bull Block Wire drawing machine</w:t>
            </w:r>
          </w:p>
        </w:tc>
        <w:tc>
          <w:tcPr>
            <w:tcW w:w="720"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Nos</w:t>
            </w:r>
          </w:p>
        </w:tc>
        <w:tc>
          <w:tcPr>
            <w:tcW w:w="1126"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2</w:t>
            </w:r>
          </w:p>
        </w:tc>
        <w:tc>
          <w:tcPr>
            <w:tcW w:w="85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300000</w:t>
            </w:r>
          </w:p>
        </w:tc>
        <w:tc>
          <w:tcPr>
            <w:tcW w:w="130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600000</w:t>
            </w:r>
          </w:p>
        </w:tc>
      </w:tr>
      <w:tr w:rsidR="009E22AB" w:rsidRPr="009E22AB" w:rsidTr="009E22AB">
        <w:trPr>
          <w:trHeight w:val="510"/>
        </w:trPr>
        <w:tc>
          <w:tcPr>
            <w:tcW w:w="810"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2</w:t>
            </w:r>
          </w:p>
        </w:tc>
        <w:tc>
          <w:tcPr>
            <w:tcW w:w="4500" w:type="dxa"/>
            <w:shd w:val="clear" w:color="auto" w:fill="auto"/>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Automatic Wire straightening and cutting machine</w:t>
            </w:r>
          </w:p>
        </w:tc>
        <w:tc>
          <w:tcPr>
            <w:tcW w:w="720"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Nos</w:t>
            </w:r>
          </w:p>
        </w:tc>
        <w:tc>
          <w:tcPr>
            <w:tcW w:w="1126"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w:t>
            </w:r>
          </w:p>
        </w:tc>
        <w:tc>
          <w:tcPr>
            <w:tcW w:w="85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450000</w:t>
            </w:r>
          </w:p>
        </w:tc>
        <w:tc>
          <w:tcPr>
            <w:tcW w:w="130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450000</w:t>
            </w:r>
          </w:p>
        </w:tc>
      </w:tr>
      <w:tr w:rsidR="009E22AB" w:rsidRPr="009E22AB" w:rsidTr="009E22AB">
        <w:trPr>
          <w:trHeight w:val="392"/>
        </w:trPr>
        <w:tc>
          <w:tcPr>
            <w:tcW w:w="810"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3</w:t>
            </w:r>
          </w:p>
        </w:tc>
        <w:tc>
          <w:tcPr>
            <w:tcW w:w="4500" w:type="dxa"/>
            <w:shd w:val="clear" w:color="auto" w:fill="auto"/>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Flux mixing and blending</w:t>
            </w:r>
          </w:p>
        </w:tc>
        <w:tc>
          <w:tcPr>
            <w:tcW w:w="720"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Nos</w:t>
            </w:r>
          </w:p>
        </w:tc>
        <w:tc>
          <w:tcPr>
            <w:tcW w:w="1126"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2</w:t>
            </w:r>
          </w:p>
        </w:tc>
        <w:tc>
          <w:tcPr>
            <w:tcW w:w="85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120000</w:t>
            </w:r>
          </w:p>
        </w:tc>
        <w:tc>
          <w:tcPr>
            <w:tcW w:w="130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240000</w:t>
            </w:r>
          </w:p>
        </w:tc>
      </w:tr>
      <w:tr w:rsidR="009E22AB" w:rsidRPr="009E22AB" w:rsidTr="009E22AB">
        <w:trPr>
          <w:trHeight w:val="397"/>
        </w:trPr>
        <w:tc>
          <w:tcPr>
            <w:tcW w:w="810"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4</w:t>
            </w:r>
          </w:p>
        </w:tc>
        <w:tc>
          <w:tcPr>
            <w:tcW w:w="4500" w:type="dxa"/>
            <w:shd w:val="clear" w:color="auto" w:fill="auto"/>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Flux Slug press Automatic</w:t>
            </w:r>
          </w:p>
        </w:tc>
        <w:tc>
          <w:tcPr>
            <w:tcW w:w="720"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Nos</w:t>
            </w:r>
          </w:p>
        </w:tc>
        <w:tc>
          <w:tcPr>
            <w:tcW w:w="1126"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w:t>
            </w:r>
          </w:p>
        </w:tc>
        <w:tc>
          <w:tcPr>
            <w:tcW w:w="85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300000</w:t>
            </w:r>
          </w:p>
        </w:tc>
        <w:tc>
          <w:tcPr>
            <w:tcW w:w="130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300000</w:t>
            </w:r>
          </w:p>
        </w:tc>
      </w:tr>
      <w:tr w:rsidR="009E22AB" w:rsidRPr="009E22AB" w:rsidTr="009E22AB">
        <w:trPr>
          <w:trHeight w:val="450"/>
        </w:trPr>
        <w:tc>
          <w:tcPr>
            <w:tcW w:w="810"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5</w:t>
            </w:r>
          </w:p>
        </w:tc>
        <w:tc>
          <w:tcPr>
            <w:tcW w:w="4500" w:type="dxa"/>
            <w:shd w:val="clear" w:color="auto" w:fill="auto"/>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Flux Coating Extruder 350 T with conveyor</w:t>
            </w:r>
          </w:p>
        </w:tc>
        <w:tc>
          <w:tcPr>
            <w:tcW w:w="720"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Nos</w:t>
            </w:r>
          </w:p>
        </w:tc>
        <w:tc>
          <w:tcPr>
            <w:tcW w:w="1126"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w:t>
            </w:r>
          </w:p>
        </w:tc>
        <w:tc>
          <w:tcPr>
            <w:tcW w:w="85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850000</w:t>
            </w:r>
          </w:p>
        </w:tc>
        <w:tc>
          <w:tcPr>
            <w:tcW w:w="130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850000</w:t>
            </w:r>
          </w:p>
        </w:tc>
      </w:tr>
      <w:tr w:rsidR="009E22AB" w:rsidRPr="009E22AB" w:rsidTr="009E22AB">
        <w:trPr>
          <w:trHeight w:val="326"/>
        </w:trPr>
        <w:tc>
          <w:tcPr>
            <w:tcW w:w="810"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6</w:t>
            </w:r>
          </w:p>
        </w:tc>
        <w:tc>
          <w:tcPr>
            <w:tcW w:w="4500" w:type="dxa"/>
            <w:shd w:val="clear" w:color="auto" w:fill="auto"/>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Grip End Sander machine</w:t>
            </w:r>
          </w:p>
        </w:tc>
        <w:tc>
          <w:tcPr>
            <w:tcW w:w="720"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Nos</w:t>
            </w:r>
          </w:p>
        </w:tc>
        <w:tc>
          <w:tcPr>
            <w:tcW w:w="1126"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w:t>
            </w:r>
          </w:p>
        </w:tc>
        <w:tc>
          <w:tcPr>
            <w:tcW w:w="85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60000</w:t>
            </w:r>
          </w:p>
        </w:tc>
        <w:tc>
          <w:tcPr>
            <w:tcW w:w="130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60000</w:t>
            </w:r>
          </w:p>
        </w:tc>
      </w:tr>
      <w:tr w:rsidR="009E22AB" w:rsidRPr="009E22AB" w:rsidTr="009E22AB">
        <w:trPr>
          <w:trHeight w:val="357"/>
        </w:trPr>
        <w:tc>
          <w:tcPr>
            <w:tcW w:w="810"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7</w:t>
            </w:r>
          </w:p>
        </w:tc>
        <w:tc>
          <w:tcPr>
            <w:tcW w:w="4500" w:type="dxa"/>
            <w:shd w:val="clear" w:color="auto" w:fill="auto"/>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Baking Ovens 950 o C</w:t>
            </w:r>
          </w:p>
        </w:tc>
        <w:tc>
          <w:tcPr>
            <w:tcW w:w="720"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Nos</w:t>
            </w:r>
          </w:p>
        </w:tc>
        <w:tc>
          <w:tcPr>
            <w:tcW w:w="1126"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2</w:t>
            </w:r>
          </w:p>
        </w:tc>
        <w:tc>
          <w:tcPr>
            <w:tcW w:w="85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450000</w:t>
            </w:r>
          </w:p>
        </w:tc>
        <w:tc>
          <w:tcPr>
            <w:tcW w:w="130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900000</w:t>
            </w:r>
          </w:p>
        </w:tc>
      </w:tr>
      <w:tr w:rsidR="009E22AB" w:rsidRPr="009E22AB" w:rsidTr="009E22AB">
        <w:trPr>
          <w:trHeight w:val="450"/>
        </w:trPr>
        <w:tc>
          <w:tcPr>
            <w:tcW w:w="810"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8</w:t>
            </w:r>
          </w:p>
        </w:tc>
        <w:tc>
          <w:tcPr>
            <w:tcW w:w="4500" w:type="dxa"/>
            <w:shd w:val="clear" w:color="auto" w:fill="auto"/>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Air handling and dust collection system for plant</w:t>
            </w:r>
          </w:p>
        </w:tc>
        <w:tc>
          <w:tcPr>
            <w:tcW w:w="720"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Nos</w:t>
            </w:r>
          </w:p>
        </w:tc>
        <w:tc>
          <w:tcPr>
            <w:tcW w:w="1126"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w:t>
            </w:r>
          </w:p>
        </w:tc>
        <w:tc>
          <w:tcPr>
            <w:tcW w:w="85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150000</w:t>
            </w:r>
          </w:p>
        </w:tc>
        <w:tc>
          <w:tcPr>
            <w:tcW w:w="130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150000</w:t>
            </w:r>
          </w:p>
        </w:tc>
      </w:tr>
      <w:tr w:rsidR="009E22AB" w:rsidRPr="009E22AB" w:rsidTr="009E22AB">
        <w:trPr>
          <w:trHeight w:val="338"/>
        </w:trPr>
        <w:tc>
          <w:tcPr>
            <w:tcW w:w="810"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9</w:t>
            </w:r>
          </w:p>
        </w:tc>
        <w:tc>
          <w:tcPr>
            <w:tcW w:w="4500" w:type="dxa"/>
            <w:shd w:val="clear" w:color="auto" w:fill="auto"/>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 xml:space="preserve">Transport trolleys for Oven </w:t>
            </w:r>
          </w:p>
        </w:tc>
        <w:tc>
          <w:tcPr>
            <w:tcW w:w="720"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Nos</w:t>
            </w:r>
          </w:p>
        </w:tc>
        <w:tc>
          <w:tcPr>
            <w:tcW w:w="1126"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8</w:t>
            </w:r>
          </w:p>
        </w:tc>
        <w:tc>
          <w:tcPr>
            <w:tcW w:w="85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30000</w:t>
            </w:r>
          </w:p>
        </w:tc>
        <w:tc>
          <w:tcPr>
            <w:tcW w:w="130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240000</w:t>
            </w:r>
          </w:p>
        </w:tc>
      </w:tr>
      <w:tr w:rsidR="009E22AB" w:rsidRPr="009E22AB" w:rsidTr="009E22AB">
        <w:trPr>
          <w:trHeight w:val="357"/>
        </w:trPr>
        <w:tc>
          <w:tcPr>
            <w:tcW w:w="810"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10</w:t>
            </w:r>
          </w:p>
        </w:tc>
        <w:tc>
          <w:tcPr>
            <w:tcW w:w="4500" w:type="dxa"/>
            <w:shd w:val="clear" w:color="auto" w:fill="auto"/>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Packing Station</w:t>
            </w:r>
          </w:p>
        </w:tc>
        <w:tc>
          <w:tcPr>
            <w:tcW w:w="720"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Nos</w:t>
            </w:r>
          </w:p>
        </w:tc>
        <w:tc>
          <w:tcPr>
            <w:tcW w:w="1126"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w:t>
            </w:r>
          </w:p>
        </w:tc>
        <w:tc>
          <w:tcPr>
            <w:tcW w:w="85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300000</w:t>
            </w:r>
          </w:p>
        </w:tc>
        <w:tc>
          <w:tcPr>
            <w:tcW w:w="130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300000</w:t>
            </w:r>
          </w:p>
        </w:tc>
      </w:tr>
      <w:tr w:rsidR="009E22AB" w:rsidRPr="009E22AB" w:rsidTr="009E22AB">
        <w:trPr>
          <w:trHeight w:val="358"/>
        </w:trPr>
        <w:tc>
          <w:tcPr>
            <w:tcW w:w="810"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11</w:t>
            </w:r>
          </w:p>
        </w:tc>
        <w:tc>
          <w:tcPr>
            <w:tcW w:w="4500" w:type="dxa"/>
            <w:shd w:val="clear" w:color="auto" w:fill="auto"/>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Testing Lab</w:t>
            </w:r>
          </w:p>
        </w:tc>
        <w:tc>
          <w:tcPr>
            <w:tcW w:w="720"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Nos</w:t>
            </w:r>
          </w:p>
        </w:tc>
        <w:tc>
          <w:tcPr>
            <w:tcW w:w="1126"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w:t>
            </w:r>
          </w:p>
        </w:tc>
        <w:tc>
          <w:tcPr>
            <w:tcW w:w="85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300000</w:t>
            </w:r>
          </w:p>
        </w:tc>
        <w:tc>
          <w:tcPr>
            <w:tcW w:w="130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300000</w:t>
            </w:r>
          </w:p>
        </w:tc>
      </w:tr>
      <w:tr w:rsidR="009E22AB" w:rsidRPr="009E22AB" w:rsidTr="009E22AB">
        <w:trPr>
          <w:trHeight w:val="358"/>
        </w:trPr>
        <w:tc>
          <w:tcPr>
            <w:tcW w:w="810"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12</w:t>
            </w:r>
          </w:p>
        </w:tc>
        <w:tc>
          <w:tcPr>
            <w:tcW w:w="4500" w:type="dxa"/>
            <w:shd w:val="clear" w:color="auto" w:fill="auto"/>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Metallurgical Microscope</w:t>
            </w:r>
          </w:p>
        </w:tc>
        <w:tc>
          <w:tcPr>
            <w:tcW w:w="720"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Nos</w:t>
            </w:r>
          </w:p>
        </w:tc>
        <w:tc>
          <w:tcPr>
            <w:tcW w:w="1126"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3</w:t>
            </w:r>
          </w:p>
        </w:tc>
        <w:tc>
          <w:tcPr>
            <w:tcW w:w="85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150000</w:t>
            </w:r>
          </w:p>
        </w:tc>
        <w:tc>
          <w:tcPr>
            <w:tcW w:w="130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450000</w:t>
            </w:r>
          </w:p>
        </w:tc>
      </w:tr>
      <w:tr w:rsidR="009E22AB" w:rsidRPr="009E22AB" w:rsidTr="009E22AB">
        <w:trPr>
          <w:trHeight w:val="357"/>
        </w:trPr>
        <w:tc>
          <w:tcPr>
            <w:tcW w:w="810"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13</w:t>
            </w:r>
          </w:p>
        </w:tc>
        <w:tc>
          <w:tcPr>
            <w:tcW w:w="4500" w:type="dxa"/>
            <w:shd w:val="clear" w:color="auto" w:fill="auto"/>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Gen Workshop Machines for Maintenance</w:t>
            </w:r>
          </w:p>
        </w:tc>
        <w:tc>
          <w:tcPr>
            <w:tcW w:w="720"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Nos</w:t>
            </w:r>
          </w:p>
        </w:tc>
        <w:tc>
          <w:tcPr>
            <w:tcW w:w="1126"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w:t>
            </w:r>
          </w:p>
        </w:tc>
        <w:tc>
          <w:tcPr>
            <w:tcW w:w="85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150000</w:t>
            </w:r>
          </w:p>
        </w:tc>
        <w:tc>
          <w:tcPr>
            <w:tcW w:w="130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150000</w:t>
            </w:r>
          </w:p>
        </w:tc>
      </w:tr>
      <w:tr w:rsidR="009E22AB" w:rsidRPr="009E22AB" w:rsidTr="009E22AB">
        <w:trPr>
          <w:trHeight w:val="369"/>
        </w:trPr>
        <w:tc>
          <w:tcPr>
            <w:tcW w:w="810"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14</w:t>
            </w:r>
          </w:p>
        </w:tc>
        <w:tc>
          <w:tcPr>
            <w:tcW w:w="4500" w:type="dxa"/>
            <w:shd w:val="clear" w:color="auto" w:fill="auto"/>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Packing machine</w:t>
            </w:r>
          </w:p>
        </w:tc>
        <w:tc>
          <w:tcPr>
            <w:tcW w:w="720"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Nos</w:t>
            </w:r>
          </w:p>
        </w:tc>
        <w:tc>
          <w:tcPr>
            <w:tcW w:w="1126"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2</w:t>
            </w:r>
          </w:p>
        </w:tc>
        <w:tc>
          <w:tcPr>
            <w:tcW w:w="85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35000</w:t>
            </w:r>
          </w:p>
        </w:tc>
        <w:tc>
          <w:tcPr>
            <w:tcW w:w="130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70000</w:t>
            </w:r>
          </w:p>
        </w:tc>
      </w:tr>
      <w:tr w:rsidR="009E22AB" w:rsidRPr="009E22AB" w:rsidTr="009E22AB">
        <w:trPr>
          <w:trHeight w:val="362"/>
        </w:trPr>
        <w:tc>
          <w:tcPr>
            <w:tcW w:w="810" w:type="dxa"/>
            <w:shd w:val="clear" w:color="auto" w:fill="auto"/>
            <w:vAlign w:val="center"/>
          </w:tcPr>
          <w:p w:rsidR="00F8093D" w:rsidRPr="009E22AB" w:rsidRDefault="00F8093D" w:rsidP="009E22AB">
            <w:pPr>
              <w:pStyle w:val="DefaultText"/>
              <w:spacing w:line="360" w:lineRule="auto"/>
              <w:ind w:left="720"/>
              <w:jc w:val="center"/>
              <w:rPr>
                <w:rFonts w:ascii="Tahoma" w:hAnsi="Tahoma" w:cs="Tahoma"/>
                <w:color w:val="auto"/>
                <w:sz w:val="20"/>
                <w:szCs w:val="20"/>
              </w:rPr>
            </w:pPr>
          </w:p>
        </w:tc>
        <w:tc>
          <w:tcPr>
            <w:tcW w:w="4500" w:type="dxa"/>
            <w:shd w:val="clear" w:color="auto" w:fill="auto"/>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Subtotal:</w:t>
            </w:r>
          </w:p>
        </w:tc>
        <w:tc>
          <w:tcPr>
            <w:tcW w:w="720" w:type="dxa"/>
            <w:shd w:val="clear" w:color="auto" w:fill="auto"/>
            <w:vAlign w:val="center"/>
          </w:tcPr>
          <w:p w:rsidR="00F8093D" w:rsidRPr="009E22AB" w:rsidRDefault="00F8093D" w:rsidP="009E22AB">
            <w:pPr>
              <w:pStyle w:val="DefaultText"/>
              <w:spacing w:line="360" w:lineRule="auto"/>
              <w:jc w:val="center"/>
              <w:rPr>
                <w:rFonts w:ascii="Tahoma" w:hAnsi="Tahoma" w:cs="Tahoma"/>
                <w:color w:val="auto"/>
                <w:sz w:val="20"/>
                <w:szCs w:val="20"/>
              </w:rPr>
            </w:pPr>
          </w:p>
        </w:tc>
        <w:tc>
          <w:tcPr>
            <w:tcW w:w="1126" w:type="dxa"/>
            <w:shd w:val="clear" w:color="auto" w:fill="auto"/>
            <w:vAlign w:val="center"/>
          </w:tcPr>
          <w:p w:rsidR="00F8093D" w:rsidRPr="009E22AB" w:rsidRDefault="00F8093D" w:rsidP="009E22AB">
            <w:pPr>
              <w:pStyle w:val="DefaultText"/>
              <w:spacing w:line="360" w:lineRule="auto"/>
              <w:jc w:val="center"/>
              <w:rPr>
                <w:rFonts w:ascii="Tahoma" w:hAnsi="Tahoma" w:cs="Tahoma"/>
                <w:color w:val="auto"/>
                <w:sz w:val="20"/>
                <w:szCs w:val="20"/>
              </w:rPr>
            </w:pPr>
          </w:p>
        </w:tc>
        <w:tc>
          <w:tcPr>
            <w:tcW w:w="851" w:type="dxa"/>
            <w:shd w:val="clear" w:color="auto" w:fill="auto"/>
            <w:vAlign w:val="center"/>
          </w:tcPr>
          <w:p w:rsidR="00F8093D" w:rsidRPr="009E22AB" w:rsidRDefault="00F8093D" w:rsidP="009E22AB">
            <w:pPr>
              <w:pStyle w:val="DefaultText"/>
              <w:spacing w:line="360" w:lineRule="auto"/>
              <w:jc w:val="center"/>
              <w:rPr>
                <w:rFonts w:ascii="Tahoma" w:hAnsi="Tahoma" w:cs="Tahoma"/>
                <w:color w:val="auto"/>
                <w:sz w:val="20"/>
                <w:szCs w:val="20"/>
              </w:rPr>
            </w:pPr>
          </w:p>
        </w:tc>
        <w:tc>
          <w:tcPr>
            <w:tcW w:w="130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5060000</w:t>
            </w:r>
          </w:p>
        </w:tc>
      </w:tr>
      <w:tr w:rsidR="009E22AB" w:rsidRPr="009E22AB" w:rsidTr="009E22AB">
        <w:trPr>
          <w:trHeight w:val="357"/>
        </w:trPr>
        <w:tc>
          <w:tcPr>
            <w:tcW w:w="810" w:type="dxa"/>
            <w:shd w:val="clear" w:color="auto" w:fill="auto"/>
            <w:vAlign w:val="center"/>
          </w:tcPr>
          <w:p w:rsidR="00F8093D" w:rsidRPr="009E22AB" w:rsidRDefault="00F8093D" w:rsidP="009E22AB">
            <w:pPr>
              <w:pStyle w:val="DefaultText"/>
              <w:spacing w:line="360" w:lineRule="auto"/>
              <w:ind w:left="720"/>
              <w:jc w:val="center"/>
              <w:rPr>
                <w:rFonts w:ascii="Tahoma" w:hAnsi="Tahoma" w:cs="Tahoma"/>
                <w:b/>
                <w:bCs/>
                <w:color w:val="auto"/>
                <w:sz w:val="20"/>
                <w:szCs w:val="20"/>
              </w:rPr>
            </w:pPr>
          </w:p>
        </w:tc>
        <w:tc>
          <w:tcPr>
            <w:tcW w:w="4500" w:type="dxa"/>
            <w:shd w:val="clear" w:color="auto" w:fill="auto"/>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b/>
                <w:bCs/>
                <w:color w:val="auto"/>
                <w:sz w:val="20"/>
                <w:szCs w:val="20"/>
              </w:rPr>
              <w:t>Tools and Ancillaries</w:t>
            </w:r>
          </w:p>
        </w:tc>
        <w:tc>
          <w:tcPr>
            <w:tcW w:w="720" w:type="dxa"/>
            <w:shd w:val="clear" w:color="auto" w:fill="auto"/>
            <w:vAlign w:val="center"/>
          </w:tcPr>
          <w:p w:rsidR="00F8093D" w:rsidRPr="009E22AB" w:rsidRDefault="00F8093D" w:rsidP="009E22AB">
            <w:pPr>
              <w:pStyle w:val="DefaultText"/>
              <w:spacing w:line="360" w:lineRule="auto"/>
              <w:jc w:val="center"/>
              <w:rPr>
                <w:rFonts w:ascii="Tahoma" w:hAnsi="Tahoma" w:cs="Tahoma"/>
                <w:b/>
                <w:bCs/>
                <w:color w:val="auto"/>
                <w:sz w:val="20"/>
                <w:szCs w:val="20"/>
              </w:rPr>
            </w:pPr>
          </w:p>
        </w:tc>
        <w:tc>
          <w:tcPr>
            <w:tcW w:w="1126" w:type="dxa"/>
            <w:shd w:val="clear" w:color="auto" w:fill="auto"/>
            <w:vAlign w:val="center"/>
          </w:tcPr>
          <w:p w:rsidR="00F8093D" w:rsidRPr="009E22AB" w:rsidRDefault="00F8093D" w:rsidP="009E22AB">
            <w:pPr>
              <w:pStyle w:val="DefaultText"/>
              <w:spacing w:line="360" w:lineRule="auto"/>
              <w:jc w:val="center"/>
              <w:rPr>
                <w:rFonts w:ascii="Tahoma" w:hAnsi="Tahoma" w:cs="Tahoma"/>
                <w:b/>
                <w:bCs/>
                <w:color w:val="auto"/>
                <w:sz w:val="20"/>
                <w:szCs w:val="20"/>
              </w:rPr>
            </w:pPr>
          </w:p>
        </w:tc>
        <w:tc>
          <w:tcPr>
            <w:tcW w:w="851" w:type="dxa"/>
            <w:shd w:val="clear" w:color="auto" w:fill="auto"/>
            <w:vAlign w:val="center"/>
          </w:tcPr>
          <w:p w:rsidR="00F8093D" w:rsidRPr="009E22AB" w:rsidRDefault="00F8093D" w:rsidP="009E22AB">
            <w:pPr>
              <w:pStyle w:val="DefaultText"/>
              <w:spacing w:line="360" w:lineRule="auto"/>
              <w:jc w:val="center"/>
              <w:rPr>
                <w:rFonts w:ascii="Tahoma" w:hAnsi="Tahoma" w:cs="Tahoma"/>
                <w:b/>
                <w:bCs/>
                <w:color w:val="auto"/>
                <w:sz w:val="20"/>
                <w:szCs w:val="20"/>
              </w:rPr>
            </w:pPr>
          </w:p>
        </w:tc>
        <w:tc>
          <w:tcPr>
            <w:tcW w:w="1301" w:type="dxa"/>
            <w:shd w:val="clear" w:color="auto" w:fill="auto"/>
            <w:vAlign w:val="center"/>
          </w:tcPr>
          <w:p w:rsidR="00F8093D" w:rsidRPr="009E22AB" w:rsidRDefault="00F8093D" w:rsidP="009E22AB">
            <w:pPr>
              <w:pStyle w:val="DefaultText"/>
              <w:spacing w:line="360" w:lineRule="auto"/>
              <w:jc w:val="center"/>
              <w:rPr>
                <w:rFonts w:ascii="Tahoma" w:hAnsi="Tahoma" w:cs="Tahoma"/>
                <w:b/>
                <w:bCs/>
                <w:color w:val="auto"/>
                <w:sz w:val="20"/>
                <w:szCs w:val="20"/>
              </w:rPr>
            </w:pPr>
          </w:p>
        </w:tc>
      </w:tr>
      <w:tr w:rsidR="009E22AB" w:rsidRPr="009E22AB" w:rsidTr="009E22AB">
        <w:trPr>
          <w:trHeight w:val="369"/>
        </w:trPr>
        <w:tc>
          <w:tcPr>
            <w:tcW w:w="810"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w:t>
            </w:r>
          </w:p>
        </w:tc>
        <w:tc>
          <w:tcPr>
            <w:tcW w:w="4500" w:type="dxa"/>
            <w:shd w:val="clear" w:color="auto" w:fill="auto"/>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Misc. equipment trolleys etc.</w:t>
            </w:r>
          </w:p>
        </w:tc>
        <w:tc>
          <w:tcPr>
            <w:tcW w:w="720"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LS</w:t>
            </w:r>
          </w:p>
        </w:tc>
        <w:tc>
          <w:tcPr>
            <w:tcW w:w="1126"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w:t>
            </w:r>
          </w:p>
        </w:tc>
        <w:tc>
          <w:tcPr>
            <w:tcW w:w="85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120000</w:t>
            </w:r>
          </w:p>
        </w:tc>
        <w:tc>
          <w:tcPr>
            <w:tcW w:w="130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120000</w:t>
            </w:r>
          </w:p>
        </w:tc>
      </w:tr>
      <w:tr w:rsidR="009E22AB" w:rsidRPr="009E22AB" w:rsidTr="009E22AB">
        <w:trPr>
          <w:trHeight w:val="360"/>
        </w:trPr>
        <w:tc>
          <w:tcPr>
            <w:tcW w:w="810"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2</w:t>
            </w:r>
          </w:p>
        </w:tc>
        <w:tc>
          <w:tcPr>
            <w:tcW w:w="4500" w:type="dxa"/>
            <w:shd w:val="clear" w:color="auto" w:fill="auto"/>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Tools and gauges</w:t>
            </w:r>
          </w:p>
        </w:tc>
        <w:tc>
          <w:tcPr>
            <w:tcW w:w="720"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LS</w:t>
            </w:r>
          </w:p>
        </w:tc>
        <w:tc>
          <w:tcPr>
            <w:tcW w:w="1126"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w:t>
            </w:r>
          </w:p>
        </w:tc>
        <w:tc>
          <w:tcPr>
            <w:tcW w:w="85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40000</w:t>
            </w:r>
          </w:p>
        </w:tc>
        <w:tc>
          <w:tcPr>
            <w:tcW w:w="130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40000</w:t>
            </w:r>
          </w:p>
        </w:tc>
      </w:tr>
      <w:tr w:rsidR="009E22AB" w:rsidRPr="009E22AB" w:rsidTr="009E22AB">
        <w:trPr>
          <w:trHeight w:val="338"/>
        </w:trPr>
        <w:tc>
          <w:tcPr>
            <w:tcW w:w="810" w:type="dxa"/>
            <w:shd w:val="clear" w:color="auto" w:fill="auto"/>
            <w:vAlign w:val="center"/>
          </w:tcPr>
          <w:p w:rsidR="00F8093D" w:rsidRPr="009E22AB" w:rsidRDefault="00F8093D" w:rsidP="009E22AB">
            <w:pPr>
              <w:pStyle w:val="DefaultText"/>
              <w:spacing w:line="360" w:lineRule="auto"/>
              <w:ind w:left="720"/>
              <w:jc w:val="center"/>
              <w:rPr>
                <w:rFonts w:ascii="Tahoma" w:hAnsi="Tahoma" w:cs="Tahoma"/>
                <w:color w:val="auto"/>
                <w:sz w:val="20"/>
                <w:szCs w:val="20"/>
              </w:rPr>
            </w:pPr>
          </w:p>
        </w:tc>
        <w:tc>
          <w:tcPr>
            <w:tcW w:w="4500" w:type="dxa"/>
            <w:shd w:val="clear" w:color="auto" w:fill="auto"/>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Subtotal:</w:t>
            </w:r>
          </w:p>
        </w:tc>
        <w:tc>
          <w:tcPr>
            <w:tcW w:w="720" w:type="dxa"/>
            <w:shd w:val="clear" w:color="auto" w:fill="auto"/>
            <w:vAlign w:val="center"/>
          </w:tcPr>
          <w:p w:rsidR="00F8093D" w:rsidRPr="009E22AB" w:rsidRDefault="00F8093D" w:rsidP="009E22AB">
            <w:pPr>
              <w:pStyle w:val="DefaultText"/>
              <w:spacing w:line="360" w:lineRule="auto"/>
              <w:jc w:val="center"/>
              <w:rPr>
                <w:rFonts w:ascii="Tahoma" w:hAnsi="Tahoma" w:cs="Tahoma"/>
                <w:color w:val="auto"/>
                <w:sz w:val="20"/>
                <w:szCs w:val="20"/>
              </w:rPr>
            </w:pPr>
          </w:p>
        </w:tc>
        <w:tc>
          <w:tcPr>
            <w:tcW w:w="1126" w:type="dxa"/>
            <w:shd w:val="clear" w:color="auto" w:fill="auto"/>
            <w:vAlign w:val="center"/>
          </w:tcPr>
          <w:p w:rsidR="00F8093D" w:rsidRPr="009E22AB" w:rsidRDefault="00F8093D" w:rsidP="009E22AB">
            <w:pPr>
              <w:pStyle w:val="DefaultText"/>
              <w:spacing w:line="360" w:lineRule="auto"/>
              <w:jc w:val="center"/>
              <w:rPr>
                <w:rFonts w:ascii="Tahoma" w:hAnsi="Tahoma" w:cs="Tahoma"/>
                <w:color w:val="auto"/>
                <w:sz w:val="20"/>
                <w:szCs w:val="20"/>
              </w:rPr>
            </w:pPr>
          </w:p>
        </w:tc>
        <w:tc>
          <w:tcPr>
            <w:tcW w:w="851" w:type="dxa"/>
            <w:shd w:val="clear" w:color="auto" w:fill="auto"/>
            <w:vAlign w:val="center"/>
          </w:tcPr>
          <w:p w:rsidR="00F8093D" w:rsidRPr="009E22AB" w:rsidRDefault="00F8093D" w:rsidP="009E22AB">
            <w:pPr>
              <w:pStyle w:val="DefaultText"/>
              <w:spacing w:line="360" w:lineRule="auto"/>
              <w:jc w:val="center"/>
              <w:rPr>
                <w:rFonts w:ascii="Tahoma" w:hAnsi="Tahoma" w:cs="Tahoma"/>
                <w:color w:val="auto"/>
                <w:sz w:val="20"/>
                <w:szCs w:val="20"/>
              </w:rPr>
            </w:pPr>
          </w:p>
        </w:tc>
        <w:tc>
          <w:tcPr>
            <w:tcW w:w="130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160000</w:t>
            </w:r>
          </w:p>
        </w:tc>
      </w:tr>
      <w:tr w:rsidR="009E22AB" w:rsidRPr="009E22AB" w:rsidTr="009E22AB">
        <w:trPr>
          <w:trHeight w:val="339"/>
        </w:trPr>
        <w:tc>
          <w:tcPr>
            <w:tcW w:w="810" w:type="dxa"/>
            <w:shd w:val="clear" w:color="auto" w:fill="auto"/>
            <w:vAlign w:val="center"/>
          </w:tcPr>
          <w:p w:rsidR="00F8093D" w:rsidRPr="009E22AB" w:rsidRDefault="00F8093D" w:rsidP="009E22AB">
            <w:pPr>
              <w:pStyle w:val="DefaultText"/>
              <w:spacing w:line="360" w:lineRule="auto"/>
              <w:ind w:left="720"/>
              <w:jc w:val="center"/>
              <w:rPr>
                <w:rFonts w:ascii="Tahoma" w:hAnsi="Tahoma" w:cs="Tahoma"/>
                <w:b/>
                <w:bCs/>
                <w:color w:val="auto"/>
                <w:sz w:val="20"/>
                <w:szCs w:val="20"/>
              </w:rPr>
            </w:pPr>
          </w:p>
        </w:tc>
        <w:tc>
          <w:tcPr>
            <w:tcW w:w="4500" w:type="dxa"/>
            <w:shd w:val="clear" w:color="auto" w:fill="auto"/>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b/>
                <w:bCs/>
                <w:color w:val="auto"/>
                <w:sz w:val="20"/>
                <w:szCs w:val="20"/>
              </w:rPr>
              <w:t>Fixtures and Elect Installation</w:t>
            </w:r>
          </w:p>
        </w:tc>
        <w:tc>
          <w:tcPr>
            <w:tcW w:w="720" w:type="dxa"/>
            <w:shd w:val="clear" w:color="auto" w:fill="auto"/>
            <w:vAlign w:val="center"/>
          </w:tcPr>
          <w:p w:rsidR="00F8093D" w:rsidRPr="009E22AB" w:rsidRDefault="00F8093D" w:rsidP="009E22AB">
            <w:pPr>
              <w:pStyle w:val="DefaultText"/>
              <w:spacing w:line="360" w:lineRule="auto"/>
              <w:jc w:val="center"/>
              <w:rPr>
                <w:rFonts w:ascii="Tahoma" w:hAnsi="Tahoma" w:cs="Tahoma"/>
                <w:b/>
                <w:bCs/>
                <w:color w:val="auto"/>
                <w:sz w:val="20"/>
                <w:szCs w:val="20"/>
              </w:rPr>
            </w:pPr>
          </w:p>
        </w:tc>
        <w:tc>
          <w:tcPr>
            <w:tcW w:w="1126" w:type="dxa"/>
            <w:shd w:val="clear" w:color="auto" w:fill="auto"/>
            <w:vAlign w:val="center"/>
          </w:tcPr>
          <w:p w:rsidR="00F8093D" w:rsidRPr="009E22AB" w:rsidRDefault="00F8093D" w:rsidP="009E22AB">
            <w:pPr>
              <w:pStyle w:val="DefaultText"/>
              <w:spacing w:line="360" w:lineRule="auto"/>
              <w:jc w:val="center"/>
              <w:rPr>
                <w:rFonts w:ascii="Tahoma" w:hAnsi="Tahoma" w:cs="Tahoma"/>
                <w:b/>
                <w:bCs/>
                <w:color w:val="auto"/>
                <w:sz w:val="20"/>
                <w:szCs w:val="20"/>
              </w:rPr>
            </w:pPr>
          </w:p>
        </w:tc>
        <w:tc>
          <w:tcPr>
            <w:tcW w:w="851" w:type="dxa"/>
            <w:shd w:val="clear" w:color="auto" w:fill="auto"/>
            <w:vAlign w:val="center"/>
          </w:tcPr>
          <w:p w:rsidR="00F8093D" w:rsidRPr="009E22AB" w:rsidRDefault="00F8093D" w:rsidP="009E22AB">
            <w:pPr>
              <w:pStyle w:val="DefaultText"/>
              <w:spacing w:line="360" w:lineRule="auto"/>
              <w:jc w:val="center"/>
              <w:rPr>
                <w:rFonts w:ascii="Tahoma" w:hAnsi="Tahoma" w:cs="Tahoma"/>
                <w:b/>
                <w:bCs/>
                <w:color w:val="auto"/>
                <w:sz w:val="20"/>
                <w:szCs w:val="20"/>
              </w:rPr>
            </w:pPr>
          </w:p>
        </w:tc>
        <w:tc>
          <w:tcPr>
            <w:tcW w:w="1301" w:type="dxa"/>
            <w:shd w:val="clear" w:color="auto" w:fill="auto"/>
            <w:vAlign w:val="center"/>
          </w:tcPr>
          <w:p w:rsidR="00F8093D" w:rsidRPr="009E22AB" w:rsidRDefault="00F8093D" w:rsidP="009E22AB">
            <w:pPr>
              <w:pStyle w:val="DefaultText"/>
              <w:spacing w:line="360" w:lineRule="auto"/>
              <w:jc w:val="center"/>
              <w:rPr>
                <w:rFonts w:ascii="Tahoma" w:hAnsi="Tahoma" w:cs="Tahoma"/>
                <w:b/>
                <w:bCs/>
                <w:color w:val="auto"/>
                <w:sz w:val="20"/>
                <w:szCs w:val="20"/>
              </w:rPr>
            </w:pPr>
          </w:p>
        </w:tc>
      </w:tr>
      <w:tr w:rsidR="009E22AB" w:rsidRPr="009E22AB" w:rsidTr="009E22AB">
        <w:trPr>
          <w:trHeight w:val="358"/>
        </w:trPr>
        <w:tc>
          <w:tcPr>
            <w:tcW w:w="810" w:type="dxa"/>
            <w:shd w:val="clear" w:color="auto" w:fill="auto"/>
            <w:vAlign w:val="bottom"/>
          </w:tcPr>
          <w:p w:rsidR="00F8093D" w:rsidRPr="009E22AB" w:rsidRDefault="00F8093D" w:rsidP="009E22AB">
            <w:pPr>
              <w:pStyle w:val="DefaultText"/>
              <w:spacing w:line="360" w:lineRule="auto"/>
              <w:ind w:left="720"/>
              <w:jc w:val="center"/>
              <w:rPr>
                <w:rFonts w:ascii="Tahoma" w:hAnsi="Tahoma" w:cs="Tahoma"/>
                <w:color w:val="auto"/>
                <w:sz w:val="20"/>
                <w:szCs w:val="20"/>
              </w:rPr>
            </w:pPr>
          </w:p>
        </w:tc>
        <w:tc>
          <w:tcPr>
            <w:tcW w:w="4500" w:type="dxa"/>
            <w:shd w:val="clear" w:color="auto" w:fill="auto"/>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 xml:space="preserve">Storage and transport bins and trolleys </w:t>
            </w:r>
          </w:p>
        </w:tc>
        <w:tc>
          <w:tcPr>
            <w:tcW w:w="720"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LS</w:t>
            </w:r>
          </w:p>
        </w:tc>
        <w:tc>
          <w:tcPr>
            <w:tcW w:w="1126"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w:t>
            </w:r>
          </w:p>
        </w:tc>
        <w:tc>
          <w:tcPr>
            <w:tcW w:w="85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60000</w:t>
            </w:r>
          </w:p>
        </w:tc>
        <w:tc>
          <w:tcPr>
            <w:tcW w:w="130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60000</w:t>
            </w:r>
          </w:p>
        </w:tc>
      </w:tr>
      <w:tr w:rsidR="009E22AB" w:rsidRPr="009E22AB" w:rsidTr="009E22AB">
        <w:trPr>
          <w:trHeight w:val="374"/>
        </w:trPr>
        <w:tc>
          <w:tcPr>
            <w:tcW w:w="810" w:type="dxa"/>
            <w:shd w:val="clear" w:color="auto" w:fill="auto"/>
            <w:vAlign w:val="bottom"/>
          </w:tcPr>
          <w:p w:rsidR="00F8093D" w:rsidRPr="009E22AB" w:rsidRDefault="00F8093D" w:rsidP="009E22AB">
            <w:pPr>
              <w:pStyle w:val="DefaultText"/>
              <w:spacing w:line="360" w:lineRule="auto"/>
              <w:ind w:left="720"/>
              <w:jc w:val="center"/>
              <w:rPr>
                <w:rFonts w:ascii="Tahoma" w:hAnsi="Tahoma" w:cs="Tahoma"/>
                <w:color w:val="auto"/>
                <w:sz w:val="20"/>
                <w:szCs w:val="20"/>
              </w:rPr>
            </w:pPr>
          </w:p>
        </w:tc>
        <w:tc>
          <w:tcPr>
            <w:tcW w:w="4500" w:type="dxa"/>
            <w:shd w:val="clear" w:color="auto" w:fill="auto"/>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Office Furniture</w:t>
            </w:r>
          </w:p>
        </w:tc>
        <w:tc>
          <w:tcPr>
            <w:tcW w:w="720"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LS</w:t>
            </w:r>
          </w:p>
        </w:tc>
        <w:tc>
          <w:tcPr>
            <w:tcW w:w="1126"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w:t>
            </w:r>
          </w:p>
        </w:tc>
        <w:tc>
          <w:tcPr>
            <w:tcW w:w="85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20000</w:t>
            </w:r>
          </w:p>
        </w:tc>
        <w:tc>
          <w:tcPr>
            <w:tcW w:w="130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20000</w:t>
            </w:r>
          </w:p>
        </w:tc>
      </w:tr>
      <w:tr w:rsidR="009E22AB" w:rsidRPr="009E22AB" w:rsidTr="009E22AB">
        <w:trPr>
          <w:trHeight w:val="360"/>
        </w:trPr>
        <w:tc>
          <w:tcPr>
            <w:tcW w:w="810" w:type="dxa"/>
            <w:shd w:val="clear" w:color="auto" w:fill="auto"/>
            <w:vAlign w:val="bottom"/>
          </w:tcPr>
          <w:p w:rsidR="00F8093D" w:rsidRPr="009E22AB" w:rsidRDefault="00F8093D" w:rsidP="009E22AB">
            <w:pPr>
              <w:pStyle w:val="DefaultText"/>
              <w:spacing w:line="360" w:lineRule="auto"/>
              <w:ind w:left="720"/>
              <w:jc w:val="center"/>
              <w:rPr>
                <w:rFonts w:ascii="Tahoma" w:hAnsi="Tahoma" w:cs="Tahoma"/>
                <w:color w:val="auto"/>
                <w:sz w:val="20"/>
                <w:szCs w:val="20"/>
              </w:rPr>
            </w:pPr>
          </w:p>
        </w:tc>
        <w:tc>
          <w:tcPr>
            <w:tcW w:w="4500" w:type="dxa"/>
            <w:shd w:val="clear" w:color="auto" w:fill="auto"/>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Telephones/ Computer</w:t>
            </w:r>
          </w:p>
        </w:tc>
        <w:tc>
          <w:tcPr>
            <w:tcW w:w="720"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LS</w:t>
            </w:r>
          </w:p>
        </w:tc>
        <w:tc>
          <w:tcPr>
            <w:tcW w:w="1126"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w:t>
            </w:r>
          </w:p>
        </w:tc>
        <w:tc>
          <w:tcPr>
            <w:tcW w:w="85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30000</w:t>
            </w:r>
          </w:p>
        </w:tc>
        <w:tc>
          <w:tcPr>
            <w:tcW w:w="130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30000</w:t>
            </w:r>
          </w:p>
        </w:tc>
      </w:tr>
      <w:tr w:rsidR="009E22AB" w:rsidRPr="009E22AB" w:rsidTr="009E22AB">
        <w:trPr>
          <w:trHeight w:val="360"/>
        </w:trPr>
        <w:tc>
          <w:tcPr>
            <w:tcW w:w="810" w:type="dxa"/>
            <w:shd w:val="clear" w:color="auto" w:fill="auto"/>
            <w:vAlign w:val="bottom"/>
          </w:tcPr>
          <w:p w:rsidR="00F8093D" w:rsidRPr="009E22AB" w:rsidRDefault="00F8093D" w:rsidP="009E22AB">
            <w:pPr>
              <w:pStyle w:val="DefaultText"/>
              <w:spacing w:line="360" w:lineRule="auto"/>
              <w:ind w:left="720"/>
              <w:jc w:val="center"/>
              <w:rPr>
                <w:rFonts w:ascii="Tahoma" w:hAnsi="Tahoma" w:cs="Tahoma"/>
                <w:color w:val="auto"/>
                <w:sz w:val="20"/>
                <w:szCs w:val="20"/>
              </w:rPr>
            </w:pPr>
          </w:p>
        </w:tc>
        <w:tc>
          <w:tcPr>
            <w:tcW w:w="4500" w:type="dxa"/>
            <w:shd w:val="clear" w:color="auto" w:fill="auto"/>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Electrical Installation</w:t>
            </w:r>
          </w:p>
        </w:tc>
        <w:tc>
          <w:tcPr>
            <w:tcW w:w="720"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LS</w:t>
            </w:r>
          </w:p>
        </w:tc>
        <w:tc>
          <w:tcPr>
            <w:tcW w:w="1126"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w:t>
            </w:r>
          </w:p>
        </w:tc>
        <w:tc>
          <w:tcPr>
            <w:tcW w:w="85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250000</w:t>
            </w:r>
          </w:p>
        </w:tc>
        <w:tc>
          <w:tcPr>
            <w:tcW w:w="130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250000</w:t>
            </w:r>
          </w:p>
        </w:tc>
      </w:tr>
      <w:tr w:rsidR="009E22AB" w:rsidRPr="009E22AB" w:rsidTr="009E22AB">
        <w:trPr>
          <w:trHeight w:val="360"/>
        </w:trPr>
        <w:tc>
          <w:tcPr>
            <w:tcW w:w="810" w:type="dxa"/>
            <w:shd w:val="clear" w:color="auto" w:fill="auto"/>
            <w:vAlign w:val="bottom"/>
          </w:tcPr>
          <w:p w:rsidR="00F8093D" w:rsidRPr="009E22AB" w:rsidRDefault="00F8093D" w:rsidP="009E22AB">
            <w:pPr>
              <w:pStyle w:val="DefaultText"/>
              <w:spacing w:line="360" w:lineRule="auto"/>
              <w:ind w:left="720"/>
              <w:jc w:val="center"/>
              <w:rPr>
                <w:rFonts w:ascii="Tahoma" w:hAnsi="Tahoma" w:cs="Tahoma"/>
                <w:color w:val="auto"/>
                <w:sz w:val="20"/>
                <w:szCs w:val="20"/>
              </w:rPr>
            </w:pPr>
          </w:p>
        </w:tc>
        <w:tc>
          <w:tcPr>
            <w:tcW w:w="4500" w:type="dxa"/>
            <w:shd w:val="clear" w:color="auto" w:fill="auto"/>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Subtotal:</w:t>
            </w:r>
          </w:p>
        </w:tc>
        <w:tc>
          <w:tcPr>
            <w:tcW w:w="720" w:type="dxa"/>
            <w:shd w:val="clear" w:color="auto" w:fill="auto"/>
            <w:vAlign w:val="bottom"/>
          </w:tcPr>
          <w:p w:rsidR="00F8093D" w:rsidRPr="009E22AB" w:rsidRDefault="00F8093D" w:rsidP="009E22AB">
            <w:pPr>
              <w:pStyle w:val="DefaultText"/>
              <w:spacing w:line="360" w:lineRule="auto"/>
              <w:jc w:val="center"/>
              <w:rPr>
                <w:rFonts w:ascii="Tahoma" w:hAnsi="Tahoma" w:cs="Tahoma"/>
                <w:color w:val="auto"/>
                <w:sz w:val="20"/>
                <w:szCs w:val="20"/>
              </w:rPr>
            </w:pPr>
          </w:p>
        </w:tc>
        <w:tc>
          <w:tcPr>
            <w:tcW w:w="1126" w:type="dxa"/>
            <w:shd w:val="clear" w:color="auto" w:fill="auto"/>
            <w:vAlign w:val="center"/>
          </w:tcPr>
          <w:p w:rsidR="00F8093D" w:rsidRPr="009E22AB" w:rsidRDefault="00F8093D" w:rsidP="009E22AB">
            <w:pPr>
              <w:pStyle w:val="DefaultText"/>
              <w:spacing w:line="360" w:lineRule="auto"/>
              <w:jc w:val="center"/>
              <w:rPr>
                <w:rFonts w:ascii="Tahoma" w:hAnsi="Tahoma" w:cs="Tahoma"/>
                <w:color w:val="auto"/>
                <w:sz w:val="20"/>
                <w:szCs w:val="20"/>
              </w:rPr>
            </w:pPr>
          </w:p>
        </w:tc>
        <w:tc>
          <w:tcPr>
            <w:tcW w:w="851" w:type="dxa"/>
            <w:shd w:val="clear" w:color="auto" w:fill="auto"/>
            <w:vAlign w:val="center"/>
          </w:tcPr>
          <w:p w:rsidR="00F8093D" w:rsidRPr="009E22AB" w:rsidRDefault="00F8093D" w:rsidP="009E22AB">
            <w:pPr>
              <w:pStyle w:val="DefaultText"/>
              <w:spacing w:line="360" w:lineRule="auto"/>
              <w:jc w:val="center"/>
              <w:rPr>
                <w:rFonts w:ascii="Tahoma" w:hAnsi="Tahoma" w:cs="Tahoma"/>
                <w:color w:val="auto"/>
                <w:sz w:val="20"/>
                <w:szCs w:val="20"/>
              </w:rPr>
            </w:pPr>
          </w:p>
        </w:tc>
        <w:tc>
          <w:tcPr>
            <w:tcW w:w="130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360000</w:t>
            </w:r>
          </w:p>
        </w:tc>
      </w:tr>
      <w:tr w:rsidR="009E22AB" w:rsidRPr="009E22AB" w:rsidTr="009E22AB">
        <w:trPr>
          <w:trHeight w:val="450"/>
        </w:trPr>
        <w:tc>
          <w:tcPr>
            <w:tcW w:w="810" w:type="dxa"/>
            <w:shd w:val="clear" w:color="auto" w:fill="auto"/>
            <w:vAlign w:val="bottom"/>
          </w:tcPr>
          <w:p w:rsidR="00F8093D" w:rsidRPr="009E22AB" w:rsidRDefault="00F8093D" w:rsidP="009E22AB">
            <w:pPr>
              <w:pStyle w:val="DefaultText"/>
              <w:spacing w:line="360" w:lineRule="auto"/>
              <w:ind w:left="720"/>
              <w:jc w:val="center"/>
              <w:rPr>
                <w:rFonts w:ascii="Tahoma" w:hAnsi="Tahoma" w:cs="Tahoma"/>
                <w:color w:val="auto"/>
                <w:sz w:val="20"/>
                <w:szCs w:val="20"/>
              </w:rPr>
            </w:pPr>
          </w:p>
        </w:tc>
        <w:tc>
          <w:tcPr>
            <w:tcW w:w="4500" w:type="dxa"/>
            <w:shd w:val="clear" w:color="auto" w:fill="auto"/>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Other Assets/ Preliminary and Preoperative Expenses</w:t>
            </w:r>
          </w:p>
        </w:tc>
        <w:tc>
          <w:tcPr>
            <w:tcW w:w="720"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LS</w:t>
            </w:r>
          </w:p>
        </w:tc>
        <w:tc>
          <w:tcPr>
            <w:tcW w:w="1126"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w:t>
            </w:r>
          </w:p>
        </w:tc>
        <w:tc>
          <w:tcPr>
            <w:tcW w:w="85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500000</w:t>
            </w:r>
          </w:p>
        </w:tc>
        <w:tc>
          <w:tcPr>
            <w:tcW w:w="130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500000</w:t>
            </w:r>
          </w:p>
        </w:tc>
      </w:tr>
      <w:tr w:rsidR="009E22AB" w:rsidRPr="009E22AB" w:rsidTr="009E22AB">
        <w:trPr>
          <w:trHeight w:val="630"/>
        </w:trPr>
        <w:tc>
          <w:tcPr>
            <w:tcW w:w="810" w:type="dxa"/>
            <w:shd w:val="clear" w:color="auto" w:fill="auto"/>
            <w:vAlign w:val="bottom"/>
          </w:tcPr>
          <w:p w:rsidR="00F8093D" w:rsidRPr="009E22AB" w:rsidRDefault="00F8093D" w:rsidP="009E22AB">
            <w:pPr>
              <w:pStyle w:val="DefaultText"/>
              <w:spacing w:line="360" w:lineRule="auto"/>
              <w:ind w:left="720"/>
              <w:jc w:val="both"/>
              <w:rPr>
                <w:rFonts w:ascii="Tahoma" w:hAnsi="Tahoma" w:cs="Tahoma"/>
                <w:b/>
                <w:bCs/>
                <w:color w:val="auto"/>
                <w:sz w:val="20"/>
                <w:szCs w:val="20"/>
              </w:rPr>
            </w:pPr>
          </w:p>
        </w:tc>
        <w:tc>
          <w:tcPr>
            <w:tcW w:w="4500" w:type="dxa"/>
            <w:shd w:val="clear" w:color="auto" w:fill="auto"/>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b/>
                <w:bCs/>
                <w:color w:val="auto"/>
                <w:sz w:val="20"/>
                <w:szCs w:val="20"/>
              </w:rPr>
              <w:t>TOTAL PLANT MACHINERY COST</w:t>
            </w:r>
          </w:p>
        </w:tc>
        <w:tc>
          <w:tcPr>
            <w:tcW w:w="720" w:type="dxa"/>
            <w:shd w:val="clear" w:color="auto" w:fill="auto"/>
            <w:vAlign w:val="bottom"/>
          </w:tcPr>
          <w:p w:rsidR="00F8093D" w:rsidRPr="009E22AB" w:rsidRDefault="00F8093D" w:rsidP="009E22AB">
            <w:pPr>
              <w:pStyle w:val="DefaultText"/>
              <w:spacing w:line="360" w:lineRule="auto"/>
              <w:jc w:val="center"/>
              <w:rPr>
                <w:rFonts w:ascii="Tahoma" w:hAnsi="Tahoma" w:cs="Tahoma"/>
                <w:b/>
                <w:bCs/>
                <w:color w:val="auto"/>
                <w:sz w:val="20"/>
                <w:szCs w:val="20"/>
              </w:rPr>
            </w:pPr>
          </w:p>
        </w:tc>
        <w:tc>
          <w:tcPr>
            <w:tcW w:w="1126" w:type="dxa"/>
            <w:shd w:val="clear" w:color="auto" w:fill="auto"/>
            <w:vAlign w:val="center"/>
          </w:tcPr>
          <w:p w:rsidR="00F8093D" w:rsidRPr="009E22AB" w:rsidRDefault="00F8093D" w:rsidP="009E22AB">
            <w:pPr>
              <w:pStyle w:val="DefaultText"/>
              <w:spacing w:line="360" w:lineRule="auto"/>
              <w:jc w:val="center"/>
              <w:rPr>
                <w:rFonts w:ascii="Tahoma" w:hAnsi="Tahoma" w:cs="Tahoma"/>
                <w:b/>
                <w:bCs/>
                <w:color w:val="auto"/>
                <w:sz w:val="20"/>
                <w:szCs w:val="20"/>
              </w:rPr>
            </w:pPr>
          </w:p>
        </w:tc>
        <w:tc>
          <w:tcPr>
            <w:tcW w:w="851" w:type="dxa"/>
            <w:shd w:val="clear" w:color="auto" w:fill="auto"/>
            <w:vAlign w:val="center"/>
          </w:tcPr>
          <w:p w:rsidR="00F8093D" w:rsidRPr="009E22AB" w:rsidRDefault="00F8093D" w:rsidP="009E22AB">
            <w:pPr>
              <w:pStyle w:val="DefaultText"/>
              <w:spacing w:line="360" w:lineRule="auto"/>
              <w:jc w:val="center"/>
              <w:rPr>
                <w:rFonts w:ascii="Tahoma" w:hAnsi="Tahoma" w:cs="Tahoma"/>
                <w:b/>
                <w:bCs/>
                <w:color w:val="auto"/>
                <w:sz w:val="20"/>
                <w:szCs w:val="20"/>
              </w:rPr>
            </w:pPr>
          </w:p>
        </w:tc>
        <w:tc>
          <w:tcPr>
            <w:tcW w:w="1301" w:type="dxa"/>
            <w:shd w:val="clear" w:color="auto" w:fill="auto"/>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b/>
                <w:bCs/>
                <w:color w:val="auto"/>
                <w:sz w:val="20"/>
                <w:szCs w:val="20"/>
              </w:rPr>
              <w:t>6080000</w:t>
            </w:r>
          </w:p>
        </w:tc>
      </w:tr>
    </w:tbl>
    <w:p w:rsidR="00F8093D" w:rsidRPr="009E22AB" w:rsidRDefault="008D5B9A" w:rsidP="009E22AB">
      <w:pPr>
        <w:overflowPunct w:val="0"/>
        <w:spacing w:line="360" w:lineRule="auto"/>
        <w:ind w:left="706"/>
        <w:rPr>
          <w:rFonts w:ascii="Tahoma" w:hAnsi="Tahoma"/>
          <w:color w:val="auto"/>
        </w:rPr>
      </w:pPr>
      <w:r w:rsidRPr="009E22AB">
        <w:rPr>
          <w:rFonts w:ascii="Tahoma" w:eastAsia="Andale Sans UI;Arial Unicode MS" w:hAnsi="Tahoma"/>
          <w:color w:val="auto"/>
          <w:sz w:val="22"/>
          <w:szCs w:val="22"/>
        </w:rPr>
        <w:lastRenderedPageBreak/>
        <w:t xml:space="preserve">All the machines and equipment are available from local manufacturers. </w:t>
      </w:r>
      <w:r w:rsidRPr="009E22AB">
        <w:rPr>
          <w:rFonts w:ascii="Tahoma" w:eastAsia="Times New Roman" w:hAnsi="Tahoma"/>
          <w:color w:val="auto"/>
          <w:sz w:val="22"/>
          <w:szCs w:val="22"/>
          <w:lang w:bidi="ar-SA"/>
        </w:rPr>
        <w:t xml:space="preserve">The entrepreneur needs to ensure proper selection of product mix and proper type of dies and tooling to have modern and flexible designs. </w:t>
      </w:r>
      <w:r w:rsidRPr="009E22AB">
        <w:rPr>
          <w:rFonts w:ascii="Tahoma" w:eastAsia="Andale Sans UI;Arial Unicode MS" w:hAnsi="Tahoma"/>
          <w:color w:val="auto"/>
          <w:sz w:val="22"/>
          <w:szCs w:val="22"/>
        </w:rPr>
        <w:t>It may be worthwhile to look at reconditioned imported machines, dies and tooling. Some of the machinery and dies and tooling suppliers are listed here below:</w:t>
      </w:r>
    </w:p>
    <w:p w:rsidR="00F8093D" w:rsidRPr="009E22AB" w:rsidRDefault="00F8093D" w:rsidP="009E22AB">
      <w:pPr>
        <w:pStyle w:val="DefaultText"/>
        <w:spacing w:line="360" w:lineRule="auto"/>
        <w:ind w:left="720"/>
        <w:jc w:val="both"/>
        <w:rPr>
          <w:rFonts w:ascii="Tahoma" w:hAnsi="Tahoma" w:cs="Tahoma"/>
          <w:color w:val="auto"/>
          <w:sz w:val="22"/>
          <w:szCs w:val="22"/>
        </w:rPr>
      </w:pPr>
    </w:p>
    <w:p w:rsidR="00F8093D" w:rsidRPr="009E22AB" w:rsidRDefault="008D5B9A" w:rsidP="009E22AB">
      <w:pPr>
        <w:pStyle w:val="DefaultText"/>
        <w:spacing w:line="360" w:lineRule="auto"/>
        <w:ind w:left="720"/>
        <w:rPr>
          <w:rFonts w:ascii="Tahoma" w:hAnsi="Tahoma" w:cs="Tahoma"/>
          <w:color w:val="auto"/>
        </w:rPr>
      </w:pPr>
      <w:r w:rsidRPr="009E22AB">
        <w:rPr>
          <w:rFonts w:ascii="Tahoma" w:hAnsi="Tahoma" w:cs="Tahoma"/>
          <w:color w:val="auto"/>
          <w:sz w:val="22"/>
          <w:szCs w:val="22"/>
        </w:rPr>
        <w:t xml:space="preserve">1. </w:t>
      </w:r>
      <w:r w:rsidRPr="009E22AB">
        <w:rPr>
          <w:rFonts w:ascii="Tahoma" w:hAnsi="Tahoma" w:cs="Tahoma"/>
          <w:color w:val="auto"/>
          <w:sz w:val="22"/>
          <w:szCs w:val="22"/>
        </w:rPr>
        <w:tab/>
        <w:t>Mayfair Machine Kraft Private Limited</w:t>
      </w:r>
    </w:p>
    <w:p w:rsidR="00F8093D" w:rsidRPr="009E22AB" w:rsidRDefault="008D5B9A" w:rsidP="009E22AB">
      <w:pPr>
        <w:pStyle w:val="DefaultText"/>
        <w:spacing w:line="360" w:lineRule="auto"/>
        <w:ind w:left="720"/>
        <w:rPr>
          <w:rFonts w:ascii="Tahoma" w:hAnsi="Tahoma" w:cs="Tahoma"/>
          <w:color w:val="auto"/>
        </w:rPr>
      </w:pPr>
      <w:r w:rsidRPr="009E22AB">
        <w:rPr>
          <w:rFonts w:ascii="Tahoma" w:hAnsi="Tahoma" w:cs="Tahoma"/>
          <w:color w:val="auto"/>
          <w:sz w:val="22"/>
          <w:szCs w:val="22"/>
        </w:rPr>
        <w:tab/>
        <w:t xml:space="preserve">No. 5 A-9 Acre, Kothari Compound, SV Road, Thane-400610, Maharashtra, India </w:t>
      </w:r>
    </w:p>
    <w:p w:rsidR="00F8093D" w:rsidRPr="009E22AB" w:rsidRDefault="00F8093D" w:rsidP="009E22AB">
      <w:pPr>
        <w:pStyle w:val="DefaultText"/>
        <w:spacing w:line="360" w:lineRule="auto"/>
        <w:ind w:left="720"/>
        <w:jc w:val="both"/>
        <w:rPr>
          <w:rFonts w:ascii="Tahoma" w:hAnsi="Tahoma" w:cs="Tahoma"/>
          <w:color w:val="auto"/>
          <w:sz w:val="22"/>
          <w:szCs w:val="22"/>
        </w:rPr>
      </w:pPr>
    </w:p>
    <w:p w:rsidR="00F8093D" w:rsidRPr="009E22AB" w:rsidRDefault="008D5B9A" w:rsidP="009E22AB">
      <w:pPr>
        <w:pStyle w:val="DefaultText"/>
        <w:spacing w:line="360" w:lineRule="auto"/>
        <w:ind w:left="720"/>
        <w:rPr>
          <w:rFonts w:ascii="Tahoma" w:hAnsi="Tahoma" w:cs="Tahoma"/>
          <w:color w:val="auto"/>
        </w:rPr>
      </w:pPr>
      <w:r w:rsidRPr="009E22AB">
        <w:rPr>
          <w:rFonts w:ascii="Tahoma" w:hAnsi="Tahoma" w:cs="Tahoma"/>
          <w:color w:val="auto"/>
          <w:sz w:val="22"/>
          <w:szCs w:val="22"/>
        </w:rPr>
        <w:t>2.</w:t>
      </w:r>
      <w:r w:rsidRPr="009E22AB">
        <w:rPr>
          <w:rFonts w:ascii="Tahoma" w:hAnsi="Tahoma" w:cs="Tahoma"/>
          <w:color w:val="auto"/>
          <w:sz w:val="22"/>
          <w:szCs w:val="22"/>
        </w:rPr>
        <w:tab/>
        <w:t>Deccan Dynamics</w:t>
      </w:r>
      <w:r w:rsidRPr="009E22AB">
        <w:rPr>
          <w:rFonts w:ascii="Tahoma" w:hAnsi="Tahoma" w:cs="Tahoma"/>
          <w:color w:val="auto"/>
          <w:sz w:val="22"/>
          <w:szCs w:val="22"/>
        </w:rPr>
        <w:br/>
      </w:r>
      <w:r w:rsidRPr="009E22AB">
        <w:rPr>
          <w:rFonts w:ascii="Tahoma" w:hAnsi="Tahoma" w:cs="Tahoma"/>
          <w:color w:val="auto"/>
          <w:sz w:val="22"/>
          <w:szCs w:val="22"/>
        </w:rPr>
        <w:tab/>
        <w:t>No. 21, Deccan Estate, MAK India Mill Road Goldwins, Civil Aerodrome Post,</w:t>
      </w:r>
      <w:r w:rsidRPr="009E22AB">
        <w:rPr>
          <w:rFonts w:ascii="Tahoma" w:hAnsi="Tahoma" w:cs="Tahoma"/>
          <w:color w:val="auto"/>
          <w:sz w:val="22"/>
          <w:szCs w:val="22"/>
        </w:rPr>
        <w:br/>
      </w:r>
      <w:r w:rsidRPr="009E22AB">
        <w:rPr>
          <w:rFonts w:ascii="Tahoma" w:hAnsi="Tahoma" w:cs="Tahoma"/>
          <w:color w:val="auto"/>
          <w:sz w:val="22"/>
          <w:szCs w:val="22"/>
        </w:rPr>
        <w:tab/>
        <w:t>Coimbatore – 641014, Tamil Nadu, India</w:t>
      </w:r>
    </w:p>
    <w:p w:rsidR="00F8093D" w:rsidRPr="009E22AB" w:rsidRDefault="00F8093D" w:rsidP="009E22AB">
      <w:pPr>
        <w:pStyle w:val="DefaultText"/>
        <w:spacing w:line="360" w:lineRule="auto"/>
        <w:ind w:left="720"/>
        <w:rPr>
          <w:rFonts w:ascii="Tahoma" w:hAnsi="Tahoma" w:cs="Tahoma"/>
          <w:color w:val="auto"/>
        </w:rPr>
      </w:pPr>
    </w:p>
    <w:p w:rsidR="00F8093D" w:rsidRPr="009E22AB" w:rsidRDefault="008D5B9A" w:rsidP="009E22AB">
      <w:pPr>
        <w:pStyle w:val="DefaultText"/>
        <w:spacing w:line="360" w:lineRule="auto"/>
        <w:ind w:left="720"/>
        <w:rPr>
          <w:rFonts w:ascii="Tahoma" w:hAnsi="Tahoma" w:cs="Tahoma"/>
          <w:color w:val="auto"/>
        </w:rPr>
      </w:pPr>
      <w:r w:rsidRPr="009E22AB">
        <w:rPr>
          <w:rFonts w:ascii="Tahoma" w:hAnsi="Tahoma" w:cs="Tahoma"/>
          <w:color w:val="auto"/>
          <w:sz w:val="22"/>
          <w:szCs w:val="22"/>
        </w:rPr>
        <w:t>3.</w:t>
      </w:r>
      <w:r w:rsidRPr="009E22AB">
        <w:rPr>
          <w:rFonts w:ascii="Tahoma" w:hAnsi="Tahoma" w:cs="Tahoma"/>
          <w:color w:val="auto"/>
          <w:sz w:val="22"/>
          <w:szCs w:val="22"/>
        </w:rPr>
        <w:tab/>
        <w:t>General Electric</w:t>
      </w:r>
    </w:p>
    <w:p w:rsidR="00F8093D" w:rsidRPr="009E22AB" w:rsidRDefault="008D5B9A" w:rsidP="009E22AB">
      <w:pPr>
        <w:pStyle w:val="DefaultText"/>
        <w:spacing w:line="360" w:lineRule="auto"/>
        <w:ind w:left="720"/>
        <w:rPr>
          <w:rFonts w:ascii="Tahoma" w:hAnsi="Tahoma" w:cs="Tahoma"/>
          <w:color w:val="auto"/>
        </w:rPr>
      </w:pPr>
      <w:r w:rsidRPr="009E22AB">
        <w:rPr>
          <w:rFonts w:ascii="Tahoma" w:hAnsi="Tahoma" w:cs="Tahoma"/>
          <w:color w:val="auto"/>
          <w:sz w:val="22"/>
          <w:szCs w:val="22"/>
        </w:rPr>
        <w:tab/>
        <w:t xml:space="preserve">Gala No. 4, Pooja Industrial Estate, Azad Nagar, Bhayendar East, Mumbai-401105 </w:t>
      </w:r>
    </w:p>
    <w:p w:rsidR="00F8093D" w:rsidRPr="009E22AB" w:rsidRDefault="00F8093D" w:rsidP="009E22AB">
      <w:pPr>
        <w:pStyle w:val="DefaultText"/>
        <w:spacing w:line="360" w:lineRule="auto"/>
        <w:ind w:left="720"/>
        <w:rPr>
          <w:rFonts w:ascii="Tahoma" w:hAnsi="Tahoma" w:cs="Tahoma"/>
          <w:color w:val="auto"/>
          <w:sz w:val="22"/>
          <w:szCs w:val="22"/>
        </w:rPr>
      </w:pPr>
    </w:p>
    <w:p w:rsidR="00F8093D" w:rsidRPr="009E22AB" w:rsidRDefault="008D5B9A" w:rsidP="009E22AB">
      <w:pPr>
        <w:pStyle w:val="DefaultText"/>
        <w:spacing w:line="360" w:lineRule="auto"/>
        <w:ind w:left="720"/>
        <w:rPr>
          <w:rFonts w:ascii="Tahoma" w:hAnsi="Tahoma" w:cs="Tahoma"/>
          <w:color w:val="auto"/>
        </w:rPr>
      </w:pPr>
      <w:r w:rsidRPr="009E22AB">
        <w:rPr>
          <w:rFonts w:ascii="Tahoma" w:hAnsi="Tahoma" w:cs="Tahoma"/>
          <w:color w:val="auto"/>
          <w:sz w:val="22"/>
          <w:szCs w:val="22"/>
        </w:rPr>
        <w:t>4.</w:t>
      </w:r>
      <w:r w:rsidRPr="009E22AB">
        <w:rPr>
          <w:rFonts w:ascii="Tahoma" w:hAnsi="Tahoma" w:cs="Tahoma"/>
          <w:color w:val="auto"/>
          <w:sz w:val="22"/>
          <w:szCs w:val="22"/>
        </w:rPr>
        <w:tab/>
        <w:t>Omega Weld Rod System</w:t>
      </w:r>
    </w:p>
    <w:p w:rsidR="00F8093D" w:rsidRPr="009E22AB" w:rsidRDefault="008D5B9A" w:rsidP="009E22AB">
      <w:pPr>
        <w:pStyle w:val="DefaultText"/>
        <w:spacing w:line="360" w:lineRule="auto"/>
        <w:ind w:left="720"/>
        <w:rPr>
          <w:rFonts w:ascii="Tahoma" w:hAnsi="Tahoma" w:cs="Tahoma"/>
          <w:color w:val="auto"/>
        </w:rPr>
      </w:pPr>
      <w:r w:rsidRPr="009E22AB">
        <w:rPr>
          <w:rFonts w:ascii="Tahoma" w:hAnsi="Tahoma" w:cs="Tahoma"/>
          <w:color w:val="auto"/>
          <w:sz w:val="22"/>
          <w:szCs w:val="22"/>
        </w:rPr>
        <w:tab/>
        <w:t>No. 1/455-G, Aachankulam Road Neelambur</w:t>
      </w:r>
      <w:r w:rsidRPr="009E22AB">
        <w:rPr>
          <w:rFonts w:ascii="Tahoma" w:hAnsi="Tahoma" w:cs="Tahoma"/>
          <w:color w:val="auto"/>
          <w:sz w:val="22"/>
          <w:szCs w:val="22"/>
        </w:rPr>
        <w:br/>
      </w:r>
      <w:r w:rsidRPr="009E22AB">
        <w:rPr>
          <w:rFonts w:ascii="Tahoma" w:hAnsi="Tahoma" w:cs="Tahoma"/>
          <w:color w:val="auto"/>
          <w:sz w:val="22"/>
          <w:szCs w:val="22"/>
        </w:rPr>
        <w:tab/>
        <w:t xml:space="preserve">Coimbatore- 641062, Tamil Nadu, India </w:t>
      </w:r>
    </w:p>
    <w:p w:rsidR="00F8093D" w:rsidRPr="009E22AB" w:rsidRDefault="00F8093D" w:rsidP="009E22AB">
      <w:pPr>
        <w:pStyle w:val="DefaultText"/>
        <w:spacing w:line="360" w:lineRule="auto"/>
        <w:ind w:left="720"/>
        <w:rPr>
          <w:rFonts w:ascii="Tahoma" w:hAnsi="Tahoma" w:cs="Tahoma"/>
          <w:color w:val="auto"/>
          <w:sz w:val="22"/>
          <w:szCs w:val="22"/>
        </w:rPr>
      </w:pPr>
    </w:p>
    <w:p w:rsidR="00F8093D" w:rsidRPr="009E22AB" w:rsidRDefault="008D5B9A" w:rsidP="009E22AB">
      <w:pPr>
        <w:pStyle w:val="DefaultText"/>
        <w:spacing w:line="360" w:lineRule="auto"/>
        <w:ind w:left="720"/>
        <w:rPr>
          <w:rFonts w:ascii="Tahoma" w:hAnsi="Tahoma" w:cs="Tahoma"/>
          <w:color w:val="auto"/>
        </w:rPr>
      </w:pPr>
      <w:r w:rsidRPr="009E22AB">
        <w:rPr>
          <w:rFonts w:ascii="Tahoma" w:hAnsi="Tahoma" w:cs="Tahoma"/>
          <w:color w:val="auto"/>
          <w:sz w:val="22"/>
          <w:szCs w:val="22"/>
        </w:rPr>
        <w:t>5.</w:t>
      </w:r>
      <w:r w:rsidRPr="009E22AB">
        <w:rPr>
          <w:rFonts w:ascii="Tahoma" w:hAnsi="Tahoma" w:cs="Tahoma"/>
          <w:color w:val="auto"/>
          <w:sz w:val="22"/>
          <w:szCs w:val="22"/>
        </w:rPr>
        <w:tab/>
      </w:r>
      <w:r w:rsidRPr="009E22AB">
        <w:rPr>
          <w:rStyle w:val="StrongEmphasis"/>
          <w:rFonts w:ascii="Tahoma" w:hAnsi="Tahoma" w:cs="Tahoma"/>
          <w:b w:val="0"/>
          <w:bCs w:val="0"/>
          <w:color w:val="auto"/>
          <w:sz w:val="22"/>
          <w:szCs w:val="22"/>
        </w:rPr>
        <w:t>Shree Krishna Pharma Machinery</w:t>
      </w:r>
    </w:p>
    <w:p w:rsidR="00F8093D" w:rsidRPr="009E22AB" w:rsidRDefault="008D5B9A" w:rsidP="009E22AB">
      <w:pPr>
        <w:pStyle w:val="DefaultText"/>
        <w:spacing w:line="360" w:lineRule="auto"/>
        <w:ind w:left="720"/>
        <w:rPr>
          <w:rFonts w:ascii="Tahoma" w:hAnsi="Tahoma" w:cs="Tahoma"/>
          <w:color w:val="auto"/>
        </w:rPr>
      </w:pPr>
      <w:r w:rsidRPr="009E22AB">
        <w:rPr>
          <w:rStyle w:val="StrongEmphasis"/>
          <w:rFonts w:ascii="Tahoma" w:hAnsi="Tahoma" w:cs="Tahoma"/>
          <w:b w:val="0"/>
          <w:bCs w:val="0"/>
          <w:color w:val="auto"/>
          <w:sz w:val="22"/>
          <w:szCs w:val="22"/>
        </w:rPr>
        <w:tab/>
        <w:t>No. 2, Vinayak Estate, Near Pharmatech, Changodhar, Changodar,</w:t>
      </w:r>
      <w:r w:rsidRPr="009E22AB">
        <w:rPr>
          <w:rStyle w:val="StrongEmphasis"/>
          <w:rFonts w:ascii="Tahoma" w:hAnsi="Tahoma" w:cs="Tahoma"/>
          <w:b w:val="0"/>
          <w:bCs w:val="0"/>
          <w:color w:val="auto"/>
          <w:sz w:val="22"/>
          <w:szCs w:val="22"/>
        </w:rPr>
        <w:br/>
      </w:r>
      <w:r w:rsidRPr="009E22AB">
        <w:rPr>
          <w:rStyle w:val="StrongEmphasis"/>
          <w:rFonts w:ascii="Tahoma" w:hAnsi="Tahoma" w:cs="Tahoma"/>
          <w:b w:val="0"/>
          <w:bCs w:val="0"/>
          <w:color w:val="auto"/>
          <w:sz w:val="22"/>
          <w:szCs w:val="22"/>
        </w:rPr>
        <w:tab/>
        <w:t xml:space="preserve">Ahmedabad-382213, Gujarat, India </w:t>
      </w:r>
    </w:p>
    <w:p w:rsidR="00F8093D" w:rsidRPr="009E22AB" w:rsidRDefault="00F8093D" w:rsidP="009E22AB">
      <w:pPr>
        <w:pStyle w:val="DefaultText"/>
        <w:spacing w:line="360" w:lineRule="auto"/>
        <w:rPr>
          <w:rFonts w:ascii="Tahoma" w:hAnsi="Tahoma" w:cs="Tahoma"/>
          <w:color w:val="auto"/>
          <w:sz w:val="22"/>
          <w:szCs w:val="22"/>
        </w:rPr>
      </w:pPr>
    </w:p>
    <w:p w:rsidR="00F8093D" w:rsidRDefault="00F8093D" w:rsidP="009E22AB">
      <w:pPr>
        <w:pStyle w:val="DefaultText"/>
        <w:spacing w:line="360" w:lineRule="auto"/>
        <w:jc w:val="both"/>
        <w:rPr>
          <w:rFonts w:ascii="Tahoma" w:hAnsi="Tahoma" w:cs="Tahoma"/>
          <w:color w:val="auto"/>
          <w:sz w:val="22"/>
          <w:szCs w:val="22"/>
        </w:rPr>
      </w:pPr>
    </w:p>
    <w:p w:rsidR="009E22AB" w:rsidRDefault="009E22AB" w:rsidP="009E22AB">
      <w:pPr>
        <w:pStyle w:val="DefaultText"/>
        <w:spacing w:line="360" w:lineRule="auto"/>
        <w:jc w:val="both"/>
        <w:rPr>
          <w:rFonts w:ascii="Tahoma" w:hAnsi="Tahoma" w:cs="Tahoma"/>
          <w:color w:val="auto"/>
          <w:sz w:val="22"/>
          <w:szCs w:val="22"/>
        </w:rPr>
      </w:pPr>
    </w:p>
    <w:p w:rsidR="009E22AB" w:rsidRDefault="009E22AB" w:rsidP="009E22AB">
      <w:pPr>
        <w:pStyle w:val="DefaultText"/>
        <w:spacing w:line="360" w:lineRule="auto"/>
        <w:jc w:val="both"/>
        <w:rPr>
          <w:rFonts w:ascii="Tahoma" w:hAnsi="Tahoma" w:cs="Tahoma"/>
          <w:color w:val="auto"/>
          <w:sz w:val="22"/>
          <w:szCs w:val="22"/>
        </w:rPr>
      </w:pPr>
    </w:p>
    <w:p w:rsidR="009E22AB" w:rsidRDefault="009E22AB" w:rsidP="009E22AB">
      <w:pPr>
        <w:pStyle w:val="DefaultText"/>
        <w:spacing w:line="360" w:lineRule="auto"/>
        <w:jc w:val="both"/>
        <w:rPr>
          <w:rFonts w:ascii="Tahoma" w:hAnsi="Tahoma" w:cs="Tahoma"/>
          <w:color w:val="auto"/>
          <w:sz w:val="22"/>
          <w:szCs w:val="22"/>
        </w:rPr>
      </w:pPr>
    </w:p>
    <w:p w:rsidR="009E22AB" w:rsidRDefault="009E22AB" w:rsidP="009E22AB">
      <w:pPr>
        <w:pStyle w:val="DefaultText"/>
        <w:spacing w:line="360" w:lineRule="auto"/>
        <w:jc w:val="both"/>
        <w:rPr>
          <w:rFonts w:ascii="Tahoma" w:hAnsi="Tahoma" w:cs="Tahoma"/>
          <w:color w:val="auto"/>
          <w:sz w:val="22"/>
          <w:szCs w:val="22"/>
        </w:rPr>
      </w:pPr>
    </w:p>
    <w:p w:rsidR="009E22AB" w:rsidRDefault="009E22AB" w:rsidP="009E22AB">
      <w:pPr>
        <w:pStyle w:val="DefaultText"/>
        <w:spacing w:line="360" w:lineRule="auto"/>
        <w:jc w:val="both"/>
        <w:rPr>
          <w:rFonts w:ascii="Tahoma" w:hAnsi="Tahoma" w:cs="Tahoma"/>
          <w:color w:val="auto"/>
          <w:sz w:val="22"/>
          <w:szCs w:val="22"/>
        </w:rPr>
      </w:pPr>
    </w:p>
    <w:p w:rsidR="009E22AB" w:rsidRPr="009E22AB" w:rsidRDefault="009E22AB" w:rsidP="009E22AB">
      <w:pPr>
        <w:pStyle w:val="DefaultText"/>
        <w:spacing w:line="360" w:lineRule="auto"/>
        <w:jc w:val="both"/>
        <w:rPr>
          <w:rFonts w:ascii="Tahoma" w:hAnsi="Tahoma" w:cs="Tahoma"/>
          <w:color w:val="auto"/>
          <w:sz w:val="22"/>
          <w:szCs w:val="22"/>
        </w:rPr>
      </w:pPr>
    </w:p>
    <w:p w:rsidR="00F8093D" w:rsidRPr="009E22AB" w:rsidRDefault="00F8093D" w:rsidP="009E22AB">
      <w:pPr>
        <w:pStyle w:val="DefaultText"/>
        <w:spacing w:line="360" w:lineRule="auto"/>
        <w:jc w:val="both"/>
        <w:rPr>
          <w:rFonts w:ascii="Tahoma" w:hAnsi="Tahoma" w:cs="Tahoma"/>
          <w:color w:val="auto"/>
          <w:sz w:val="22"/>
          <w:szCs w:val="22"/>
        </w:rPr>
      </w:pPr>
    </w:p>
    <w:p w:rsidR="00F8093D" w:rsidRPr="009E22AB" w:rsidRDefault="008D5B9A" w:rsidP="009E22AB">
      <w:pPr>
        <w:pStyle w:val="DefaultText"/>
        <w:spacing w:line="360" w:lineRule="auto"/>
        <w:jc w:val="both"/>
        <w:rPr>
          <w:rFonts w:ascii="Tahoma" w:hAnsi="Tahoma" w:cs="Tahoma"/>
          <w:color w:val="auto"/>
        </w:rPr>
      </w:pPr>
      <w:r w:rsidRPr="009E22AB">
        <w:rPr>
          <w:rFonts w:ascii="Tahoma" w:hAnsi="Tahoma" w:cs="Tahoma"/>
          <w:b/>
          <w:bCs/>
          <w:color w:val="auto"/>
        </w:rPr>
        <w:lastRenderedPageBreak/>
        <w:tab/>
        <w:t>14.</w:t>
      </w:r>
      <w:r w:rsidRPr="009E22AB">
        <w:rPr>
          <w:rFonts w:ascii="Tahoma" w:hAnsi="Tahoma" w:cs="Tahoma"/>
          <w:b/>
          <w:bCs/>
          <w:color w:val="auto"/>
        </w:rPr>
        <w:tab/>
        <w:t>PROFITABILITY CALCULATIONS:</w:t>
      </w:r>
    </w:p>
    <w:p w:rsidR="00F8093D" w:rsidRPr="009E22AB" w:rsidRDefault="00F8093D" w:rsidP="009E22AB">
      <w:pPr>
        <w:pStyle w:val="DefaultText"/>
        <w:spacing w:line="360" w:lineRule="auto"/>
        <w:ind w:left="720"/>
        <w:jc w:val="both"/>
        <w:rPr>
          <w:rFonts w:ascii="Tahoma" w:hAnsi="Tahoma" w:cs="Tahoma"/>
          <w:color w:val="auto"/>
          <w:sz w:val="22"/>
          <w:szCs w:val="22"/>
        </w:rPr>
      </w:pPr>
    </w:p>
    <w:tbl>
      <w:tblPr>
        <w:tblW w:w="8735" w:type="dxa"/>
        <w:tblInd w:w="8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000" w:firstRow="0" w:lastRow="0" w:firstColumn="0" w:lastColumn="0" w:noHBand="0" w:noVBand="0"/>
      </w:tblPr>
      <w:tblGrid>
        <w:gridCol w:w="691"/>
        <w:gridCol w:w="2748"/>
        <w:gridCol w:w="1061"/>
        <w:gridCol w:w="900"/>
        <w:gridCol w:w="808"/>
        <w:gridCol w:w="808"/>
        <w:gridCol w:w="820"/>
        <w:gridCol w:w="899"/>
      </w:tblGrid>
      <w:tr w:rsidR="009E22AB" w:rsidRPr="009E22AB">
        <w:trPr>
          <w:trHeight w:val="362"/>
        </w:trPr>
        <w:tc>
          <w:tcPr>
            <w:tcW w:w="69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F8093D" w:rsidRPr="009E22AB" w:rsidRDefault="008D5B9A" w:rsidP="009E22AB">
            <w:pPr>
              <w:pStyle w:val="DefaultText"/>
              <w:spacing w:line="360" w:lineRule="auto"/>
              <w:jc w:val="both"/>
              <w:rPr>
                <w:rFonts w:ascii="Tahoma" w:hAnsi="Tahoma" w:cs="Tahoma"/>
                <w:b/>
                <w:bCs/>
                <w:color w:val="auto"/>
                <w:sz w:val="20"/>
                <w:szCs w:val="20"/>
              </w:rPr>
            </w:pPr>
            <w:r w:rsidRPr="009E22AB">
              <w:rPr>
                <w:rFonts w:ascii="Tahoma" w:hAnsi="Tahoma" w:cs="Tahoma"/>
                <w:b/>
                <w:bCs/>
                <w:color w:val="auto"/>
                <w:sz w:val="20"/>
                <w:szCs w:val="20"/>
              </w:rPr>
              <w:t>Sr. No</w:t>
            </w:r>
          </w:p>
        </w:tc>
        <w:tc>
          <w:tcPr>
            <w:tcW w:w="2748"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F8093D" w:rsidRPr="009E22AB" w:rsidRDefault="008D5B9A" w:rsidP="009E22AB">
            <w:pPr>
              <w:pStyle w:val="DefaultText"/>
              <w:spacing w:line="360" w:lineRule="auto"/>
              <w:jc w:val="both"/>
              <w:rPr>
                <w:rFonts w:ascii="Tahoma" w:hAnsi="Tahoma" w:cs="Tahoma"/>
                <w:b/>
                <w:bCs/>
                <w:color w:val="auto"/>
                <w:sz w:val="20"/>
                <w:szCs w:val="20"/>
              </w:rPr>
            </w:pPr>
            <w:r w:rsidRPr="009E22AB">
              <w:rPr>
                <w:rFonts w:ascii="Tahoma" w:hAnsi="Tahoma" w:cs="Tahoma"/>
                <w:b/>
                <w:bCs/>
                <w:color w:val="auto"/>
                <w:sz w:val="20"/>
                <w:szCs w:val="20"/>
              </w:rPr>
              <w:t>Particulars</w:t>
            </w:r>
          </w:p>
        </w:tc>
        <w:tc>
          <w:tcPr>
            <w:tcW w:w="1061"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F8093D" w:rsidRPr="009E22AB" w:rsidRDefault="008D5B9A" w:rsidP="009E22AB">
            <w:pPr>
              <w:pStyle w:val="DefaultText"/>
              <w:spacing w:line="360" w:lineRule="auto"/>
              <w:jc w:val="both"/>
              <w:rPr>
                <w:rFonts w:ascii="Tahoma" w:hAnsi="Tahoma" w:cs="Tahoma"/>
                <w:b/>
                <w:bCs/>
                <w:color w:val="auto"/>
                <w:sz w:val="20"/>
                <w:szCs w:val="20"/>
              </w:rPr>
            </w:pPr>
            <w:r w:rsidRPr="009E22AB">
              <w:rPr>
                <w:rFonts w:ascii="Tahoma" w:hAnsi="Tahoma" w:cs="Tahoma"/>
                <w:b/>
                <w:bCs/>
                <w:color w:val="auto"/>
                <w:sz w:val="20"/>
                <w:szCs w:val="20"/>
              </w:rPr>
              <w:t>UOM</w:t>
            </w:r>
          </w:p>
        </w:tc>
        <w:tc>
          <w:tcPr>
            <w:tcW w:w="4235" w:type="dxa"/>
            <w:gridSpan w:val="5"/>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F8093D" w:rsidRPr="009E22AB" w:rsidRDefault="008D5B9A" w:rsidP="009E22AB">
            <w:pPr>
              <w:pStyle w:val="DefaultText"/>
              <w:spacing w:line="360" w:lineRule="auto"/>
              <w:ind w:left="720"/>
              <w:jc w:val="both"/>
              <w:rPr>
                <w:rFonts w:ascii="Tahoma" w:hAnsi="Tahoma" w:cs="Tahoma"/>
                <w:b/>
                <w:bCs/>
                <w:color w:val="auto"/>
                <w:sz w:val="20"/>
                <w:szCs w:val="20"/>
              </w:rPr>
            </w:pPr>
            <w:r w:rsidRPr="009E22AB">
              <w:rPr>
                <w:rFonts w:ascii="Tahoma" w:hAnsi="Tahoma" w:cs="Tahoma"/>
                <w:b/>
                <w:bCs/>
                <w:color w:val="auto"/>
                <w:sz w:val="20"/>
                <w:szCs w:val="20"/>
              </w:rPr>
              <w:t>Year Wise estimates</w:t>
            </w:r>
          </w:p>
        </w:tc>
      </w:tr>
      <w:tr w:rsidR="009E22AB" w:rsidRPr="009E22AB">
        <w:trPr>
          <w:trHeight w:val="424"/>
        </w:trPr>
        <w:tc>
          <w:tcPr>
            <w:tcW w:w="6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F8093D" w:rsidP="009E22AB">
            <w:pPr>
              <w:pStyle w:val="DefaultText"/>
              <w:spacing w:line="360" w:lineRule="auto"/>
              <w:jc w:val="both"/>
              <w:rPr>
                <w:rFonts w:ascii="Tahoma" w:hAnsi="Tahoma" w:cs="Tahoma"/>
                <w:color w:val="auto"/>
                <w:sz w:val="20"/>
                <w:szCs w:val="20"/>
              </w:rPr>
            </w:pPr>
          </w:p>
        </w:tc>
        <w:tc>
          <w:tcPr>
            <w:tcW w:w="274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F8093D" w:rsidP="009E22AB">
            <w:pPr>
              <w:pStyle w:val="DefaultText"/>
              <w:spacing w:line="360" w:lineRule="auto"/>
              <w:ind w:left="720"/>
              <w:jc w:val="both"/>
              <w:rPr>
                <w:rFonts w:ascii="Tahoma" w:hAnsi="Tahoma" w:cs="Tahoma"/>
                <w:color w:val="auto"/>
                <w:sz w:val="20"/>
                <w:szCs w:val="20"/>
              </w:rPr>
            </w:pPr>
          </w:p>
        </w:tc>
        <w:tc>
          <w:tcPr>
            <w:tcW w:w="106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F8093D" w:rsidP="009E22AB">
            <w:pPr>
              <w:pStyle w:val="DefaultText"/>
              <w:spacing w:line="360" w:lineRule="auto"/>
              <w:ind w:left="720"/>
              <w:jc w:val="both"/>
              <w:rPr>
                <w:rFonts w:ascii="Tahoma" w:hAnsi="Tahoma" w:cs="Tahoma"/>
                <w:color w:val="auto"/>
                <w:sz w:val="20"/>
                <w:szCs w:val="20"/>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b/>
                <w:bCs/>
                <w:color w:val="auto"/>
                <w:sz w:val="20"/>
                <w:szCs w:val="20"/>
              </w:rPr>
            </w:pPr>
            <w:r w:rsidRPr="009E22AB">
              <w:rPr>
                <w:rFonts w:ascii="Tahoma" w:hAnsi="Tahoma" w:cs="Tahoma"/>
                <w:b/>
                <w:bCs/>
                <w:color w:val="auto"/>
                <w:sz w:val="20"/>
                <w:szCs w:val="20"/>
              </w:rPr>
              <w:t>Year 1</w:t>
            </w:r>
          </w:p>
        </w:tc>
        <w:tc>
          <w:tcPr>
            <w:tcW w:w="80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b/>
                <w:bCs/>
                <w:color w:val="auto"/>
                <w:sz w:val="20"/>
                <w:szCs w:val="20"/>
              </w:rPr>
            </w:pPr>
            <w:r w:rsidRPr="009E22AB">
              <w:rPr>
                <w:rFonts w:ascii="Tahoma" w:hAnsi="Tahoma" w:cs="Tahoma"/>
                <w:b/>
                <w:bCs/>
                <w:color w:val="auto"/>
                <w:sz w:val="20"/>
                <w:szCs w:val="20"/>
              </w:rPr>
              <w:t>Year 2</w:t>
            </w:r>
          </w:p>
        </w:tc>
        <w:tc>
          <w:tcPr>
            <w:tcW w:w="80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b/>
                <w:bCs/>
                <w:color w:val="auto"/>
                <w:sz w:val="20"/>
                <w:szCs w:val="20"/>
              </w:rPr>
            </w:pPr>
            <w:r w:rsidRPr="009E22AB">
              <w:rPr>
                <w:rFonts w:ascii="Tahoma" w:hAnsi="Tahoma" w:cs="Tahoma"/>
                <w:b/>
                <w:bCs/>
                <w:color w:val="auto"/>
                <w:sz w:val="20"/>
                <w:szCs w:val="20"/>
              </w:rPr>
              <w:t>Year 3</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b/>
                <w:bCs/>
                <w:color w:val="auto"/>
                <w:sz w:val="20"/>
                <w:szCs w:val="20"/>
              </w:rPr>
            </w:pPr>
            <w:r w:rsidRPr="009E22AB">
              <w:rPr>
                <w:rFonts w:ascii="Tahoma" w:hAnsi="Tahoma" w:cs="Tahoma"/>
                <w:b/>
                <w:bCs/>
                <w:color w:val="auto"/>
                <w:sz w:val="20"/>
                <w:szCs w:val="20"/>
              </w:rPr>
              <w:t>Year 4</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b/>
                <w:bCs/>
                <w:color w:val="auto"/>
                <w:sz w:val="20"/>
                <w:szCs w:val="20"/>
              </w:rPr>
            </w:pPr>
            <w:r w:rsidRPr="009E22AB">
              <w:rPr>
                <w:rFonts w:ascii="Tahoma" w:hAnsi="Tahoma" w:cs="Tahoma"/>
                <w:b/>
                <w:bCs/>
                <w:color w:val="auto"/>
                <w:sz w:val="20"/>
                <w:szCs w:val="20"/>
              </w:rPr>
              <w:t>Year 5</w:t>
            </w:r>
          </w:p>
        </w:tc>
      </w:tr>
      <w:tr w:rsidR="009E22AB" w:rsidRPr="009E22AB">
        <w:trPr>
          <w:trHeight w:val="424"/>
        </w:trPr>
        <w:tc>
          <w:tcPr>
            <w:tcW w:w="6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w:t>
            </w:r>
          </w:p>
        </w:tc>
        <w:tc>
          <w:tcPr>
            <w:tcW w:w="274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Capacity Utilization</w:t>
            </w:r>
          </w:p>
        </w:tc>
        <w:tc>
          <w:tcPr>
            <w:tcW w:w="106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40</w:t>
            </w:r>
          </w:p>
        </w:tc>
        <w:tc>
          <w:tcPr>
            <w:tcW w:w="80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50</w:t>
            </w:r>
          </w:p>
        </w:tc>
        <w:tc>
          <w:tcPr>
            <w:tcW w:w="80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60</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70</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80</w:t>
            </w:r>
          </w:p>
        </w:tc>
      </w:tr>
      <w:tr w:rsidR="009E22AB" w:rsidRPr="009E22AB">
        <w:trPr>
          <w:trHeight w:val="424"/>
        </w:trPr>
        <w:tc>
          <w:tcPr>
            <w:tcW w:w="6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2</w:t>
            </w:r>
          </w:p>
        </w:tc>
        <w:tc>
          <w:tcPr>
            <w:tcW w:w="274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Sales</w:t>
            </w:r>
          </w:p>
        </w:tc>
        <w:tc>
          <w:tcPr>
            <w:tcW w:w="106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Rs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454.98</w:t>
            </w:r>
          </w:p>
        </w:tc>
        <w:tc>
          <w:tcPr>
            <w:tcW w:w="80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568.73</w:t>
            </w:r>
          </w:p>
        </w:tc>
        <w:tc>
          <w:tcPr>
            <w:tcW w:w="80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682.48</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796.22</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909.97</w:t>
            </w:r>
          </w:p>
        </w:tc>
      </w:tr>
      <w:tr w:rsidR="009E22AB" w:rsidRPr="009E22AB">
        <w:trPr>
          <w:trHeight w:val="587"/>
        </w:trPr>
        <w:tc>
          <w:tcPr>
            <w:tcW w:w="6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3</w:t>
            </w:r>
          </w:p>
        </w:tc>
        <w:tc>
          <w:tcPr>
            <w:tcW w:w="274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Raw Materials &amp; Other Direct Inputs</w:t>
            </w:r>
          </w:p>
        </w:tc>
        <w:tc>
          <w:tcPr>
            <w:tcW w:w="106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Rs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414.19</w:t>
            </w:r>
          </w:p>
        </w:tc>
        <w:tc>
          <w:tcPr>
            <w:tcW w:w="80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517.73</w:t>
            </w:r>
          </w:p>
        </w:tc>
        <w:tc>
          <w:tcPr>
            <w:tcW w:w="80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621.28</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724.83</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828.37</w:t>
            </w:r>
          </w:p>
        </w:tc>
      </w:tr>
      <w:tr w:rsidR="009E22AB" w:rsidRPr="009E22AB">
        <w:trPr>
          <w:trHeight w:val="424"/>
        </w:trPr>
        <w:tc>
          <w:tcPr>
            <w:tcW w:w="6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4</w:t>
            </w:r>
          </w:p>
        </w:tc>
        <w:tc>
          <w:tcPr>
            <w:tcW w:w="274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Gross Margin</w:t>
            </w:r>
          </w:p>
        </w:tc>
        <w:tc>
          <w:tcPr>
            <w:tcW w:w="106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Rs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40.80</w:t>
            </w:r>
          </w:p>
        </w:tc>
        <w:tc>
          <w:tcPr>
            <w:tcW w:w="80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51.00</w:t>
            </w:r>
          </w:p>
        </w:tc>
        <w:tc>
          <w:tcPr>
            <w:tcW w:w="80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61.20</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71.40</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81.60</w:t>
            </w:r>
          </w:p>
        </w:tc>
      </w:tr>
      <w:tr w:rsidR="009E22AB" w:rsidRPr="009E22AB">
        <w:trPr>
          <w:trHeight w:val="424"/>
        </w:trPr>
        <w:tc>
          <w:tcPr>
            <w:tcW w:w="6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5</w:t>
            </w:r>
          </w:p>
        </w:tc>
        <w:tc>
          <w:tcPr>
            <w:tcW w:w="274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Overheads Except Interest</w:t>
            </w:r>
          </w:p>
        </w:tc>
        <w:tc>
          <w:tcPr>
            <w:tcW w:w="106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Rs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17.59</w:t>
            </w:r>
          </w:p>
        </w:tc>
        <w:tc>
          <w:tcPr>
            <w:tcW w:w="80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17.59</w:t>
            </w:r>
          </w:p>
        </w:tc>
        <w:tc>
          <w:tcPr>
            <w:tcW w:w="80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17.59</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17.59</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17.59</w:t>
            </w:r>
          </w:p>
        </w:tc>
      </w:tr>
      <w:tr w:rsidR="009E22AB" w:rsidRPr="009E22AB">
        <w:trPr>
          <w:trHeight w:val="424"/>
        </w:trPr>
        <w:tc>
          <w:tcPr>
            <w:tcW w:w="6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6</w:t>
            </w:r>
          </w:p>
        </w:tc>
        <w:tc>
          <w:tcPr>
            <w:tcW w:w="274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Interest</w:t>
            </w:r>
          </w:p>
        </w:tc>
        <w:tc>
          <w:tcPr>
            <w:tcW w:w="106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Rs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11.63</w:t>
            </w:r>
          </w:p>
        </w:tc>
        <w:tc>
          <w:tcPr>
            <w:tcW w:w="80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11.63</w:t>
            </w:r>
          </w:p>
        </w:tc>
        <w:tc>
          <w:tcPr>
            <w:tcW w:w="80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11.63</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11.63</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11.63</w:t>
            </w:r>
          </w:p>
        </w:tc>
      </w:tr>
      <w:tr w:rsidR="009E22AB" w:rsidRPr="009E22AB">
        <w:trPr>
          <w:trHeight w:val="424"/>
        </w:trPr>
        <w:tc>
          <w:tcPr>
            <w:tcW w:w="6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7</w:t>
            </w:r>
          </w:p>
        </w:tc>
        <w:tc>
          <w:tcPr>
            <w:tcW w:w="274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Depreciation</w:t>
            </w:r>
          </w:p>
        </w:tc>
        <w:tc>
          <w:tcPr>
            <w:tcW w:w="106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Rs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9.08</w:t>
            </w:r>
          </w:p>
        </w:tc>
        <w:tc>
          <w:tcPr>
            <w:tcW w:w="80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9.08</w:t>
            </w:r>
          </w:p>
        </w:tc>
        <w:tc>
          <w:tcPr>
            <w:tcW w:w="80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9.08</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9.08</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9.08</w:t>
            </w:r>
          </w:p>
        </w:tc>
      </w:tr>
      <w:tr w:rsidR="009E22AB" w:rsidRPr="009E22AB">
        <w:trPr>
          <w:trHeight w:val="424"/>
        </w:trPr>
        <w:tc>
          <w:tcPr>
            <w:tcW w:w="6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8</w:t>
            </w:r>
          </w:p>
        </w:tc>
        <w:tc>
          <w:tcPr>
            <w:tcW w:w="274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Net Profit Before Tax</w:t>
            </w:r>
          </w:p>
        </w:tc>
        <w:tc>
          <w:tcPr>
            <w:tcW w:w="106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Rs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2.50</w:t>
            </w:r>
          </w:p>
        </w:tc>
        <w:tc>
          <w:tcPr>
            <w:tcW w:w="80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12.70</w:t>
            </w:r>
          </w:p>
        </w:tc>
        <w:tc>
          <w:tcPr>
            <w:tcW w:w="80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22.90</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33.10</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center"/>
              <w:rPr>
                <w:rFonts w:ascii="Tahoma" w:hAnsi="Tahoma" w:cs="Tahoma"/>
                <w:color w:val="auto"/>
                <w:sz w:val="20"/>
                <w:szCs w:val="20"/>
              </w:rPr>
            </w:pPr>
            <w:r w:rsidRPr="009E22AB">
              <w:rPr>
                <w:rFonts w:ascii="Tahoma" w:hAnsi="Tahoma" w:cs="Tahoma"/>
                <w:color w:val="auto"/>
                <w:sz w:val="20"/>
                <w:szCs w:val="20"/>
              </w:rPr>
              <w:t>43.29</w:t>
            </w:r>
          </w:p>
        </w:tc>
      </w:tr>
    </w:tbl>
    <w:p w:rsidR="00F8093D" w:rsidRPr="009E22AB" w:rsidRDefault="00F8093D" w:rsidP="009E22AB">
      <w:pPr>
        <w:pStyle w:val="DefaultText"/>
        <w:spacing w:line="360" w:lineRule="auto"/>
        <w:jc w:val="both"/>
        <w:rPr>
          <w:rFonts w:ascii="Tahoma" w:hAnsi="Tahoma" w:cs="Tahoma"/>
          <w:color w:val="auto"/>
          <w:sz w:val="22"/>
          <w:szCs w:val="22"/>
        </w:rPr>
      </w:pPr>
    </w:p>
    <w:p w:rsidR="00F8093D" w:rsidRPr="009E22AB" w:rsidRDefault="008D5B9A" w:rsidP="009E22AB">
      <w:pPr>
        <w:pStyle w:val="DefaultText"/>
        <w:spacing w:line="360" w:lineRule="auto"/>
        <w:ind w:left="720"/>
        <w:jc w:val="both"/>
        <w:rPr>
          <w:rFonts w:ascii="Tahoma" w:hAnsi="Tahoma" w:cs="Tahoma"/>
          <w:color w:val="auto"/>
        </w:rPr>
      </w:pPr>
      <w:r w:rsidRPr="009E22AB">
        <w:rPr>
          <w:rFonts w:ascii="Tahoma" w:hAnsi="Tahoma" w:cs="Tahoma"/>
          <w:color w:val="auto"/>
          <w:sz w:val="22"/>
          <w:szCs w:val="22"/>
        </w:rPr>
        <w:t xml:space="preserve">The basis of profitability calculation: </w:t>
      </w:r>
    </w:p>
    <w:p w:rsidR="00F8093D" w:rsidRPr="009E22AB" w:rsidRDefault="00F8093D" w:rsidP="009E22AB">
      <w:pPr>
        <w:pStyle w:val="DefaultText"/>
        <w:spacing w:line="360" w:lineRule="auto"/>
        <w:ind w:left="720"/>
        <w:jc w:val="both"/>
        <w:rPr>
          <w:rFonts w:ascii="Tahoma" w:hAnsi="Tahoma" w:cs="Tahoma"/>
          <w:color w:val="auto"/>
          <w:sz w:val="22"/>
          <w:szCs w:val="22"/>
        </w:rPr>
      </w:pPr>
    </w:p>
    <w:p w:rsidR="00F8093D" w:rsidRPr="009E22AB" w:rsidRDefault="008D5B9A" w:rsidP="009E22AB">
      <w:pPr>
        <w:pStyle w:val="DefaultText"/>
        <w:spacing w:line="360" w:lineRule="auto"/>
        <w:ind w:left="720"/>
        <w:jc w:val="both"/>
        <w:rPr>
          <w:rFonts w:ascii="Tahoma" w:hAnsi="Tahoma" w:cs="Tahoma"/>
          <w:color w:val="auto"/>
          <w:sz w:val="22"/>
          <w:szCs w:val="22"/>
        </w:rPr>
      </w:pPr>
      <w:r w:rsidRPr="009E22AB">
        <w:rPr>
          <w:rFonts w:ascii="Tahoma" w:hAnsi="Tahoma" w:cs="Tahoma"/>
          <w:color w:val="auto"/>
          <w:sz w:val="22"/>
          <w:szCs w:val="22"/>
        </w:rPr>
        <w:t xml:space="preserve">The Unit will have capacity of 1200 </w:t>
      </w:r>
      <w:r w:rsidR="00140FE4" w:rsidRPr="009E22AB">
        <w:rPr>
          <w:rFonts w:ascii="Tahoma" w:hAnsi="Tahoma" w:cs="Tahoma"/>
          <w:color w:val="auto"/>
          <w:sz w:val="22"/>
          <w:szCs w:val="22"/>
        </w:rPr>
        <w:t>MT per</w:t>
      </w:r>
      <w:r w:rsidRPr="009E22AB">
        <w:rPr>
          <w:rFonts w:ascii="Tahoma" w:hAnsi="Tahoma" w:cs="Tahoma"/>
          <w:color w:val="auto"/>
          <w:sz w:val="22"/>
          <w:szCs w:val="22"/>
        </w:rPr>
        <w:t xml:space="preserve"> year of welding electrodes sizes/ material grades. The sales </w:t>
      </w:r>
      <w:r w:rsidR="00140FE4" w:rsidRPr="009E22AB">
        <w:rPr>
          <w:rFonts w:ascii="Tahoma" w:hAnsi="Tahoma" w:cs="Tahoma"/>
          <w:color w:val="auto"/>
          <w:sz w:val="22"/>
          <w:szCs w:val="22"/>
        </w:rPr>
        <w:t>prices of welding electrodes range</w:t>
      </w:r>
      <w:r w:rsidRPr="009E22AB">
        <w:rPr>
          <w:rFonts w:ascii="Tahoma" w:hAnsi="Tahoma" w:cs="Tahoma"/>
          <w:color w:val="auto"/>
          <w:sz w:val="22"/>
          <w:szCs w:val="22"/>
        </w:rPr>
        <w:t xml:space="preserve"> from Rs 60 per Kg for MS electrodes to Rs 300 per kg depending on type, wire gauges, flux composition, metal grade and volumes. Continuous wire products with flux cored or coated wired for TIG/ MIG </w:t>
      </w:r>
      <w:r w:rsidR="00140FE4" w:rsidRPr="009E22AB">
        <w:rPr>
          <w:rFonts w:ascii="Tahoma" w:hAnsi="Tahoma" w:cs="Tahoma"/>
          <w:color w:val="auto"/>
          <w:sz w:val="22"/>
          <w:szCs w:val="22"/>
        </w:rPr>
        <w:t>etc.</w:t>
      </w:r>
      <w:r w:rsidRPr="009E22AB">
        <w:rPr>
          <w:rFonts w:ascii="Tahoma" w:hAnsi="Tahoma" w:cs="Tahoma"/>
          <w:color w:val="auto"/>
          <w:sz w:val="22"/>
          <w:szCs w:val="22"/>
        </w:rPr>
        <w:t xml:space="preserve"> process prices range from 600 per kg to Rs 1200 per kg for special alloys and flux compositions for critical applications. </w:t>
      </w:r>
    </w:p>
    <w:p w:rsidR="00F8093D" w:rsidRPr="009E22AB" w:rsidRDefault="00F8093D" w:rsidP="009E22AB">
      <w:pPr>
        <w:pStyle w:val="DefaultText"/>
        <w:spacing w:line="360" w:lineRule="auto"/>
        <w:ind w:left="720"/>
        <w:jc w:val="both"/>
        <w:rPr>
          <w:rFonts w:ascii="Tahoma" w:hAnsi="Tahoma" w:cs="Tahoma"/>
          <w:color w:val="auto"/>
        </w:rPr>
      </w:pPr>
    </w:p>
    <w:p w:rsidR="00F8093D" w:rsidRPr="009E22AB" w:rsidRDefault="008D5B9A" w:rsidP="009E22AB">
      <w:pPr>
        <w:pStyle w:val="DefaultText"/>
        <w:spacing w:line="360" w:lineRule="auto"/>
        <w:ind w:left="720"/>
        <w:jc w:val="both"/>
        <w:rPr>
          <w:rFonts w:ascii="Tahoma" w:hAnsi="Tahoma" w:cs="Tahoma"/>
          <w:color w:val="auto"/>
          <w:sz w:val="22"/>
          <w:szCs w:val="22"/>
        </w:rPr>
      </w:pPr>
      <w:r w:rsidRPr="009E22AB">
        <w:rPr>
          <w:rFonts w:ascii="Tahoma" w:hAnsi="Tahoma" w:cs="Tahoma"/>
          <w:color w:val="auto"/>
          <w:sz w:val="22"/>
          <w:szCs w:val="22"/>
        </w:rPr>
        <w:t xml:space="preserve">The raw material cost ranges from 35 to 65 per kg for mild steel wire rods and that of carbon steel and stainless steel wire rods range from Rs 60 to 260 per Kg. The material requirements are considered with wastage/ scrap </w:t>
      </w:r>
      <w:r w:rsidR="00140FE4" w:rsidRPr="009E22AB">
        <w:rPr>
          <w:rFonts w:ascii="Tahoma" w:hAnsi="Tahoma" w:cs="Tahoma"/>
          <w:color w:val="auto"/>
          <w:sz w:val="22"/>
          <w:szCs w:val="22"/>
        </w:rPr>
        <w:t>etc.</w:t>
      </w:r>
      <w:r w:rsidRPr="009E22AB">
        <w:rPr>
          <w:rFonts w:ascii="Tahoma" w:hAnsi="Tahoma" w:cs="Tahoma"/>
          <w:color w:val="auto"/>
          <w:sz w:val="22"/>
          <w:szCs w:val="22"/>
        </w:rPr>
        <w:t xml:space="preserve"> of 10 % of finished products. The unusable scrap is sold at @ Rs 18 ~ 50 per Kg. and the income of same is added. Energy Costs are considered at Rs 7 per Kwh and fuel cost is considered at Rs. 65 per liter.  The depreciation of plant is taken at 10 % and Interest costs are taken at 14 -15 % depending on type of industry.</w:t>
      </w:r>
    </w:p>
    <w:p w:rsidR="00F8093D" w:rsidRPr="009E22AB" w:rsidRDefault="00F8093D" w:rsidP="009E22AB">
      <w:pPr>
        <w:pStyle w:val="DefaultText"/>
        <w:spacing w:line="360" w:lineRule="auto"/>
        <w:jc w:val="both"/>
        <w:rPr>
          <w:rFonts w:ascii="Tahoma" w:hAnsi="Tahoma" w:cs="Tahoma"/>
          <w:color w:val="auto"/>
          <w:sz w:val="22"/>
          <w:szCs w:val="22"/>
        </w:rPr>
      </w:pPr>
    </w:p>
    <w:p w:rsidR="00F8093D" w:rsidRDefault="00F8093D" w:rsidP="009E22AB">
      <w:pPr>
        <w:pStyle w:val="DefaultText"/>
        <w:spacing w:line="360" w:lineRule="auto"/>
        <w:jc w:val="both"/>
        <w:rPr>
          <w:rFonts w:ascii="Tahoma" w:hAnsi="Tahoma" w:cs="Tahoma"/>
          <w:color w:val="auto"/>
          <w:sz w:val="22"/>
          <w:szCs w:val="22"/>
        </w:rPr>
      </w:pPr>
    </w:p>
    <w:p w:rsidR="009E22AB" w:rsidRPr="009E22AB" w:rsidRDefault="009E22AB" w:rsidP="009E22AB">
      <w:pPr>
        <w:pStyle w:val="DefaultText"/>
        <w:spacing w:line="360" w:lineRule="auto"/>
        <w:jc w:val="both"/>
        <w:rPr>
          <w:rFonts w:ascii="Tahoma" w:hAnsi="Tahoma" w:cs="Tahoma"/>
          <w:color w:val="auto"/>
          <w:sz w:val="22"/>
          <w:szCs w:val="22"/>
        </w:rPr>
      </w:pPr>
    </w:p>
    <w:p w:rsidR="00F8093D" w:rsidRPr="009E22AB" w:rsidRDefault="008D5B9A" w:rsidP="009E22AB">
      <w:pPr>
        <w:pStyle w:val="DefaultText"/>
        <w:spacing w:line="360" w:lineRule="auto"/>
        <w:ind w:left="720"/>
        <w:jc w:val="both"/>
        <w:rPr>
          <w:rFonts w:ascii="Tahoma" w:hAnsi="Tahoma" w:cs="Tahoma"/>
          <w:color w:val="auto"/>
        </w:rPr>
      </w:pPr>
      <w:r w:rsidRPr="009E22AB">
        <w:rPr>
          <w:rFonts w:ascii="Tahoma" w:hAnsi="Tahoma" w:cs="Tahoma"/>
          <w:b/>
          <w:bCs/>
          <w:color w:val="auto"/>
        </w:rPr>
        <w:lastRenderedPageBreak/>
        <w:t>15.</w:t>
      </w:r>
      <w:r w:rsidRPr="009E22AB">
        <w:rPr>
          <w:rFonts w:ascii="Tahoma" w:hAnsi="Tahoma" w:cs="Tahoma"/>
          <w:b/>
          <w:bCs/>
          <w:color w:val="auto"/>
        </w:rPr>
        <w:tab/>
        <w:t>BREAK EVEN ANALYSIS</w:t>
      </w:r>
    </w:p>
    <w:p w:rsidR="00F8093D" w:rsidRPr="009E22AB" w:rsidRDefault="00F8093D" w:rsidP="009E22AB">
      <w:pPr>
        <w:pStyle w:val="DefaultText"/>
        <w:spacing w:line="360" w:lineRule="auto"/>
        <w:ind w:left="720"/>
        <w:jc w:val="both"/>
        <w:rPr>
          <w:rFonts w:ascii="Tahoma" w:hAnsi="Tahoma" w:cs="Tahoma"/>
          <w:color w:val="auto"/>
          <w:sz w:val="22"/>
          <w:szCs w:val="22"/>
        </w:rPr>
      </w:pPr>
    </w:p>
    <w:p w:rsidR="00F8093D" w:rsidRPr="009E22AB" w:rsidRDefault="008D5B9A" w:rsidP="009E22AB">
      <w:pPr>
        <w:pStyle w:val="DefaultText"/>
        <w:spacing w:line="360" w:lineRule="auto"/>
        <w:ind w:left="720"/>
        <w:jc w:val="both"/>
        <w:rPr>
          <w:rFonts w:ascii="Tahoma" w:hAnsi="Tahoma" w:cs="Tahoma"/>
          <w:color w:val="auto"/>
          <w:sz w:val="22"/>
          <w:szCs w:val="22"/>
        </w:rPr>
      </w:pPr>
      <w:r w:rsidRPr="009E22AB">
        <w:rPr>
          <w:rFonts w:ascii="Tahoma" w:hAnsi="Tahoma" w:cs="Tahoma"/>
          <w:color w:val="auto"/>
          <w:sz w:val="22"/>
          <w:szCs w:val="22"/>
        </w:rPr>
        <w:t xml:space="preserve">The project is can reach </w:t>
      </w:r>
      <w:r w:rsidR="009E22AB" w:rsidRPr="009E22AB">
        <w:rPr>
          <w:rFonts w:ascii="Tahoma" w:hAnsi="Tahoma" w:cs="Tahoma"/>
          <w:color w:val="auto"/>
          <w:sz w:val="22"/>
          <w:szCs w:val="22"/>
        </w:rPr>
        <w:t>break-even</w:t>
      </w:r>
      <w:r w:rsidRPr="009E22AB">
        <w:rPr>
          <w:rFonts w:ascii="Tahoma" w:hAnsi="Tahoma" w:cs="Tahoma"/>
          <w:color w:val="auto"/>
          <w:sz w:val="22"/>
          <w:szCs w:val="22"/>
        </w:rPr>
        <w:t xml:space="preserve"> capacity at 37.55 % of the installed capacity as depicted here below:</w:t>
      </w:r>
    </w:p>
    <w:p w:rsidR="00F8093D" w:rsidRPr="009E22AB" w:rsidRDefault="00F8093D" w:rsidP="009E22AB">
      <w:pPr>
        <w:pStyle w:val="DefaultText"/>
        <w:spacing w:line="360" w:lineRule="auto"/>
        <w:ind w:left="720"/>
        <w:jc w:val="both"/>
        <w:rPr>
          <w:rFonts w:ascii="Tahoma" w:hAnsi="Tahoma" w:cs="Tahoma"/>
          <w:color w:val="auto"/>
          <w:sz w:val="22"/>
          <w:szCs w:val="22"/>
        </w:rPr>
      </w:pPr>
    </w:p>
    <w:tbl>
      <w:tblPr>
        <w:tblW w:w="7200" w:type="dxa"/>
        <w:tblInd w:w="11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000" w:firstRow="0" w:lastRow="0" w:firstColumn="0" w:lastColumn="0" w:noHBand="0" w:noVBand="0"/>
      </w:tblPr>
      <w:tblGrid>
        <w:gridCol w:w="764"/>
        <w:gridCol w:w="2410"/>
        <w:gridCol w:w="1984"/>
        <w:gridCol w:w="2042"/>
      </w:tblGrid>
      <w:tr w:rsidR="009E22AB" w:rsidRPr="009E22AB">
        <w:trPr>
          <w:trHeight w:val="509"/>
        </w:trPr>
        <w:tc>
          <w:tcPr>
            <w:tcW w:w="763"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F8093D" w:rsidRPr="009E22AB" w:rsidRDefault="008D5B9A" w:rsidP="009E22AB">
            <w:pPr>
              <w:pStyle w:val="DefaultText"/>
              <w:spacing w:line="360" w:lineRule="auto"/>
              <w:jc w:val="both"/>
              <w:rPr>
                <w:rFonts w:ascii="Tahoma" w:hAnsi="Tahoma" w:cs="Tahoma"/>
                <w:b/>
                <w:bCs/>
                <w:color w:val="auto"/>
                <w:sz w:val="20"/>
                <w:szCs w:val="20"/>
              </w:rPr>
            </w:pPr>
            <w:r w:rsidRPr="009E22AB">
              <w:rPr>
                <w:rFonts w:ascii="Tahoma" w:hAnsi="Tahoma" w:cs="Tahoma"/>
                <w:b/>
                <w:bCs/>
                <w:color w:val="auto"/>
                <w:sz w:val="20"/>
                <w:szCs w:val="20"/>
              </w:rPr>
              <w:t>Sr. No</w:t>
            </w:r>
          </w:p>
        </w:tc>
        <w:tc>
          <w:tcPr>
            <w:tcW w:w="241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F8093D" w:rsidRPr="009E22AB" w:rsidRDefault="008D5B9A" w:rsidP="009E22AB">
            <w:pPr>
              <w:pStyle w:val="DefaultText"/>
              <w:spacing w:line="360" w:lineRule="auto"/>
              <w:jc w:val="both"/>
              <w:rPr>
                <w:rFonts w:ascii="Tahoma" w:hAnsi="Tahoma" w:cs="Tahoma"/>
                <w:b/>
                <w:bCs/>
                <w:color w:val="auto"/>
                <w:sz w:val="20"/>
                <w:szCs w:val="20"/>
              </w:rPr>
            </w:pPr>
            <w:r w:rsidRPr="009E22AB">
              <w:rPr>
                <w:rFonts w:ascii="Tahoma" w:hAnsi="Tahoma" w:cs="Tahoma"/>
                <w:b/>
                <w:bCs/>
                <w:color w:val="auto"/>
                <w:sz w:val="20"/>
                <w:szCs w:val="20"/>
              </w:rPr>
              <w:t>Particulars</w:t>
            </w:r>
          </w:p>
        </w:tc>
        <w:tc>
          <w:tcPr>
            <w:tcW w:w="1984"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F8093D" w:rsidRPr="009E22AB" w:rsidRDefault="008D5B9A" w:rsidP="009E22AB">
            <w:pPr>
              <w:pStyle w:val="DefaultText"/>
              <w:spacing w:line="360" w:lineRule="auto"/>
              <w:jc w:val="both"/>
              <w:rPr>
                <w:rFonts w:ascii="Tahoma" w:hAnsi="Tahoma" w:cs="Tahoma"/>
                <w:b/>
                <w:bCs/>
                <w:color w:val="auto"/>
                <w:sz w:val="20"/>
                <w:szCs w:val="20"/>
              </w:rPr>
            </w:pPr>
            <w:r w:rsidRPr="009E22AB">
              <w:rPr>
                <w:rFonts w:ascii="Tahoma" w:hAnsi="Tahoma" w:cs="Tahoma"/>
                <w:b/>
                <w:bCs/>
                <w:color w:val="auto"/>
                <w:sz w:val="20"/>
                <w:szCs w:val="20"/>
              </w:rPr>
              <w:t>UOM</w:t>
            </w:r>
          </w:p>
        </w:tc>
        <w:tc>
          <w:tcPr>
            <w:tcW w:w="2042"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F8093D" w:rsidRPr="009E22AB" w:rsidRDefault="008D5B9A" w:rsidP="009E22AB">
            <w:pPr>
              <w:pStyle w:val="DefaultText"/>
              <w:spacing w:line="360" w:lineRule="auto"/>
              <w:jc w:val="both"/>
              <w:rPr>
                <w:rFonts w:ascii="Tahoma" w:hAnsi="Tahoma" w:cs="Tahoma"/>
                <w:b/>
                <w:bCs/>
                <w:color w:val="auto"/>
                <w:sz w:val="20"/>
                <w:szCs w:val="20"/>
              </w:rPr>
            </w:pPr>
            <w:r w:rsidRPr="009E22AB">
              <w:rPr>
                <w:rFonts w:ascii="Tahoma" w:hAnsi="Tahoma" w:cs="Tahoma"/>
                <w:b/>
                <w:bCs/>
                <w:color w:val="auto"/>
                <w:sz w:val="20"/>
                <w:szCs w:val="20"/>
              </w:rPr>
              <w:t>Value</w:t>
            </w:r>
          </w:p>
        </w:tc>
      </w:tr>
      <w:tr w:rsidR="009E22AB" w:rsidRPr="009E22AB">
        <w:trPr>
          <w:trHeight w:val="391"/>
        </w:trPr>
        <w:tc>
          <w:tcPr>
            <w:tcW w:w="76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1</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Sales at Full Capacity</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Rs Lakhs</w:t>
            </w:r>
          </w:p>
        </w:tc>
        <w:tc>
          <w:tcPr>
            <w:tcW w:w="204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1137.46</w:t>
            </w:r>
          </w:p>
        </w:tc>
      </w:tr>
      <w:tr w:rsidR="009E22AB" w:rsidRPr="009E22AB">
        <w:trPr>
          <w:trHeight w:val="450"/>
        </w:trPr>
        <w:tc>
          <w:tcPr>
            <w:tcW w:w="76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2</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Variable Costs</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Rs Lakhs</w:t>
            </w:r>
          </w:p>
        </w:tc>
        <w:tc>
          <w:tcPr>
            <w:tcW w:w="204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1035.47</w:t>
            </w:r>
          </w:p>
        </w:tc>
      </w:tr>
      <w:tr w:rsidR="009E22AB" w:rsidRPr="009E22AB">
        <w:trPr>
          <w:trHeight w:val="450"/>
        </w:trPr>
        <w:tc>
          <w:tcPr>
            <w:tcW w:w="76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3</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Fixed Cost incl. Interest</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Rs Lakhs</w:t>
            </w:r>
          </w:p>
        </w:tc>
        <w:tc>
          <w:tcPr>
            <w:tcW w:w="204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38.30</w:t>
            </w:r>
          </w:p>
        </w:tc>
      </w:tr>
      <w:tr w:rsidR="009E22AB" w:rsidRPr="009E22AB">
        <w:trPr>
          <w:trHeight w:val="537"/>
        </w:trPr>
        <w:tc>
          <w:tcPr>
            <w:tcW w:w="76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4</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Break Even Capacity</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 of Inst Capacity</w:t>
            </w:r>
          </w:p>
        </w:tc>
        <w:tc>
          <w:tcPr>
            <w:tcW w:w="204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F8093D" w:rsidRPr="009E22AB" w:rsidRDefault="008D5B9A" w:rsidP="009E22AB">
            <w:pPr>
              <w:pStyle w:val="DefaultText"/>
              <w:spacing w:line="360" w:lineRule="auto"/>
              <w:jc w:val="both"/>
              <w:rPr>
                <w:rFonts w:ascii="Tahoma" w:hAnsi="Tahoma" w:cs="Tahoma"/>
                <w:color w:val="auto"/>
                <w:sz w:val="20"/>
                <w:szCs w:val="20"/>
              </w:rPr>
            </w:pPr>
            <w:r w:rsidRPr="009E22AB">
              <w:rPr>
                <w:rFonts w:ascii="Tahoma" w:hAnsi="Tahoma" w:cs="Tahoma"/>
                <w:color w:val="auto"/>
                <w:sz w:val="20"/>
                <w:szCs w:val="20"/>
              </w:rPr>
              <w:t>37.55</w:t>
            </w:r>
          </w:p>
        </w:tc>
      </w:tr>
    </w:tbl>
    <w:p w:rsidR="00F8093D" w:rsidRPr="009E22AB" w:rsidRDefault="00F8093D" w:rsidP="009E22AB">
      <w:pPr>
        <w:pStyle w:val="DefaultText"/>
        <w:spacing w:line="360" w:lineRule="auto"/>
        <w:jc w:val="both"/>
        <w:rPr>
          <w:rFonts w:ascii="Tahoma" w:hAnsi="Tahoma" w:cs="Tahoma"/>
          <w:color w:val="auto"/>
        </w:rPr>
      </w:pPr>
    </w:p>
    <w:p w:rsidR="00F8093D" w:rsidRPr="009E22AB" w:rsidRDefault="008D5B9A" w:rsidP="009E22AB">
      <w:pPr>
        <w:spacing w:line="360" w:lineRule="auto"/>
        <w:rPr>
          <w:rFonts w:ascii="Tahoma" w:hAnsi="Tahoma"/>
          <w:color w:val="auto"/>
        </w:rPr>
      </w:pPr>
      <w:r w:rsidRPr="009E22AB">
        <w:rPr>
          <w:rFonts w:ascii="Tahoma" w:eastAsia="Tahoma" w:hAnsi="Tahoma"/>
          <w:b/>
          <w:color w:val="auto"/>
          <w:szCs w:val="20"/>
        </w:rPr>
        <w:tab/>
        <w:t>16.</w:t>
      </w:r>
      <w:r w:rsidRPr="009E22AB">
        <w:rPr>
          <w:rFonts w:ascii="Tahoma" w:eastAsia="Tahoma" w:hAnsi="Tahoma"/>
          <w:b/>
          <w:color w:val="auto"/>
          <w:szCs w:val="20"/>
        </w:rPr>
        <w:tab/>
      </w:r>
      <w:r w:rsidRPr="009E22AB">
        <w:rPr>
          <w:rFonts w:ascii="Tahoma" w:hAnsi="Tahoma"/>
          <w:b/>
          <w:color w:val="auto"/>
          <w:szCs w:val="20"/>
        </w:rPr>
        <w:t xml:space="preserve">STATUTORY/ GOVERNMENT APPROVALS  </w:t>
      </w:r>
    </w:p>
    <w:p w:rsidR="00F8093D" w:rsidRPr="009E22AB" w:rsidRDefault="00F8093D" w:rsidP="009E22AB">
      <w:pPr>
        <w:pStyle w:val="DefaultText"/>
        <w:spacing w:line="360" w:lineRule="auto"/>
        <w:rPr>
          <w:rFonts w:ascii="Tahoma" w:hAnsi="Tahoma" w:cs="Tahoma"/>
          <w:color w:val="auto"/>
          <w:szCs w:val="20"/>
        </w:rPr>
      </w:pPr>
    </w:p>
    <w:p w:rsidR="005060A4" w:rsidRPr="005060A4" w:rsidRDefault="008D5B9A" w:rsidP="005060A4">
      <w:pPr>
        <w:pStyle w:val="DefaultText"/>
        <w:spacing w:line="360" w:lineRule="auto"/>
        <w:ind w:left="720"/>
        <w:rPr>
          <w:rFonts w:ascii="Tahoma" w:hAnsi="Tahoma" w:cs="Tahoma"/>
          <w:color w:val="auto"/>
          <w:sz w:val="22"/>
          <w:szCs w:val="20"/>
        </w:rPr>
      </w:pPr>
      <w:r w:rsidRPr="009E22AB">
        <w:rPr>
          <w:rFonts w:ascii="Tahoma" w:hAnsi="Tahoma" w:cs="Tahoma"/>
          <w:color w:val="auto"/>
          <w:sz w:val="22"/>
          <w:szCs w:val="20"/>
        </w:rPr>
        <w:t xml:space="preserve">The unit shall have to get state industrial unit registration from DIC, IEC Code for Export and local authority clearance. Depending on structure of finance the company shall need to register company with registrar of companies. The registration and approval for factory plan, safety for Fire </w:t>
      </w:r>
      <w:r w:rsidR="00140FE4" w:rsidRPr="009E22AB">
        <w:rPr>
          <w:rFonts w:ascii="Tahoma" w:hAnsi="Tahoma" w:cs="Tahoma"/>
          <w:color w:val="auto"/>
          <w:sz w:val="22"/>
          <w:szCs w:val="20"/>
        </w:rPr>
        <w:t>etc.</w:t>
      </w:r>
      <w:r w:rsidRPr="009E22AB">
        <w:rPr>
          <w:rFonts w:ascii="Tahoma" w:hAnsi="Tahoma" w:cs="Tahoma"/>
          <w:color w:val="auto"/>
          <w:sz w:val="22"/>
          <w:szCs w:val="20"/>
        </w:rPr>
        <w:t xml:space="preserve"> requirement, registration as per Labour laws ESI, PF </w:t>
      </w:r>
      <w:r w:rsidR="00140FE4" w:rsidRPr="009E22AB">
        <w:rPr>
          <w:rFonts w:ascii="Tahoma" w:hAnsi="Tahoma" w:cs="Tahoma"/>
          <w:color w:val="auto"/>
          <w:sz w:val="22"/>
          <w:szCs w:val="20"/>
        </w:rPr>
        <w:t>etc.</w:t>
      </w:r>
      <w:r w:rsidRPr="009E22AB">
        <w:rPr>
          <w:rFonts w:ascii="Tahoma" w:hAnsi="Tahoma" w:cs="Tahoma"/>
          <w:color w:val="auto"/>
          <w:sz w:val="22"/>
          <w:szCs w:val="20"/>
        </w:rPr>
        <w:t xml:space="preserve"> shall be required as per rules and applicability. Before starting the unit will also need GST registration for procurement of materials as also for sale of goods. As such there is no pollution control registration requirements, except installation of chimney/ blowers for heat treatment furnace / </w:t>
      </w:r>
      <w:r w:rsidR="00140FE4" w:rsidRPr="009E22AB">
        <w:rPr>
          <w:rFonts w:ascii="Tahoma" w:hAnsi="Tahoma" w:cs="Tahoma"/>
          <w:color w:val="auto"/>
          <w:sz w:val="22"/>
          <w:szCs w:val="20"/>
        </w:rPr>
        <w:t>pickling line</w:t>
      </w:r>
      <w:r w:rsidRPr="009E22AB">
        <w:rPr>
          <w:rFonts w:ascii="Tahoma" w:hAnsi="Tahoma" w:cs="Tahoma"/>
          <w:color w:val="auto"/>
          <w:sz w:val="22"/>
          <w:szCs w:val="20"/>
        </w:rPr>
        <w:t xml:space="preserve"> and ensure safe environment as per rules of factory safety. Solid waste disposal shall have to meet the required norms.</w:t>
      </w:r>
      <w:r w:rsidR="005060A4">
        <w:rPr>
          <w:rFonts w:ascii="Tahoma" w:hAnsi="Tahoma" w:cs="Tahoma"/>
          <w:color w:val="auto"/>
          <w:sz w:val="22"/>
          <w:szCs w:val="20"/>
        </w:rPr>
        <w:t xml:space="preserve"> </w:t>
      </w:r>
      <w:r w:rsidR="005060A4" w:rsidRPr="005060A4">
        <w:rPr>
          <w:rFonts w:ascii="Tahoma" w:hAnsi="Tahoma" w:cs="Tahoma"/>
          <w:color w:val="auto"/>
          <w:sz w:val="22"/>
          <w:szCs w:val="20"/>
        </w:rPr>
        <w:t>Entrepreneur may contact State Pollution Control Board where ever it is applicable.</w:t>
      </w:r>
    </w:p>
    <w:p w:rsidR="00F8093D" w:rsidRPr="009E22AB" w:rsidRDefault="00F8093D" w:rsidP="009E22AB">
      <w:pPr>
        <w:pStyle w:val="DefaultText"/>
        <w:spacing w:line="360" w:lineRule="auto"/>
        <w:ind w:left="720"/>
        <w:rPr>
          <w:rFonts w:ascii="Tahoma" w:hAnsi="Tahoma" w:cs="Tahoma"/>
          <w:color w:val="auto"/>
          <w:szCs w:val="20"/>
        </w:rPr>
      </w:pPr>
    </w:p>
    <w:p w:rsidR="00F8093D" w:rsidRPr="009E22AB" w:rsidRDefault="008D5B9A" w:rsidP="009E22AB">
      <w:pPr>
        <w:pStyle w:val="ListParagraph"/>
        <w:spacing w:line="360" w:lineRule="auto"/>
        <w:rPr>
          <w:rFonts w:ascii="Tahoma" w:hAnsi="Tahoma"/>
          <w:color w:val="auto"/>
        </w:rPr>
      </w:pPr>
      <w:r w:rsidRPr="009E22AB">
        <w:rPr>
          <w:rFonts w:ascii="Tahoma" w:eastAsia="Tahoma" w:hAnsi="Tahoma"/>
          <w:b/>
          <w:color w:val="auto"/>
          <w:lang w:bidi="ar-SA"/>
        </w:rPr>
        <w:t xml:space="preserve"> 17. </w:t>
      </w:r>
      <w:r w:rsidRPr="009E22AB">
        <w:rPr>
          <w:rFonts w:ascii="Tahoma" w:eastAsia="Tahoma" w:hAnsi="Tahoma"/>
          <w:b/>
          <w:color w:val="auto"/>
          <w:lang w:bidi="ar-SA"/>
        </w:rPr>
        <w:tab/>
      </w:r>
      <w:r w:rsidRPr="009E22AB">
        <w:rPr>
          <w:rFonts w:ascii="Tahoma" w:eastAsia="Times New Roman" w:hAnsi="Tahoma"/>
          <w:b/>
          <w:color w:val="auto"/>
          <w:lang w:bidi="ar-SA"/>
        </w:rPr>
        <w:t xml:space="preserve">BACKWARD AND FORWARD INTEGRATION </w:t>
      </w:r>
    </w:p>
    <w:p w:rsidR="00F8093D" w:rsidRPr="009E22AB" w:rsidRDefault="00F8093D" w:rsidP="009E22AB">
      <w:pPr>
        <w:pStyle w:val="ListParagraph"/>
        <w:spacing w:line="360" w:lineRule="auto"/>
        <w:rPr>
          <w:rFonts w:ascii="Tahoma" w:eastAsia="Times New Roman" w:hAnsi="Tahoma"/>
          <w:b/>
          <w:color w:val="auto"/>
          <w:lang w:bidi="ar-SA"/>
        </w:rPr>
      </w:pPr>
    </w:p>
    <w:p w:rsidR="00F8093D" w:rsidRPr="009E22AB" w:rsidRDefault="008D5B9A" w:rsidP="009E22AB">
      <w:pPr>
        <w:pStyle w:val="ListParagraph"/>
        <w:spacing w:line="360" w:lineRule="auto"/>
        <w:rPr>
          <w:rFonts w:ascii="Tahoma" w:hAnsi="Tahoma"/>
          <w:color w:val="auto"/>
        </w:rPr>
      </w:pPr>
      <w:r w:rsidRPr="009E22AB">
        <w:rPr>
          <w:rFonts w:ascii="Tahoma" w:eastAsia="Times New Roman" w:hAnsi="Tahoma"/>
          <w:color w:val="auto"/>
          <w:sz w:val="22"/>
          <w:lang w:bidi="ar-SA"/>
        </w:rPr>
        <w:t xml:space="preserve">The machines and equipment offer scope for diversification in to producing the continuous flux cored and coated electrode range of products and also take up import substitution for welding electrodes by ensuring metal and flux compositions. The unit can also of other consumer and industrial wire products / components </w:t>
      </w:r>
      <w:r w:rsidR="00140FE4" w:rsidRPr="009E22AB">
        <w:rPr>
          <w:rFonts w:ascii="Tahoma" w:eastAsia="Times New Roman" w:hAnsi="Tahoma"/>
          <w:color w:val="auto"/>
          <w:sz w:val="22"/>
          <w:lang w:bidi="ar-SA"/>
        </w:rPr>
        <w:t>etc.</w:t>
      </w:r>
      <w:r w:rsidRPr="009E22AB">
        <w:rPr>
          <w:rFonts w:ascii="Tahoma" w:eastAsia="Times New Roman" w:hAnsi="Tahoma"/>
          <w:color w:val="auto"/>
          <w:sz w:val="22"/>
          <w:lang w:bidi="ar-SA"/>
        </w:rPr>
        <w:t xml:space="preserve"> by using the spare capacities and machine capabilities. As such there is not much scope for organic backward or forward integration.  </w:t>
      </w:r>
    </w:p>
    <w:p w:rsidR="00F8093D" w:rsidRPr="009E22AB" w:rsidRDefault="00F8093D" w:rsidP="009E22AB">
      <w:pPr>
        <w:pStyle w:val="ListParagraph"/>
        <w:spacing w:line="360" w:lineRule="auto"/>
        <w:rPr>
          <w:rFonts w:ascii="Tahoma" w:eastAsia="Times New Roman" w:hAnsi="Tahoma"/>
          <w:color w:val="auto"/>
          <w:sz w:val="22"/>
          <w:lang w:bidi="ar-SA"/>
        </w:rPr>
      </w:pPr>
    </w:p>
    <w:p w:rsidR="00F8093D" w:rsidRPr="009E22AB" w:rsidRDefault="008D5B9A" w:rsidP="009E22AB">
      <w:pPr>
        <w:pStyle w:val="ListParagraph"/>
        <w:spacing w:line="360" w:lineRule="auto"/>
        <w:rPr>
          <w:rFonts w:ascii="Tahoma" w:hAnsi="Tahoma"/>
          <w:color w:val="auto"/>
        </w:rPr>
      </w:pPr>
      <w:r w:rsidRPr="009E22AB">
        <w:rPr>
          <w:rFonts w:ascii="Tahoma" w:eastAsia="Times New Roman" w:hAnsi="Tahoma"/>
          <w:b/>
          <w:color w:val="auto"/>
          <w:sz w:val="22"/>
          <w:lang w:bidi="ar-SA"/>
        </w:rPr>
        <w:t>18.</w:t>
      </w:r>
      <w:r w:rsidRPr="009E22AB">
        <w:rPr>
          <w:rFonts w:ascii="Tahoma" w:eastAsia="Times New Roman" w:hAnsi="Tahoma"/>
          <w:b/>
          <w:color w:val="auto"/>
          <w:sz w:val="22"/>
          <w:lang w:bidi="ar-SA"/>
        </w:rPr>
        <w:tab/>
      </w:r>
      <w:r w:rsidRPr="009E22AB">
        <w:rPr>
          <w:rFonts w:ascii="Tahoma" w:eastAsia="Times New Roman" w:hAnsi="Tahoma"/>
          <w:b/>
          <w:color w:val="auto"/>
          <w:lang w:bidi="ar-SA"/>
        </w:rPr>
        <w:t xml:space="preserve">TRAINING CENTERS/COURSES  </w:t>
      </w:r>
    </w:p>
    <w:p w:rsidR="00F8093D" w:rsidRPr="009E22AB" w:rsidRDefault="00F8093D" w:rsidP="009E22AB">
      <w:pPr>
        <w:pStyle w:val="ListParagraph"/>
        <w:spacing w:line="360" w:lineRule="auto"/>
        <w:rPr>
          <w:rFonts w:ascii="Tahoma" w:eastAsia="Times New Roman" w:hAnsi="Tahoma"/>
          <w:b/>
          <w:color w:val="auto"/>
          <w:lang w:bidi="ar-SA"/>
        </w:rPr>
      </w:pPr>
    </w:p>
    <w:p w:rsidR="00F8093D" w:rsidRPr="009E22AB" w:rsidRDefault="008D5B9A" w:rsidP="009E22AB">
      <w:pPr>
        <w:pStyle w:val="ListParagraph"/>
        <w:spacing w:line="360" w:lineRule="auto"/>
        <w:rPr>
          <w:rFonts w:ascii="Tahoma" w:hAnsi="Tahoma"/>
          <w:color w:val="auto"/>
        </w:rPr>
      </w:pPr>
      <w:r w:rsidRPr="009E22AB">
        <w:rPr>
          <w:rFonts w:ascii="Tahoma" w:eastAsia="Times New Roman" w:hAnsi="Tahoma"/>
          <w:color w:val="auto"/>
          <w:sz w:val="22"/>
          <w:szCs w:val="22"/>
          <w:lang w:bidi="ar-SA"/>
        </w:rPr>
        <w:t xml:space="preserve">There are no specific training centers for wire drawing technology. There are training for dies and tools development run by several centers of excellence viz Indo German Tool Room at Ahmedabad, Rajkot, Chennai, and </w:t>
      </w:r>
      <w:r w:rsidR="00140FE4" w:rsidRPr="009E22AB">
        <w:rPr>
          <w:rFonts w:ascii="Tahoma" w:eastAsia="Times New Roman" w:hAnsi="Tahoma"/>
          <w:color w:val="auto"/>
          <w:sz w:val="22"/>
          <w:szCs w:val="22"/>
          <w:lang w:bidi="ar-SA"/>
        </w:rPr>
        <w:t>CTTC Bhubaneswar</w:t>
      </w:r>
      <w:r w:rsidRPr="009E22AB">
        <w:rPr>
          <w:rFonts w:ascii="Tahoma" w:eastAsia="Times New Roman" w:hAnsi="Tahoma"/>
          <w:color w:val="auto"/>
          <w:sz w:val="22"/>
          <w:szCs w:val="22"/>
          <w:lang w:bidi="ar-SA"/>
        </w:rPr>
        <w:t xml:space="preserve"> </w:t>
      </w:r>
      <w:r w:rsidR="00140FE4" w:rsidRPr="009E22AB">
        <w:rPr>
          <w:rFonts w:ascii="Tahoma" w:eastAsia="Times New Roman" w:hAnsi="Tahoma"/>
          <w:color w:val="auto"/>
          <w:sz w:val="22"/>
          <w:szCs w:val="22"/>
          <w:lang w:bidi="ar-SA"/>
        </w:rPr>
        <w:t>etc.</w:t>
      </w:r>
      <w:r w:rsidRPr="009E22AB">
        <w:rPr>
          <w:rFonts w:ascii="Tahoma" w:eastAsia="Times New Roman" w:hAnsi="Tahoma"/>
          <w:color w:val="auto"/>
          <w:sz w:val="22"/>
          <w:szCs w:val="22"/>
          <w:lang w:bidi="ar-SA"/>
        </w:rPr>
        <w:t xml:space="preserve"> shall be helpful. </w:t>
      </w:r>
    </w:p>
    <w:p w:rsidR="00F8093D" w:rsidRPr="009E22AB" w:rsidRDefault="00F8093D" w:rsidP="009E22AB">
      <w:pPr>
        <w:pStyle w:val="ListParagraph"/>
        <w:spacing w:line="360" w:lineRule="auto"/>
        <w:rPr>
          <w:rFonts w:ascii="Tahoma" w:eastAsia="Times New Roman" w:hAnsi="Tahoma"/>
          <w:color w:val="auto"/>
          <w:sz w:val="22"/>
          <w:szCs w:val="22"/>
          <w:lang w:bidi="ar-SA"/>
        </w:rPr>
      </w:pPr>
    </w:p>
    <w:p w:rsidR="00F8093D" w:rsidRPr="009E22AB" w:rsidRDefault="008D5B9A" w:rsidP="009E22AB">
      <w:pPr>
        <w:pStyle w:val="ListParagraph"/>
        <w:spacing w:line="360" w:lineRule="auto"/>
        <w:rPr>
          <w:rFonts w:ascii="Tahoma" w:hAnsi="Tahoma"/>
          <w:color w:val="auto"/>
        </w:rPr>
      </w:pPr>
      <w:r w:rsidRPr="009E22AB">
        <w:rPr>
          <w:rFonts w:ascii="Tahoma" w:eastAsia="Times New Roman" w:hAnsi="Tahoma"/>
          <w:color w:val="auto"/>
          <w:sz w:val="22"/>
          <w:szCs w:val="22"/>
          <w:lang w:bidi="ar-SA"/>
        </w:rPr>
        <w:t xml:space="preserve">The most important scope of learning is in new product design and development by associating with institutes like NID etc. Entrepreneur may also study the new product designs, product range, features and specifications of leading Brands / competitors across the world by scanning the Internet and downloading data. Viz. North American, Europe, China </w:t>
      </w:r>
      <w:r w:rsidR="00140FE4" w:rsidRPr="009E22AB">
        <w:rPr>
          <w:rFonts w:ascii="Tahoma" w:eastAsia="Times New Roman" w:hAnsi="Tahoma"/>
          <w:color w:val="auto"/>
          <w:sz w:val="22"/>
          <w:szCs w:val="22"/>
          <w:lang w:bidi="ar-SA"/>
        </w:rPr>
        <w:t>etc.</w:t>
      </w:r>
      <w:r w:rsidRPr="009E22AB">
        <w:rPr>
          <w:rFonts w:ascii="Tahoma" w:eastAsia="Times New Roman" w:hAnsi="Tahoma"/>
          <w:color w:val="auto"/>
          <w:sz w:val="22"/>
          <w:szCs w:val="22"/>
          <w:lang w:bidi="ar-SA"/>
        </w:rPr>
        <w:t xml:space="preserve"> markets.</w:t>
      </w:r>
    </w:p>
    <w:p w:rsidR="00F8093D" w:rsidRPr="009E22AB" w:rsidRDefault="00F8093D" w:rsidP="009E22AB">
      <w:pPr>
        <w:pStyle w:val="ListParagraph"/>
        <w:spacing w:line="360" w:lineRule="auto"/>
        <w:rPr>
          <w:rFonts w:ascii="Tahoma" w:eastAsia="Times New Roman" w:hAnsi="Tahoma"/>
          <w:color w:val="auto"/>
          <w:sz w:val="22"/>
          <w:szCs w:val="22"/>
          <w:lang w:bidi="ar-SA"/>
        </w:rPr>
      </w:pPr>
    </w:p>
    <w:p w:rsidR="005060A4" w:rsidRDefault="008D5B9A" w:rsidP="009E22AB">
      <w:pPr>
        <w:pStyle w:val="ListParagraph"/>
        <w:spacing w:line="360" w:lineRule="auto"/>
        <w:jc w:val="both"/>
        <w:rPr>
          <w:rFonts w:ascii="Tahoma" w:eastAsia="Times New Roman" w:hAnsi="Tahoma"/>
          <w:color w:val="auto"/>
          <w:sz w:val="22"/>
          <w:szCs w:val="22"/>
          <w:lang w:bidi="ar-SA"/>
        </w:rPr>
      </w:pPr>
      <w:r w:rsidRPr="009E22AB">
        <w:rPr>
          <w:rFonts w:ascii="Tahoma" w:eastAsia="Times New Roman" w:hAnsi="Tahoma"/>
          <w:color w:val="auto"/>
          <w:sz w:val="22"/>
          <w:szCs w:val="22"/>
          <w:lang w:bidi="ar-SA"/>
        </w:rPr>
        <w:t xml:space="preserve">Udyamimitra portal </w:t>
      </w:r>
      <w:proofErr w:type="gramStart"/>
      <w:r w:rsidRPr="009E22AB">
        <w:rPr>
          <w:rFonts w:ascii="Tahoma" w:eastAsia="Times New Roman" w:hAnsi="Tahoma"/>
          <w:color w:val="auto"/>
          <w:sz w:val="22"/>
          <w:szCs w:val="22"/>
          <w:lang w:bidi="ar-SA"/>
        </w:rPr>
        <w:t>( link</w:t>
      </w:r>
      <w:proofErr w:type="gramEnd"/>
      <w:r w:rsidRPr="009E22AB">
        <w:rPr>
          <w:rFonts w:ascii="Tahoma" w:eastAsia="Times New Roman" w:hAnsi="Tahoma"/>
          <w:color w:val="auto"/>
          <w:sz w:val="22"/>
          <w:szCs w:val="22"/>
          <w:lang w:bidi="ar-SA"/>
        </w:rPr>
        <w:t xml:space="preserve"> : </w:t>
      </w:r>
      <w:hyperlink r:id="rId4" w:tgtFrame="_blank">
        <w:r w:rsidRPr="009E22AB">
          <w:rPr>
            <w:rStyle w:val="InternetLink"/>
            <w:rFonts w:ascii="Tahoma" w:eastAsia="Times New Roman" w:hAnsi="Tahoma"/>
            <w:color w:val="auto"/>
            <w:sz w:val="22"/>
            <w:szCs w:val="22"/>
            <w:lang w:bidi="ar-SA"/>
          </w:rPr>
          <w:t>www.udyamimitra.in</w:t>
        </w:r>
      </w:hyperlink>
      <w:r w:rsidRPr="009E22AB">
        <w:rPr>
          <w:rFonts w:ascii="Tahoma" w:eastAsia="Times New Roman" w:hAnsi="Tahoma"/>
          <w:color w:val="auto"/>
          <w:sz w:val="22"/>
          <w:szCs w:val="22"/>
          <w:lang w:bidi="ar-SA"/>
        </w:rPr>
        <w:t xml:space="preserve"> ) can also be accessed for hand-holding services viz. application filling / project report preparation, EDP, financial Training, Skill Development, mentoring etc. </w:t>
      </w:r>
    </w:p>
    <w:p w:rsidR="005060A4" w:rsidRDefault="005060A4" w:rsidP="009E22AB">
      <w:pPr>
        <w:pStyle w:val="ListParagraph"/>
        <w:spacing w:line="360" w:lineRule="auto"/>
        <w:jc w:val="both"/>
        <w:rPr>
          <w:rFonts w:ascii="Tahoma" w:eastAsia="Times New Roman" w:hAnsi="Tahoma"/>
          <w:color w:val="auto"/>
          <w:sz w:val="22"/>
          <w:szCs w:val="22"/>
          <w:lang w:bidi="ar-SA"/>
        </w:rPr>
      </w:pPr>
    </w:p>
    <w:p w:rsidR="00F8093D" w:rsidRDefault="008D5B9A" w:rsidP="009E22AB">
      <w:pPr>
        <w:pStyle w:val="ListParagraph"/>
        <w:spacing w:line="360" w:lineRule="auto"/>
        <w:jc w:val="both"/>
        <w:rPr>
          <w:rFonts w:ascii="Tahoma" w:eastAsia="Times New Roman" w:hAnsi="Tahoma"/>
          <w:color w:val="auto"/>
          <w:sz w:val="22"/>
          <w:szCs w:val="22"/>
          <w:lang w:bidi="ar-SA"/>
        </w:rPr>
      </w:pPr>
      <w:r w:rsidRPr="009E22AB">
        <w:rPr>
          <w:rFonts w:ascii="Tahoma" w:eastAsia="Times New Roman" w:hAnsi="Tahoma"/>
          <w:color w:val="auto"/>
          <w:sz w:val="22"/>
          <w:szCs w:val="22"/>
          <w:lang w:bidi="ar-SA"/>
        </w:rPr>
        <w:t>Entrepreneurship program helps to run business successfully is also available from Institutes like Entrepreneurship Development Institute of India (EDII) and its affiliates all over India.</w:t>
      </w:r>
    </w:p>
    <w:p w:rsidR="009E22AB" w:rsidRDefault="009E22AB" w:rsidP="009E22AB">
      <w:pPr>
        <w:pStyle w:val="ListParagraph"/>
        <w:spacing w:line="360" w:lineRule="auto"/>
        <w:jc w:val="both"/>
        <w:rPr>
          <w:rFonts w:ascii="Tahoma" w:eastAsia="Times New Roman" w:hAnsi="Tahoma"/>
          <w:color w:val="auto"/>
          <w:sz w:val="22"/>
          <w:szCs w:val="22"/>
          <w:lang w:bidi="ar-SA"/>
        </w:rPr>
      </w:pPr>
    </w:p>
    <w:p w:rsidR="009E22AB" w:rsidRPr="00AB168C" w:rsidRDefault="009E22AB" w:rsidP="009E22AB">
      <w:pPr>
        <w:pStyle w:val="DefaultText"/>
        <w:spacing w:line="360" w:lineRule="auto"/>
        <w:ind w:left="720"/>
        <w:rPr>
          <w:rFonts w:ascii="Tahoma" w:hAnsi="Tahoma" w:cs="Tahoma"/>
          <w:b/>
          <w:bCs/>
          <w:sz w:val="22"/>
          <w:szCs w:val="22"/>
        </w:rPr>
      </w:pPr>
      <w:r w:rsidRPr="00AB168C">
        <w:rPr>
          <w:rFonts w:ascii="Tahoma" w:hAnsi="Tahoma" w:cs="Tahoma"/>
          <w:b/>
          <w:bCs/>
          <w:sz w:val="22"/>
          <w:szCs w:val="22"/>
        </w:rPr>
        <w:t xml:space="preserve">Disclaimer: </w:t>
      </w:r>
    </w:p>
    <w:p w:rsidR="009E22AB" w:rsidRPr="00AB168C" w:rsidRDefault="009E22AB" w:rsidP="008D5B9A">
      <w:pPr>
        <w:pStyle w:val="DefaultText"/>
        <w:spacing w:line="360" w:lineRule="auto"/>
        <w:ind w:left="720"/>
        <w:jc w:val="both"/>
        <w:rPr>
          <w:rFonts w:ascii="Tahoma" w:hAnsi="Tahoma" w:cs="Tahoma"/>
          <w:sz w:val="22"/>
          <w:szCs w:val="22"/>
        </w:rPr>
      </w:pPr>
      <w:r w:rsidRPr="00AB168C">
        <w:rPr>
          <w:rFonts w:ascii="Tahoma" w:hAnsi="Tahoma" w:cs="Tahoma"/>
          <w:sz w:val="22"/>
          <w:szCs w:val="22"/>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p w:rsidR="009E22AB" w:rsidRDefault="009E22AB" w:rsidP="008D5B9A">
      <w:pPr>
        <w:pStyle w:val="DefaultText"/>
        <w:spacing w:line="360" w:lineRule="auto"/>
        <w:ind w:left="720"/>
        <w:jc w:val="both"/>
        <w:rPr>
          <w:rFonts w:ascii="Tahoma" w:hAnsi="Tahoma" w:cs="Tahoma"/>
          <w:sz w:val="22"/>
          <w:szCs w:val="22"/>
        </w:rPr>
      </w:pPr>
    </w:p>
    <w:p w:rsidR="009E22AB" w:rsidRPr="009E22AB" w:rsidRDefault="009E22AB" w:rsidP="009E22AB">
      <w:pPr>
        <w:pStyle w:val="ListParagraph"/>
        <w:spacing w:line="360" w:lineRule="auto"/>
        <w:jc w:val="both"/>
        <w:rPr>
          <w:rFonts w:ascii="Tahoma" w:hAnsi="Tahoma"/>
          <w:color w:val="auto"/>
        </w:rPr>
      </w:pPr>
    </w:p>
    <w:sectPr w:rsidR="009E22AB" w:rsidRPr="009E22AB">
      <w:pgSz w:w="12240" w:h="15840"/>
      <w:pgMar w:top="1702" w:right="1134" w:bottom="1134" w:left="1134" w:header="0" w:footer="0" w:gutter="0"/>
      <w:cols w:space="720"/>
      <w:formProt w:val="0"/>
      <w:docGrid w:linePitch="240" w:charSpace="-6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00"/>
    <w:family w:val="roman"/>
    <w:pitch w:val="variable"/>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F8093D"/>
    <w:rsid w:val="00140FE4"/>
    <w:rsid w:val="003519CE"/>
    <w:rsid w:val="005060A4"/>
    <w:rsid w:val="00556AEE"/>
    <w:rsid w:val="008D5B9A"/>
    <w:rsid w:val="009E22AB"/>
    <w:rsid w:val="00AA698C"/>
    <w:rsid w:val="00F8093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67EE6"/>
  <w15:docId w15:val="{1B81BB49-05C8-48CC-803F-924997E1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widowControl w:val="0"/>
    </w:pPr>
    <w:rPr>
      <w:color w:val="00000A"/>
      <w:sz w:val="24"/>
    </w:rPr>
  </w:style>
  <w:style w:type="paragraph" w:styleId="Heading1">
    <w:name w:val="heading 1"/>
    <w:basedOn w:val="Heading"/>
    <w:qFormat/>
    <w:pPr>
      <w:spacing w:before="115" w:after="11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InternetLink">
    <w:name w:val="Internet Link"/>
    <w:rPr>
      <w:color w:val="000080"/>
      <w:u w:val="single"/>
    </w:rPr>
  </w:style>
  <w:style w:type="character" w:customStyle="1" w:styleId="DefaultTextChar">
    <w:name w:val="Default Text Char"/>
    <w:basedOn w:val="DefaultParagraphFont"/>
    <w:link w:val="DefaultText"/>
    <w:qFormat/>
    <w:locked/>
    <w:rsid w:val="00E05B5E"/>
    <w:rPr>
      <w:rFonts w:eastAsia="Times New Roman" w:cs="Mangal"/>
      <w:sz w:val="24"/>
      <w:lang w:bidi="ar-SA"/>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qFormat/>
    <w:rsid w:val="00E05B5E"/>
    <w:pPr>
      <w:widowControl/>
      <w:overflowPunct w:val="0"/>
    </w:pPr>
    <w:rPr>
      <w:rFonts w:eastAsia="Times New Roman" w:cs="Mangal"/>
      <w:lang w:bidi="ar-SA"/>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dyamimit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1390</TotalTime>
  <Pages>11</Pages>
  <Words>2598</Words>
  <Characters>14813</Characters>
  <Application>Microsoft Office Word</Application>
  <DocSecurity>0</DocSecurity>
  <Lines>123</Lines>
  <Paragraphs>34</Paragraphs>
  <ScaleCrop>false</ScaleCrop>
  <Company/>
  <LinksUpToDate>false</LinksUpToDate>
  <CharactersWithSpaces>17377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Aryapriya Swain</cp:lastModifiedBy>
  <cp:revision>131</cp:revision>
  <dcterms:created xsi:type="dcterms:W3CDTF">2009-04-16T11:32:00Z</dcterms:created>
  <dcterms:modified xsi:type="dcterms:W3CDTF">2018-03-13T10:31:00Z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